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 w:type="dxa"/>
        <w:tblLayout w:type="fixed"/>
        <w:tblCellMar>
          <w:left w:w="70" w:type="dxa"/>
          <w:right w:w="70" w:type="dxa"/>
        </w:tblCellMar>
        <w:tblLook w:val="0000"/>
      </w:tblPr>
      <w:tblGrid>
        <w:gridCol w:w="9900"/>
      </w:tblGrid>
      <w:tr w:rsidR="004B09A4" w:rsidTr="004B09A4">
        <w:trPr>
          <w:cantSplit/>
          <w:trHeight w:val="1067"/>
        </w:trPr>
        <w:tc>
          <w:tcPr>
            <w:tcW w:w="9900" w:type="dxa"/>
          </w:tcPr>
          <w:p w:rsidR="004B09A4" w:rsidRDefault="004B09A4" w:rsidP="004B09A4">
            <w:pPr>
              <w:spacing w:line="360" w:lineRule="auto"/>
              <w:jc w:val="center"/>
              <w:rPr>
                <w:b/>
                <w:sz w:val="28"/>
              </w:rPr>
            </w:pPr>
            <w:r>
              <w:rPr>
                <w:b/>
                <w:noProof/>
                <w:sz w:val="28"/>
              </w:rPr>
              <w:drawing>
                <wp:inline distT="0" distB="0" distL="0" distR="0">
                  <wp:extent cx="522605" cy="688975"/>
                  <wp:effectExtent l="19050" t="0" r="0" b="0"/>
                  <wp:docPr id="1" name="Рисунок 1" descr="Герб_района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района2"/>
                          <pic:cNvPicPr>
                            <a:picLocks noChangeAspect="1" noChangeArrowheads="1"/>
                          </pic:cNvPicPr>
                        </pic:nvPicPr>
                        <pic:blipFill>
                          <a:blip r:embed="rId8" cstate="print"/>
                          <a:srcRect/>
                          <a:stretch>
                            <a:fillRect/>
                          </a:stretch>
                        </pic:blipFill>
                        <pic:spPr bwMode="auto">
                          <a:xfrm>
                            <a:off x="0" y="0"/>
                            <a:ext cx="522605" cy="688975"/>
                          </a:xfrm>
                          <a:prstGeom prst="rect">
                            <a:avLst/>
                          </a:prstGeom>
                          <a:noFill/>
                          <a:ln w="9525">
                            <a:noFill/>
                            <a:miter lim="800000"/>
                            <a:headEnd/>
                            <a:tailEnd/>
                          </a:ln>
                        </pic:spPr>
                      </pic:pic>
                    </a:graphicData>
                  </a:graphic>
                </wp:inline>
              </w:drawing>
            </w:r>
            <w:r>
              <w:rPr>
                <w:b/>
                <w:sz w:val="28"/>
              </w:rPr>
              <w:t xml:space="preserve">  </w:t>
            </w:r>
          </w:p>
        </w:tc>
      </w:tr>
      <w:tr w:rsidR="004B09A4" w:rsidRPr="002238DE" w:rsidTr="004B09A4">
        <w:trPr>
          <w:cantSplit/>
        </w:trPr>
        <w:tc>
          <w:tcPr>
            <w:tcW w:w="9900" w:type="dxa"/>
          </w:tcPr>
          <w:p w:rsidR="004B09A4" w:rsidRPr="002238DE" w:rsidRDefault="004B09A4" w:rsidP="004B09A4">
            <w:pPr>
              <w:pStyle w:val="3"/>
              <w:rPr>
                <w:sz w:val="28"/>
                <w:szCs w:val="28"/>
              </w:rPr>
            </w:pPr>
            <w:r w:rsidRPr="002238DE">
              <w:rPr>
                <w:sz w:val="28"/>
                <w:szCs w:val="28"/>
              </w:rPr>
              <w:t xml:space="preserve">Администрация Пучежского муниципального района </w:t>
            </w:r>
          </w:p>
          <w:p w:rsidR="004B09A4" w:rsidRPr="002238DE" w:rsidRDefault="004B09A4" w:rsidP="004B09A4">
            <w:pPr>
              <w:pStyle w:val="3"/>
              <w:rPr>
                <w:sz w:val="28"/>
                <w:szCs w:val="28"/>
              </w:rPr>
            </w:pPr>
            <w:r w:rsidRPr="002238DE">
              <w:rPr>
                <w:sz w:val="28"/>
                <w:szCs w:val="28"/>
              </w:rPr>
              <w:t>Ивановской области</w:t>
            </w:r>
          </w:p>
          <w:p w:rsidR="004B09A4" w:rsidRPr="002238DE" w:rsidRDefault="004B09A4" w:rsidP="004B09A4">
            <w:pPr>
              <w:pStyle w:val="3"/>
              <w:rPr>
                <w:sz w:val="28"/>
                <w:szCs w:val="28"/>
              </w:rPr>
            </w:pPr>
          </w:p>
          <w:p w:rsidR="004B09A4" w:rsidRPr="002238DE" w:rsidRDefault="004B09A4" w:rsidP="004B09A4">
            <w:pPr>
              <w:pStyle w:val="3"/>
              <w:rPr>
                <w:sz w:val="28"/>
                <w:szCs w:val="28"/>
              </w:rPr>
            </w:pPr>
            <w:proofErr w:type="gramStart"/>
            <w:r w:rsidRPr="002238DE">
              <w:rPr>
                <w:sz w:val="28"/>
                <w:szCs w:val="28"/>
              </w:rPr>
              <w:t>П</w:t>
            </w:r>
            <w:proofErr w:type="gramEnd"/>
            <w:r w:rsidRPr="002238DE">
              <w:rPr>
                <w:sz w:val="28"/>
                <w:szCs w:val="28"/>
              </w:rPr>
              <w:t xml:space="preserve"> О С Т А Н О В Л Е Н И Е </w:t>
            </w:r>
          </w:p>
          <w:p w:rsidR="004B09A4" w:rsidRPr="002238DE" w:rsidRDefault="004B09A4" w:rsidP="004B09A4">
            <w:pPr>
              <w:rPr>
                <w:b/>
                <w:sz w:val="28"/>
                <w:szCs w:val="28"/>
              </w:rPr>
            </w:pPr>
          </w:p>
        </w:tc>
      </w:tr>
      <w:tr w:rsidR="004B09A4" w:rsidRPr="002238DE" w:rsidTr="004B09A4">
        <w:trPr>
          <w:cantSplit/>
        </w:trPr>
        <w:tc>
          <w:tcPr>
            <w:tcW w:w="9900" w:type="dxa"/>
          </w:tcPr>
          <w:p w:rsidR="004B09A4" w:rsidRPr="002238DE" w:rsidRDefault="004B09A4" w:rsidP="00F43D3C">
            <w:pPr>
              <w:rPr>
                <w:b/>
                <w:sz w:val="28"/>
                <w:szCs w:val="28"/>
              </w:rPr>
            </w:pPr>
            <w:r w:rsidRPr="002238DE">
              <w:rPr>
                <w:b/>
                <w:sz w:val="28"/>
                <w:szCs w:val="28"/>
              </w:rPr>
              <w:t xml:space="preserve">              </w:t>
            </w:r>
            <w:r w:rsidR="00C92725" w:rsidRPr="002238DE">
              <w:rPr>
                <w:b/>
                <w:sz w:val="28"/>
                <w:szCs w:val="28"/>
              </w:rPr>
              <w:t xml:space="preserve"> </w:t>
            </w:r>
            <w:r w:rsidR="002238DE">
              <w:rPr>
                <w:b/>
                <w:sz w:val="28"/>
                <w:szCs w:val="28"/>
              </w:rPr>
              <w:t xml:space="preserve">    </w:t>
            </w:r>
            <w:r w:rsidR="00A63140">
              <w:rPr>
                <w:b/>
                <w:sz w:val="28"/>
                <w:szCs w:val="28"/>
              </w:rPr>
              <w:t>о</w:t>
            </w:r>
            <w:r w:rsidRPr="002238DE">
              <w:rPr>
                <w:b/>
                <w:sz w:val="28"/>
                <w:szCs w:val="28"/>
              </w:rPr>
              <w:t>т</w:t>
            </w:r>
            <w:r w:rsidR="00D942F3">
              <w:rPr>
                <w:b/>
                <w:sz w:val="28"/>
                <w:szCs w:val="28"/>
              </w:rPr>
              <w:t xml:space="preserve">   </w:t>
            </w:r>
            <w:r w:rsidR="00F43D3C">
              <w:rPr>
                <w:b/>
                <w:sz w:val="28"/>
                <w:szCs w:val="28"/>
              </w:rPr>
              <w:t>02</w:t>
            </w:r>
            <w:r w:rsidR="000A1325">
              <w:rPr>
                <w:b/>
                <w:sz w:val="28"/>
                <w:szCs w:val="28"/>
              </w:rPr>
              <w:t>.</w:t>
            </w:r>
            <w:r w:rsidR="00C132A7">
              <w:rPr>
                <w:b/>
                <w:sz w:val="28"/>
                <w:szCs w:val="28"/>
              </w:rPr>
              <w:t>1</w:t>
            </w:r>
            <w:r w:rsidR="00F43D3C">
              <w:rPr>
                <w:b/>
                <w:sz w:val="28"/>
                <w:szCs w:val="28"/>
              </w:rPr>
              <w:t>2</w:t>
            </w:r>
            <w:r w:rsidR="002238DE" w:rsidRPr="002238DE">
              <w:rPr>
                <w:b/>
                <w:sz w:val="28"/>
                <w:szCs w:val="28"/>
              </w:rPr>
              <w:t>.</w:t>
            </w:r>
            <w:r w:rsidRPr="002238DE">
              <w:rPr>
                <w:b/>
                <w:sz w:val="28"/>
                <w:szCs w:val="28"/>
              </w:rPr>
              <w:t>20</w:t>
            </w:r>
            <w:r w:rsidR="007E6E59">
              <w:rPr>
                <w:b/>
                <w:sz w:val="28"/>
                <w:szCs w:val="28"/>
              </w:rPr>
              <w:t>2</w:t>
            </w:r>
            <w:r w:rsidR="00A21BED">
              <w:rPr>
                <w:b/>
                <w:sz w:val="28"/>
                <w:szCs w:val="28"/>
              </w:rPr>
              <w:t>5</w:t>
            </w:r>
            <w:r w:rsidRPr="002238DE">
              <w:rPr>
                <w:b/>
                <w:sz w:val="28"/>
                <w:szCs w:val="28"/>
              </w:rPr>
              <w:t xml:space="preserve">       </w:t>
            </w:r>
            <w:r w:rsidR="00927A4B" w:rsidRPr="002238DE">
              <w:rPr>
                <w:b/>
                <w:sz w:val="28"/>
                <w:szCs w:val="28"/>
              </w:rPr>
              <w:t xml:space="preserve">     </w:t>
            </w:r>
            <w:r w:rsidR="00B51125" w:rsidRPr="002238DE">
              <w:rPr>
                <w:b/>
                <w:sz w:val="28"/>
                <w:szCs w:val="28"/>
              </w:rPr>
              <w:t xml:space="preserve">     </w:t>
            </w:r>
            <w:r w:rsidR="00927A4B" w:rsidRPr="002238DE">
              <w:rPr>
                <w:b/>
                <w:sz w:val="28"/>
                <w:szCs w:val="28"/>
              </w:rPr>
              <w:t xml:space="preserve">           </w:t>
            </w:r>
            <w:r w:rsidR="00D942F3">
              <w:rPr>
                <w:b/>
                <w:sz w:val="28"/>
                <w:szCs w:val="28"/>
              </w:rPr>
              <w:t xml:space="preserve">    </w:t>
            </w:r>
            <w:r w:rsidR="00927A4B" w:rsidRPr="002238DE">
              <w:rPr>
                <w:b/>
                <w:sz w:val="28"/>
                <w:szCs w:val="28"/>
              </w:rPr>
              <w:t xml:space="preserve">              </w:t>
            </w:r>
            <w:r w:rsidRPr="002238DE">
              <w:rPr>
                <w:b/>
                <w:sz w:val="28"/>
                <w:szCs w:val="28"/>
              </w:rPr>
              <w:t xml:space="preserve">    </w:t>
            </w:r>
            <w:r w:rsidR="00C92725" w:rsidRPr="002238DE">
              <w:rPr>
                <w:b/>
                <w:sz w:val="28"/>
                <w:szCs w:val="28"/>
              </w:rPr>
              <w:t xml:space="preserve"> </w:t>
            </w:r>
            <w:r w:rsidR="007713C2" w:rsidRPr="002238DE">
              <w:rPr>
                <w:b/>
                <w:sz w:val="28"/>
                <w:szCs w:val="28"/>
              </w:rPr>
              <w:t xml:space="preserve"> </w:t>
            </w:r>
            <w:r w:rsidRPr="002238DE">
              <w:rPr>
                <w:b/>
                <w:sz w:val="28"/>
                <w:szCs w:val="28"/>
              </w:rPr>
              <w:t xml:space="preserve">     </w:t>
            </w:r>
            <w:r w:rsidR="002238DE">
              <w:rPr>
                <w:b/>
                <w:sz w:val="28"/>
                <w:szCs w:val="28"/>
              </w:rPr>
              <w:t xml:space="preserve">     </w:t>
            </w:r>
            <w:r w:rsidRPr="002238DE">
              <w:rPr>
                <w:b/>
                <w:sz w:val="28"/>
                <w:szCs w:val="28"/>
              </w:rPr>
              <w:t xml:space="preserve">  №</w:t>
            </w:r>
            <w:r w:rsidR="00675858">
              <w:rPr>
                <w:b/>
                <w:sz w:val="28"/>
                <w:szCs w:val="28"/>
              </w:rPr>
              <w:t xml:space="preserve"> </w:t>
            </w:r>
            <w:r w:rsidR="00F43D3C">
              <w:rPr>
                <w:b/>
                <w:sz w:val="28"/>
                <w:szCs w:val="28"/>
              </w:rPr>
              <w:t>661</w:t>
            </w:r>
            <w:r w:rsidR="00AE064C">
              <w:rPr>
                <w:b/>
                <w:sz w:val="28"/>
                <w:szCs w:val="28"/>
              </w:rPr>
              <w:t xml:space="preserve"> </w:t>
            </w:r>
            <w:r w:rsidRPr="002238DE">
              <w:rPr>
                <w:b/>
                <w:sz w:val="28"/>
                <w:szCs w:val="28"/>
              </w:rPr>
              <w:t>-</w:t>
            </w:r>
            <w:r w:rsidR="00AE064C">
              <w:rPr>
                <w:b/>
                <w:sz w:val="28"/>
                <w:szCs w:val="28"/>
              </w:rPr>
              <w:t xml:space="preserve"> </w:t>
            </w:r>
            <w:proofErr w:type="spellStart"/>
            <w:proofErr w:type="gramStart"/>
            <w:r w:rsidRPr="002238DE">
              <w:rPr>
                <w:b/>
                <w:sz w:val="28"/>
                <w:szCs w:val="28"/>
              </w:rPr>
              <w:t>п</w:t>
            </w:r>
            <w:proofErr w:type="spellEnd"/>
            <w:proofErr w:type="gramEnd"/>
          </w:p>
        </w:tc>
      </w:tr>
      <w:tr w:rsidR="004B09A4" w:rsidRPr="002238DE" w:rsidTr="004B09A4">
        <w:trPr>
          <w:cantSplit/>
        </w:trPr>
        <w:tc>
          <w:tcPr>
            <w:tcW w:w="9900" w:type="dxa"/>
          </w:tcPr>
          <w:p w:rsidR="004B09A4" w:rsidRPr="002238DE" w:rsidRDefault="004B09A4" w:rsidP="008C645F">
            <w:pPr>
              <w:jc w:val="center"/>
              <w:rPr>
                <w:sz w:val="28"/>
                <w:szCs w:val="28"/>
              </w:rPr>
            </w:pPr>
            <w:r w:rsidRPr="002238DE">
              <w:rPr>
                <w:sz w:val="28"/>
                <w:szCs w:val="28"/>
              </w:rPr>
              <w:t>г</w:t>
            </w:r>
            <w:proofErr w:type="gramStart"/>
            <w:r w:rsidRPr="002238DE">
              <w:rPr>
                <w:sz w:val="28"/>
                <w:szCs w:val="28"/>
              </w:rPr>
              <w:t>.П</w:t>
            </w:r>
            <w:proofErr w:type="gramEnd"/>
            <w:r w:rsidRPr="002238DE">
              <w:rPr>
                <w:sz w:val="28"/>
                <w:szCs w:val="28"/>
              </w:rPr>
              <w:t>учеж</w:t>
            </w:r>
          </w:p>
        </w:tc>
      </w:tr>
    </w:tbl>
    <w:p w:rsidR="004B09A4" w:rsidRDefault="004B09A4" w:rsidP="004B09A4">
      <w:pPr>
        <w:jc w:val="center"/>
        <w:rPr>
          <w:b/>
          <w:sz w:val="28"/>
          <w:szCs w:val="28"/>
        </w:rPr>
      </w:pPr>
    </w:p>
    <w:p w:rsidR="00A3323C" w:rsidRPr="002238DE" w:rsidRDefault="00A3323C" w:rsidP="004B09A4">
      <w:pPr>
        <w:jc w:val="center"/>
        <w:rPr>
          <w:b/>
          <w:sz w:val="28"/>
          <w:szCs w:val="28"/>
        </w:rPr>
      </w:pPr>
    </w:p>
    <w:p w:rsidR="004B09A4" w:rsidRPr="002238DE" w:rsidRDefault="004B09A4" w:rsidP="004B09A4">
      <w:pPr>
        <w:jc w:val="center"/>
        <w:rPr>
          <w:b/>
          <w:sz w:val="28"/>
          <w:szCs w:val="28"/>
        </w:rPr>
      </w:pPr>
      <w:r w:rsidRPr="002238DE">
        <w:rPr>
          <w:b/>
          <w:sz w:val="28"/>
          <w:szCs w:val="28"/>
        </w:rPr>
        <w:t>О внесении изменений в постановление администрации</w:t>
      </w:r>
    </w:p>
    <w:p w:rsidR="00195BB6" w:rsidRDefault="004B09A4" w:rsidP="004B09A4">
      <w:pPr>
        <w:jc w:val="center"/>
        <w:rPr>
          <w:b/>
          <w:sz w:val="28"/>
          <w:szCs w:val="28"/>
        </w:rPr>
      </w:pPr>
      <w:r w:rsidRPr="002238DE">
        <w:rPr>
          <w:b/>
          <w:sz w:val="28"/>
          <w:szCs w:val="28"/>
        </w:rPr>
        <w:t>района от 1</w:t>
      </w:r>
      <w:r w:rsidR="000A1325">
        <w:rPr>
          <w:b/>
          <w:sz w:val="28"/>
          <w:szCs w:val="28"/>
        </w:rPr>
        <w:t>9</w:t>
      </w:r>
      <w:r w:rsidRPr="002238DE">
        <w:rPr>
          <w:b/>
          <w:sz w:val="28"/>
          <w:szCs w:val="28"/>
        </w:rPr>
        <w:t>.11.20</w:t>
      </w:r>
      <w:r w:rsidR="000A1325">
        <w:rPr>
          <w:b/>
          <w:sz w:val="28"/>
          <w:szCs w:val="28"/>
        </w:rPr>
        <w:t>20 №442</w:t>
      </w:r>
      <w:r w:rsidRPr="002238DE">
        <w:rPr>
          <w:b/>
          <w:sz w:val="28"/>
          <w:szCs w:val="28"/>
        </w:rPr>
        <w:t>-п</w:t>
      </w:r>
      <w:r w:rsidR="00195BB6">
        <w:rPr>
          <w:b/>
          <w:sz w:val="28"/>
          <w:szCs w:val="28"/>
        </w:rPr>
        <w:t xml:space="preserve"> </w:t>
      </w:r>
    </w:p>
    <w:p w:rsidR="004B09A4" w:rsidRPr="002238DE" w:rsidRDefault="00195BB6" w:rsidP="004B09A4">
      <w:pPr>
        <w:jc w:val="center"/>
        <w:rPr>
          <w:i/>
          <w:sz w:val="28"/>
          <w:szCs w:val="28"/>
        </w:rPr>
      </w:pPr>
      <w:r>
        <w:rPr>
          <w:b/>
          <w:sz w:val="28"/>
          <w:szCs w:val="28"/>
        </w:rPr>
        <w:t>«</w:t>
      </w:r>
      <w:r w:rsidR="00007F95">
        <w:rPr>
          <w:b/>
          <w:sz w:val="28"/>
          <w:szCs w:val="28"/>
        </w:rPr>
        <w:t xml:space="preserve">Об утверждении муниципальной программы </w:t>
      </w:r>
      <w:proofErr w:type="spellStart"/>
      <w:r w:rsidR="00007F95">
        <w:rPr>
          <w:b/>
          <w:sz w:val="28"/>
          <w:szCs w:val="28"/>
        </w:rPr>
        <w:t>Пучежского</w:t>
      </w:r>
      <w:proofErr w:type="spellEnd"/>
      <w:r w:rsidR="00007F95">
        <w:rPr>
          <w:b/>
          <w:sz w:val="28"/>
          <w:szCs w:val="28"/>
        </w:rPr>
        <w:t xml:space="preserve"> муниципального района «</w:t>
      </w:r>
      <w:r>
        <w:rPr>
          <w:b/>
          <w:sz w:val="28"/>
          <w:szCs w:val="28"/>
        </w:rPr>
        <w:t>Развитие культуры и туризма Пучежского муниципального района»</w:t>
      </w:r>
    </w:p>
    <w:p w:rsidR="00195BB6" w:rsidRDefault="004B09A4" w:rsidP="004B09A4">
      <w:pPr>
        <w:tabs>
          <w:tab w:val="left" w:pos="851"/>
        </w:tabs>
        <w:jc w:val="both"/>
        <w:rPr>
          <w:sz w:val="28"/>
          <w:szCs w:val="28"/>
        </w:rPr>
      </w:pPr>
      <w:r w:rsidRPr="002238DE">
        <w:rPr>
          <w:sz w:val="28"/>
          <w:szCs w:val="28"/>
        </w:rPr>
        <w:tab/>
      </w:r>
    </w:p>
    <w:p w:rsidR="004B09A4" w:rsidRPr="002238DE" w:rsidRDefault="004B09A4" w:rsidP="004B09A4">
      <w:pPr>
        <w:tabs>
          <w:tab w:val="left" w:pos="851"/>
        </w:tabs>
        <w:jc w:val="both"/>
        <w:rPr>
          <w:sz w:val="28"/>
          <w:szCs w:val="28"/>
        </w:rPr>
      </w:pPr>
      <w:r w:rsidRPr="002238DE">
        <w:rPr>
          <w:sz w:val="28"/>
          <w:szCs w:val="28"/>
        </w:rPr>
        <w:t>Руководствуясь Федеральным законом «Об общих принципах организации местного самоуправления в Российской Федерации» от 06.10.2003 № 131-ФЗ (в действующей редакции), ст.179 Бюджетного Кодекса РФ, Уставом Пучежского муниципального района</w:t>
      </w:r>
      <w:r w:rsidR="00B51125" w:rsidRPr="002238DE">
        <w:rPr>
          <w:sz w:val="28"/>
          <w:szCs w:val="28"/>
        </w:rPr>
        <w:t>,</w:t>
      </w:r>
      <w:r w:rsidRPr="002238DE">
        <w:rPr>
          <w:sz w:val="28"/>
          <w:szCs w:val="28"/>
        </w:rPr>
        <w:t xml:space="preserve"> в целях сохранения и развития традиционной народной культуры, организации досуга, дополнительного художественного образования, укрепления материально-технической базы учреждений сферы культуры и туризма, модернизации библиотечного обслуживания населения П</w:t>
      </w:r>
      <w:r w:rsidR="00B51125" w:rsidRPr="002238DE">
        <w:rPr>
          <w:sz w:val="28"/>
          <w:szCs w:val="28"/>
        </w:rPr>
        <w:t>учежского муниципального района</w:t>
      </w:r>
    </w:p>
    <w:p w:rsidR="004B09A4" w:rsidRDefault="004B09A4" w:rsidP="004B09A4">
      <w:pPr>
        <w:jc w:val="center"/>
        <w:rPr>
          <w:b/>
          <w:sz w:val="16"/>
          <w:szCs w:val="16"/>
        </w:rPr>
      </w:pPr>
    </w:p>
    <w:p w:rsidR="006F499D" w:rsidRPr="002E504E" w:rsidRDefault="006F499D" w:rsidP="004B09A4">
      <w:pPr>
        <w:jc w:val="center"/>
        <w:rPr>
          <w:b/>
          <w:sz w:val="16"/>
          <w:szCs w:val="16"/>
        </w:rPr>
      </w:pPr>
    </w:p>
    <w:p w:rsidR="004B09A4" w:rsidRPr="002238DE" w:rsidRDefault="004B09A4" w:rsidP="004B09A4">
      <w:pPr>
        <w:jc w:val="center"/>
        <w:rPr>
          <w:b/>
          <w:sz w:val="28"/>
          <w:szCs w:val="28"/>
        </w:rPr>
      </w:pPr>
      <w:proofErr w:type="spellStart"/>
      <w:proofErr w:type="gramStart"/>
      <w:r w:rsidRPr="002238DE">
        <w:rPr>
          <w:b/>
          <w:sz w:val="28"/>
          <w:szCs w:val="28"/>
        </w:rPr>
        <w:t>п</w:t>
      </w:r>
      <w:proofErr w:type="spellEnd"/>
      <w:proofErr w:type="gramEnd"/>
      <w:r w:rsidRPr="002238DE">
        <w:rPr>
          <w:b/>
          <w:sz w:val="28"/>
          <w:szCs w:val="28"/>
        </w:rPr>
        <w:t xml:space="preserve"> о с т а </w:t>
      </w:r>
      <w:proofErr w:type="spellStart"/>
      <w:r w:rsidRPr="002238DE">
        <w:rPr>
          <w:b/>
          <w:sz w:val="28"/>
          <w:szCs w:val="28"/>
        </w:rPr>
        <w:t>н</w:t>
      </w:r>
      <w:proofErr w:type="spellEnd"/>
      <w:r w:rsidRPr="002238DE">
        <w:rPr>
          <w:b/>
          <w:sz w:val="28"/>
          <w:szCs w:val="28"/>
        </w:rPr>
        <w:t xml:space="preserve"> о в л я ю:</w:t>
      </w:r>
    </w:p>
    <w:p w:rsidR="00727D88" w:rsidRDefault="00727D88" w:rsidP="004B09A4">
      <w:pPr>
        <w:jc w:val="both"/>
        <w:rPr>
          <w:sz w:val="16"/>
          <w:szCs w:val="16"/>
        </w:rPr>
      </w:pPr>
    </w:p>
    <w:p w:rsidR="00A3323C" w:rsidRDefault="00A3323C" w:rsidP="004B09A4">
      <w:pPr>
        <w:jc w:val="both"/>
        <w:rPr>
          <w:sz w:val="16"/>
          <w:szCs w:val="16"/>
        </w:rPr>
      </w:pPr>
    </w:p>
    <w:p w:rsidR="00727D88" w:rsidRDefault="00727D88" w:rsidP="00727D88">
      <w:pPr>
        <w:numPr>
          <w:ilvl w:val="0"/>
          <w:numId w:val="1"/>
        </w:numPr>
        <w:jc w:val="both"/>
        <w:rPr>
          <w:sz w:val="28"/>
          <w:szCs w:val="28"/>
        </w:rPr>
      </w:pPr>
      <w:r>
        <w:rPr>
          <w:sz w:val="28"/>
          <w:szCs w:val="28"/>
        </w:rPr>
        <w:t>Внести в постановление администрации Пучежского муниципального района от 1</w:t>
      </w:r>
      <w:r w:rsidR="000A1325">
        <w:rPr>
          <w:sz w:val="28"/>
          <w:szCs w:val="28"/>
        </w:rPr>
        <w:t>9</w:t>
      </w:r>
      <w:r>
        <w:rPr>
          <w:sz w:val="28"/>
          <w:szCs w:val="28"/>
        </w:rPr>
        <w:t>.11.20</w:t>
      </w:r>
      <w:r w:rsidR="000A1325">
        <w:rPr>
          <w:sz w:val="28"/>
          <w:szCs w:val="28"/>
        </w:rPr>
        <w:t>20</w:t>
      </w:r>
      <w:r>
        <w:rPr>
          <w:sz w:val="28"/>
          <w:szCs w:val="28"/>
        </w:rPr>
        <w:t xml:space="preserve"> №</w:t>
      </w:r>
      <w:r w:rsidR="000A1325">
        <w:rPr>
          <w:sz w:val="28"/>
          <w:szCs w:val="28"/>
        </w:rPr>
        <w:t>442</w:t>
      </w:r>
      <w:r>
        <w:rPr>
          <w:sz w:val="28"/>
          <w:szCs w:val="28"/>
        </w:rPr>
        <w:t xml:space="preserve">-п «Об утверждении муниципальной программы </w:t>
      </w:r>
      <w:r w:rsidR="000A1325">
        <w:rPr>
          <w:sz w:val="28"/>
          <w:szCs w:val="28"/>
        </w:rPr>
        <w:t xml:space="preserve">Пучежского муниципального района </w:t>
      </w:r>
      <w:r>
        <w:rPr>
          <w:sz w:val="28"/>
          <w:szCs w:val="28"/>
        </w:rPr>
        <w:t>«</w:t>
      </w:r>
      <w:r w:rsidR="000A1325">
        <w:rPr>
          <w:sz w:val="28"/>
          <w:szCs w:val="28"/>
        </w:rPr>
        <w:t>Развитие к</w:t>
      </w:r>
      <w:r>
        <w:rPr>
          <w:sz w:val="28"/>
          <w:szCs w:val="28"/>
        </w:rPr>
        <w:t>ультур</w:t>
      </w:r>
      <w:r w:rsidR="000A1325">
        <w:rPr>
          <w:sz w:val="28"/>
          <w:szCs w:val="28"/>
        </w:rPr>
        <w:t>ы</w:t>
      </w:r>
      <w:r>
        <w:rPr>
          <w:sz w:val="28"/>
          <w:szCs w:val="28"/>
        </w:rPr>
        <w:t xml:space="preserve"> </w:t>
      </w:r>
      <w:r w:rsidR="000A1325">
        <w:rPr>
          <w:sz w:val="28"/>
          <w:szCs w:val="28"/>
        </w:rPr>
        <w:t xml:space="preserve">и туризма </w:t>
      </w:r>
      <w:r>
        <w:rPr>
          <w:sz w:val="28"/>
          <w:szCs w:val="28"/>
        </w:rPr>
        <w:t>Пучежского муниципального района» изменения, изложив приложение к нему в новой редакции (прилагается)</w:t>
      </w:r>
      <w:r w:rsidRPr="006621D0">
        <w:rPr>
          <w:sz w:val="28"/>
          <w:szCs w:val="28"/>
        </w:rPr>
        <w:t>.</w:t>
      </w:r>
    </w:p>
    <w:p w:rsidR="00727D88" w:rsidRDefault="00727D88" w:rsidP="00727D88">
      <w:pPr>
        <w:numPr>
          <w:ilvl w:val="0"/>
          <w:numId w:val="1"/>
        </w:numPr>
        <w:jc w:val="both"/>
        <w:rPr>
          <w:sz w:val="28"/>
          <w:szCs w:val="28"/>
        </w:rPr>
      </w:pPr>
      <w:proofErr w:type="gramStart"/>
      <w:r w:rsidRPr="002238DE">
        <w:rPr>
          <w:sz w:val="28"/>
          <w:szCs w:val="28"/>
        </w:rPr>
        <w:t>Контроль за</w:t>
      </w:r>
      <w:proofErr w:type="gramEnd"/>
      <w:r w:rsidRPr="002238DE">
        <w:rPr>
          <w:sz w:val="28"/>
          <w:szCs w:val="28"/>
        </w:rPr>
        <w:t xml:space="preserve"> исполнением д</w:t>
      </w:r>
      <w:r>
        <w:rPr>
          <w:sz w:val="28"/>
          <w:szCs w:val="28"/>
        </w:rPr>
        <w:t xml:space="preserve">анного постановления возложить </w:t>
      </w:r>
      <w:r w:rsidRPr="002238DE">
        <w:rPr>
          <w:sz w:val="28"/>
          <w:szCs w:val="28"/>
        </w:rPr>
        <w:t xml:space="preserve">на заместителя главы администрации </w:t>
      </w:r>
      <w:proofErr w:type="spellStart"/>
      <w:r w:rsidRPr="002238DE">
        <w:rPr>
          <w:sz w:val="28"/>
          <w:szCs w:val="28"/>
        </w:rPr>
        <w:t>Пучежского</w:t>
      </w:r>
      <w:proofErr w:type="spellEnd"/>
      <w:r w:rsidRPr="002238DE">
        <w:rPr>
          <w:sz w:val="28"/>
          <w:szCs w:val="28"/>
        </w:rPr>
        <w:t xml:space="preserve"> муниципального района </w:t>
      </w:r>
      <w:r w:rsidR="00C132A7">
        <w:rPr>
          <w:sz w:val="28"/>
          <w:szCs w:val="28"/>
        </w:rPr>
        <w:t xml:space="preserve">М.В. </w:t>
      </w:r>
      <w:proofErr w:type="spellStart"/>
      <w:r w:rsidR="00C132A7">
        <w:rPr>
          <w:sz w:val="28"/>
          <w:szCs w:val="28"/>
        </w:rPr>
        <w:t>Мартюнина</w:t>
      </w:r>
      <w:proofErr w:type="spellEnd"/>
      <w:r w:rsidRPr="002238DE">
        <w:rPr>
          <w:sz w:val="28"/>
          <w:szCs w:val="28"/>
        </w:rPr>
        <w:t>.</w:t>
      </w:r>
    </w:p>
    <w:p w:rsidR="00A55606" w:rsidRPr="002238DE" w:rsidRDefault="00A55606" w:rsidP="00A55606">
      <w:pPr>
        <w:numPr>
          <w:ilvl w:val="0"/>
          <w:numId w:val="1"/>
        </w:numPr>
        <w:jc w:val="both"/>
        <w:rPr>
          <w:sz w:val="28"/>
          <w:szCs w:val="28"/>
        </w:rPr>
      </w:pPr>
      <w:r>
        <w:rPr>
          <w:sz w:val="28"/>
          <w:szCs w:val="28"/>
        </w:rPr>
        <w:t>Опубликовать настоящее постановление в «Правовом вестнике Пучежского муниципального района» и разместить на официальном сайте администрации Пучежского муниципального района.</w:t>
      </w:r>
    </w:p>
    <w:p w:rsidR="00727D88" w:rsidRDefault="00727D88" w:rsidP="00727D88">
      <w:pPr>
        <w:numPr>
          <w:ilvl w:val="0"/>
          <w:numId w:val="1"/>
        </w:numPr>
        <w:jc w:val="both"/>
        <w:rPr>
          <w:sz w:val="28"/>
          <w:szCs w:val="28"/>
        </w:rPr>
      </w:pPr>
      <w:r w:rsidRPr="002238DE">
        <w:rPr>
          <w:sz w:val="28"/>
          <w:szCs w:val="28"/>
        </w:rPr>
        <w:t xml:space="preserve">Настоящее постановление вступает в силу </w:t>
      </w:r>
      <w:r>
        <w:rPr>
          <w:sz w:val="28"/>
          <w:szCs w:val="28"/>
        </w:rPr>
        <w:t>после его официального опубликования</w:t>
      </w:r>
      <w:r w:rsidRPr="002238DE">
        <w:rPr>
          <w:sz w:val="28"/>
          <w:szCs w:val="28"/>
        </w:rPr>
        <w:t>.</w:t>
      </w:r>
    </w:p>
    <w:p w:rsidR="00727D88" w:rsidRDefault="00727D88" w:rsidP="004B09A4">
      <w:pPr>
        <w:jc w:val="both"/>
        <w:rPr>
          <w:sz w:val="16"/>
          <w:szCs w:val="16"/>
        </w:rPr>
      </w:pPr>
    </w:p>
    <w:p w:rsidR="00727D88" w:rsidRDefault="00727D88" w:rsidP="004B09A4">
      <w:pPr>
        <w:jc w:val="both"/>
        <w:rPr>
          <w:sz w:val="16"/>
          <w:szCs w:val="16"/>
        </w:rPr>
      </w:pPr>
    </w:p>
    <w:p w:rsidR="00A3323C" w:rsidRDefault="00A3323C" w:rsidP="004B09A4">
      <w:pPr>
        <w:jc w:val="both"/>
        <w:rPr>
          <w:sz w:val="16"/>
          <w:szCs w:val="16"/>
        </w:rPr>
      </w:pPr>
    </w:p>
    <w:p w:rsidR="00A3323C" w:rsidRDefault="00A3323C" w:rsidP="004B09A4">
      <w:pPr>
        <w:jc w:val="both"/>
        <w:rPr>
          <w:sz w:val="16"/>
          <w:szCs w:val="16"/>
        </w:rPr>
      </w:pPr>
    </w:p>
    <w:p w:rsidR="000A1325" w:rsidRDefault="000A1325" w:rsidP="004B09A4">
      <w:pPr>
        <w:jc w:val="both"/>
        <w:rPr>
          <w:sz w:val="16"/>
          <w:szCs w:val="16"/>
        </w:rPr>
      </w:pPr>
    </w:p>
    <w:p w:rsidR="00A21BED" w:rsidRDefault="00A10301" w:rsidP="00A3323C">
      <w:pPr>
        <w:tabs>
          <w:tab w:val="left" w:pos="960"/>
        </w:tabs>
        <w:jc w:val="both"/>
        <w:rPr>
          <w:sz w:val="28"/>
          <w:szCs w:val="28"/>
        </w:rPr>
      </w:pPr>
      <w:r>
        <w:rPr>
          <w:sz w:val="28"/>
          <w:szCs w:val="28"/>
        </w:rPr>
        <w:t>Глав</w:t>
      </w:r>
      <w:r w:rsidR="00A21BED">
        <w:rPr>
          <w:sz w:val="28"/>
          <w:szCs w:val="28"/>
        </w:rPr>
        <w:t>а</w:t>
      </w:r>
      <w:r>
        <w:rPr>
          <w:sz w:val="28"/>
          <w:szCs w:val="28"/>
        </w:rPr>
        <w:t xml:space="preserve"> </w:t>
      </w:r>
    </w:p>
    <w:p w:rsidR="00727D88" w:rsidRDefault="00A10301" w:rsidP="00A3323C">
      <w:pPr>
        <w:tabs>
          <w:tab w:val="left" w:pos="960"/>
        </w:tabs>
        <w:jc w:val="both"/>
        <w:rPr>
          <w:sz w:val="28"/>
          <w:szCs w:val="28"/>
        </w:rPr>
      </w:pPr>
      <w:proofErr w:type="spellStart"/>
      <w:r>
        <w:rPr>
          <w:sz w:val="28"/>
          <w:szCs w:val="28"/>
        </w:rPr>
        <w:t>Пучежского</w:t>
      </w:r>
      <w:proofErr w:type="spellEnd"/>
      <w:r>
        <w:rPr>
          <w:sz w:val="28"/>
          <w:szCs w:val="28"/>
        </w:rPr>
        <w:t xml:space="preserve"> муниципального района</w:t>
      </w:r>
      <w:r>
        <w:rPr>
          <w:sz w:val="28"/>
          <w:szCs w:val="28"/>
        </w:rPr>
        <w:tab/>
      </w:r>
      <w:r>
        <w:rPr>
          <w:sz w:val="28"/>
          <w:szCs w:val="28"/>
        </w:rPr>
        <w:tab/>
      </w:r>
      <w:r>
        <w:rPr>
          <w:sz w:val="28"/>
          <w:szCs w:val="28"/>
        </w:rPr>
        <w:tab/>
      </w:r>
      <w:r>
        <w:rPr>
          <w:sz w:val="28"/>
          <w:szCs w:val="28"/>
        </w:rPr>
        <w:tab/>
      </w:r>
      <w:r w:rsidR="00F5376C">
        <w:rPr>
          <w:sz w:val="28"/>
          <w:szCs w:val="28"/>
        </w:rPr>
        <w:t xml:space="preserve">С.В. </w:t>
      </w:r>
      <w:proofErr w:type="spellStart"/>
      <w:r w:rsidR="00F5376C">
        <w:rPr>
          <w:sz w:val="28"/>
          <w:szCs w:val="28"/>
        </w:rPr>
        <w:t>Жубаркин</w:t>
      </w:r>
      <w:proofErr w:type="spellEnd"/>
    </w:p>
    <w:p w:rsidR="00A3323C" w:rsidRDefault="00A3323C" w:rsidP="00A3323C">
      <w:pPr>
        <w:tabs>
          <w:tab w:val="left" w:pos="960"/>
        </w:tabs>
        <w:jc w:val="both"/>
        <w:rPr>
          <w:sz w:val="16"/>
          <w:szCs w:val="16"/>
        </w:rPr>
      </w:pPr>
    </w:p>
    <w:p w:rsidR="00727D88" w:rsidRDefault="00727D88" w:rsidP="004B09A4">
      <w:pPr>
        <w:jc w:val="both"/>
        <w:rPr>
          <w:sz w:val="16"/>
          <w:szCs w:val="16"/>
        </w:rPr>
      </w:pPr>
    </w:p>
    <w:p w:rsidR="00727D88" w:rsidRDefault="00727D88" w:rsidP="004B09A4">
      <w:pPr>
        <w:jc w:val="both"/>
        <w:rPr>
          <w:sz w:val="16"/>
          <w:szCs w:val="16"/>
        </w:rPr>
      </w:pPr>
    </w:p>
    <w:p w:rsidR="00727D88" w:rsidRDefault="00727D88" w:rsidP="004B09A4">
      <w:pPr>
        <w:jc w:val="both"/>
        <w:rPr>
          <w:sz w:val="16"/>
          <w:szCs w:val="16"/>
        </w:rPr>
      </w:pPr>
    </w:p>
    <w:tbl>
      <w:tblPr>
        <w:tblpPr w:leftFromText="180" w:rightFromText="180" w:bottomFromText="200" w:vertAnchor="text" w:horzAnchor="margin" w:tblpY="-358"/>
        <w:tblW w:w="9960" w:type="dxa"/>
        <w:tblLayout w:type="fixed"/>
        <w:tblLook w:val="04A0"/>
      </w:tblPr>
      <w:tblGrid>
        <w:gridCol w:w="9960"/>
      </w:tblGrid>
      <w:tr w:rsidR="0016001D" w:rsidTr="0016001D">
        <w:trPr>
          <w:trHeight w:val="276"/>
        </w:trPr>
        <w:tc>
          <w:tcPr>
            <w:tcW w:w="4776" w:type="dxa"/>
            <w:hideMark/>
          </w:tcPr>
          <w:p w:rsidR="0016001D" w:rsidRDefault="0016001D">
            <w:pPr>
              <w:spacing w:line="276" w:lineRule="auto"/>
              <w:jc w:val="right"/>
            </w:pPr>
            <w:r>
              <w:t>Приложение к постановлению</w:t>
            </w:r>
          </w:p>
          <w:p w:rsidR="0016001D" w:rsidRDefault="0016001D">
            <w:pPr>
              <w:spacing w:line="276" w:lineRule="auto"/>
              <w:jc w:val="right"/>
            </w:pPr>
            <w:r>
              <w:t>администрации Пучежского</w:t>
            </w:r>
          </w:p>
          <w:p w:rsidR="0016001D" w:rsidRDefault="0016001D">
            <w:pPr>
              <w:spacing w:line="276" w:lineRule="auto"/>
              <w:jc w:val="right"/>
            </w:pPr>
            <w:r>
              <w:t>муниципального района</w:t>
            </w:r>
          </w:p>
          <w:p w:rsidR="0016001D" w:rsidRDefault="0016001D" w:rsidP="00F43D3C">
            <w:pPr>
              <w:spacing w:line="276" w:lineRule="auto"/>
              <w:jc w:val="right"/>
            </w:pPr>
            <w:r>
              <w:t xml:space="preserve"> от </w:t>
            </w:r>
            <w:r w:rsidR="00A10301">
              <w:t xml:space="preserve">   </w:t>
            </w:r>
            <w:r w:rsidR="00F43D3C">
              <w:t>02</w:t>
            </w:r>
            <w:r w:rsidR="00D942F3">
              <w:t>.</w:t>
            </w:r>
            <w:r w:rsidR="00C132A7">
              <w:t>1</w:t>
            </w:r>
            <w:r w:rsidR="00F43D3C">
              <w:t>2</w:t>
            </w:r>
            <w:r>
              <w:t>.202</w:t>
            </w:r>
            <w:r w:rsidR="00A21BED">
              <w:t>5</w:t>
            </w:r>
            <w:r w:rsidR="00D942F3">
              <w:t xml:space="preserve"> №</w:t>
            </w:r>
            <w:r w:rsidR="00675858">
              <w:t xml:space="preserve"> </w:t>
            </w:r>
            <w:r w:rsidR="00F43D3C">
              <w:t>661</w:t>
            </w:r>
            <w:r w:rsidR="006F7C2F">
              <w:t xml:space="preserve"> </w:t>
            </w:r>
            <w:r>
              <w:t xml:space="preserve">- </w:t>
            </w:r>
            <w:proofErr w:type="spellStart"/>
            <w:r>
              <w:t>п</w:t>
            </w:r>
            <w:proofErr w:type="spellEnd"/>
          </w:p>
        </w:tc>
      </w:tr>
      <w:tr w:rsidR="0016001D" w:rsidTr="0016001D">
        <w:trPr>
          <w:trHeight w:val="276"/>
        </w:trPr>
        <w:tc>
          <w:tcPr>
            <w:tcW w:w="4776" w:type="dxa"/>
          </w:tcPr>
          <w:p w:rsidR="0016001D" w:rsidRPr="0016001D" w:rsidRDefault="0016001D">
            <w:pPr>
              <w:spacing w:line="276" w:lineRule="auto"/>
              <w:jc w:val="right"/>
              <w:rPr>
                <w:sz w:val="18"/>
                <w:szCs w:val="18"/>
              </w:rPr>
            </w:pPr>
          </w:p>
        </w:tc>
      </w:tr>
    </w:tbl>
    <w:p w:rsidR="00727D88" w:rsidRDefault="00727D88" w:rsidP="004B09A4">
      <w:pPr>
        <w:jc w:val="both"/>
        <w:rPr>
          <w:sz w:val="16"/>
          <w:szCs w:val="16"/>
        </w:rPr>
      </w:pPr>
    </w:p>
    <w:tbl>
      <w:tblPr>
        <w:tblpPr w:leftFromText="180" w:rightFromText="180" w:bottomFromText="200" w:vertAnchor="text" w:horzAnchor="margin" w:tblpY="-358"/>
        <w:tblW w:w="9960" w:type="dxa"/>
        <w:tblLayout w:type="fixed"/>
        <w:tblLook w:val="04A0"/>
      </w:tblPr>
      <w:tblGrid>
        <w:gridCol w:w="5186"/>
        <w:gridCol w:w="4774"/>
      </w:tblGrid>
      <w:tr w:rsidR="00A10301" w:rsidTr="000A1325">
        <w:trPr>
          <w:trHeight w:val="276"/>
        </w:trPr>
        <w:tc>
          <w:tcPr>
            <w:tcW w:w="5186" w:type="dxa"/>
          </w:tcPr>
          <w:p w:rsidR="00A10301" w:rsidRDefault="00A10301" w:rsidP="00A10301">
            <w:pPr>
              <w:pStyle w:val="a4"/>
              <w:snapToGrid w:val="0"/>
              <w:spacing w:line="276" w:lineRule="auto"/>
              <w:jc w:val="center"/>
              <w:rPr>
                <w:bCs/>
                <w:sz w:val="24"/>
                <w:szCs w:val="24"/>
                <w:lang w:eastAsia="en-US"/>
              </w:rPr>
            </w:pPr>
          </w:p>
        </w:tc>
        <w:tc>
          <w:tcPr>
            <w:tcW w:w="4774" w:type="dxa"/>
            <w:hideMark/>
          </w:tcPr>
          <w:p w:rsidR="00A10301" w:rsidRDefault="00A10301" w:rsidP="00A10301">
            <w:pPr>
              <w:spacing w:line="276" w:lineRule="auto"/>
              <w:jc w:val="right"/>
              <w:rPr>
                <w:lang w:eastAsia="en-US"/>
              </w:rPr>
            </w:pPr>
            <w:r>
              <w:rPr>
                <w:lang w:eastAsia="en-US"/>
              </w:rPr>
              <w:t>Приложение к постановлению</w:t>
            </w:r>
          </w:p>
          <w:p w:rsidR="00A10301" w:rsidRDefault="00A10301" w:rsidP="00A10301">
            <w:pPr>
              <w:spacing w:line="276" w:lineRule="auto"/>
              <w:jc w:val="right"/>
              <w:rPr>
                <w:lang w:eastAsia="en-US"/>
              </w:rPr>
            </w:pPr>
            <w:r>
              <w:rPr>
                <w:lang w:eastAsia="en-US"/>
              </w:rPr>
              <w:t xml:space="preserve">администрации Пучежского </w:t>
            </w:r>
          </w:p>
          <w:p w:rsidR="00A10301" w:rsidRDefault="00A10301" w:rsidP="00A10301">
            <w:pPr>
              <w:spacing w:line="276" w:lineRule="auto"/>
              <w:jc w:val="right"/>
              <w:rPr>
                <w:lang w:eastAsia="en-US"/>
              </w:rPr>
            </w:pPr>
            <w:r>
              <w:rPr>
                <w:lang w:eastAsia="en-US"/>
              </w:rPr>
              <w:t>муниципального района</w:t>
            </w:r>
          </w:p>
          <w:p w:rsidR="00A10301" w:rsidRDefault="00A10301" w:rsidP="000A1325">
            <w:pPr>
              <w:spacing w:line="276" w:lineRule="auto"/>
              <w:jc w:val="right"/>
              <w:rPr>
                <w:lang w:eastAsia="en-US"/>
              </w:rPr>
            </w:pPr>
            <w:r>
              <w:rPr>
                <w:lang w:eastAsia="en-US"/>
              </w:rPr>
              <w:t xml:space="preserve"> от    1</w:t>
            </w:r>
            <w:r w:rsidR="000A1325">
              <w:rPr>
                <w:lang w:eastAsia="en-US"/>
              </w:rPr>
              <w:t>9</w:t>
            </w:r>
            <w:r>
              <w:rPr>
                <w:lang w:eastAsia="en-US"/>
              </w:rPr>
              <w:t>.11.20</w:t>
            </w:r>
            <w:r w:rsidR="000A1325">
              <w:rPr>
                <w:lang w:eastAsia="en-US"/>
              </w:rPr>
              <w:t>20</w:t>
            </w:r>
            <w:r>
              <w:rPr>
                <w:lang w:eastAsia="en-US"/>
              </w:rPr>
              <w:t xml:space="preserve"> №</w:t>
            </w:r>
            <w:r w:rsidR="000A1325">
              <w:rPr>
                <w:lang w:eastAsia="en-US"/>
              </w:rPr>
              <w:t>442</w:t>
            </w:r>
            <w:r>
              <w:rPr>
                <w:lang w:eastAsia="en-US"/>
              </w:rPr>
              <w:t>-п</w:t>
            </w:r>
          </w:p>
        </w:tc>
      </w:tr>
      <w:tr w:rsidR="00A10301" w:rsidTr="000A1325">
        <w:trPr>
          <w:trHeight w:val="276"/>
        </w:trPr>
        <w:tc>
          <w:tcPr>
            <w:tcW w:w="5186" w:type="dxa"/>
          </w:tcPr>
          <w:p w:rsidR="00A10301" w:rsidRDefault="00A10301" w:rsidP="00A10301">
            <w:pPr>
              <w:pStyle w:val="a4"/>
              <w:snapToGrid w:val="0"/>
              <w:spacing w:line="276" w:lineRule="auto"/>
              <w:jc w:val="center"/>
              <w:rPr>
                <w:bCs/>
                <w:sz w:val="24"/>
                <w:szCs w:val="24"/>
                <w:lang w:eastAsia="en-US"/>
              </w:rPr>
            </w:pPr>
          </w:p>
        </w:tc>
        <w:tc>
          <w:tcPr>
            <w:tcW w:w="4774" w:type="dxa"/>
          </w:tcPr>
          <w:p w:rsidR="00A10301" w:rsidRDefault="00A10301" w:rsidP="00A10301">
            <w:pPr>
              <w:spacing w:line="276" w:lineRule="auto"/>
              <w:jc w:val="right"/>
              <w:rPr>
                <w:lang w:eastAsia="en-US"/>
              </w:rPr>
            </w:pPr>
          </w:p>
        </w:tc>
      </w:tr>
    </w:tbl>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r w:rsidRPr="00987D2F">
        <w:rPr>
          <w:rFonts w:ascii="Times New Roman" w:hAnsi="Times New Roman" w:cs="Times New Roman"/>
          <w:b/>
          <w:bCs/>
          <w:sz w:val="24"/>
          <w:szCs w:val="24"/>
        </w:rPr>
        <w:t>МУНИЦИПАЛЬНАЯ ПРОГРАММА</w:t>
      </w:r>
    </w:p>
    <w:p w:rsidR="000A1325" w:rsidRPr="00987D2F" w:rsidRDefault="000A1325" w:rsidP="000A1325">
      <w:pPr>
        <w:pStyle w:val="a4"/>
        <w:jc w:val="center"/>
        <w:rPr>
          <w:rFonts w:ascii="Times New Roman" w:hAnsi="Times New Roman" w:cs="Times New Roman"/>
          <w:b/>
          <w:bCs/>
          <w:sz w:val="24"/>
          <w:szCs w:val="24"/>
        </w:rPr>
      </w:pPr>
      <w:r w:rsidRPr="00B41E74">
        <w:rPr>
          <w:rFonts w:ascii="Times New Roman" w:hAnsi="Times New Roman" w:cs="Times New Roman"/>
          <w:b/>
          <w:bCs/>
          <w:sz w:val="24"/>
          <w:szCs w:val="24"/>
        </w:rPr>
        <w:t>Пучежского муниципального района</w:t>
      </w:r>
    </w:p>
    <w:p w:rsidR="000A1325" w:rsidRPr="00987D2F" w:rsidRDefault="000A1325" w:rsidP="000A1325">
      <w:pPr>
        <w:jc w:val="center"/>
        <w:rPr>
          <w:b/>
          <w:bCs/>
        </w:rPr>
      </w:pPr>
      <w:r w:rsidRPr="00987D2F">
        <w:rPr>
          <w:b/>
        </w:rPr>
        <w:t>«</w:t>
      </w:r>
      <w:r w:rsidRPr="0037498E">
        <w:rPr>
          <w:b/>
        </w:rPr>
        <w:t>Развитие культуры и туризма</w:t>
      </w:r>
      <w:r w:rsidRPr="00987D2F">
        <w:rPr>
          <w:b/>
        </w:rPr>
        <w:t xml:space="preserve"> Пучежского муниципального района» </w:t>
      </w:r>
      <w:r w:rsidRPr="00987D2F">
        <w:rPr>
          <w:b/>
          <w:bCs/>
        </w:rPr>
        <w:t xml:space="preserve"> </w:t>
      </w:r>
    </w:p>
    <w:p w:rsidR="000A1325" w:rsidRPr="00987D2F" w:rsidRDefault="000A1325" w:rsidP="000A1325">
      <w:pPr>
        <w:jc w:val="center"/>
        <w:rPr>
          <w:b/>
          <w:bCs/>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A21BED" w:rsidRDefault="00A21BED" w:rsidP="00A21BED">
      <w:pPr>
        <w:pStyle w:val="a4"/>
        <w:jc w:val="center"/>
        <w:rPr>
          <w:rFonts w:ascii="Times New Roman" w:hAnsi="Times New Roman" w:cs="Times New Roman"/>
          <w:b/>
          <w:bCs/>
          <w:sz w:val="24"/>
          <w:szCs w:val="24"/>
        </w:rPr>
      </w:pPr>
      <w:r>
        <w:rPr>
          <w:rFonts w:ascii="Times New Roman" w:hAnsi="Times New Roman" w:cs="Times New Roman"/>
          <w:b/>
          <w:bCs/>
          <w:sz w:val="24"/>
          <w:szCs w:val="24"/>
        </w:rPr>
        <w:t>ПАСПОРТ</w:t>
      </w:r>
    </w:p>
    <w:p w:rsidR="00A21BED" w:rsidRDefault="00A21BED" w:rsidP="00A21BED">
      <w:pPr>
        <w:pStyle w:val="a4"/>
        <w:jc w:val="center"/>
        <w:rPr>
          <w:rFonts w:ascii="Times New Roman" w:hAnsi="Times New Roman" w:cs="Times New Roman"/>
          <w:b/>
          <w:sz w:val="24"/>
          <w:szCs w:val="24"/>
        </w:rPr>
      </w:pPr>
      <w:r>
        <w:rPr>
          <w:rFonts w:ascii="Times New Roman" w:hAnsi="Times New Roman" w:cs="Times New Roman"/>
          <w:b/>
          <w:sz w:val="24"/>
          <w:szCs w:val="24"/>
        </w:rPr>
        <w:t>муниципальной программы</w:t>
      </w:r>
      <w:r>
        <w:rPr>
          <w:b/>
        </w:rPr>
        <w:t xml:space="preserve"> </w:t>
      </w:r>
      <w:proofErr w:type="spellStart"/>
      <w:r>
        <w:rPr>
          <w:rFonts w:ascii="Times New Roman" w:hAnsi="Times New Roman" w:cs="Times New Roman"/>
          <w:b/>
          <w:sz w:val="24"/>
          <w:szCs w:val="24"/>
        </w:rPr>
        <w:t>Пучежского</w:t>
      </w:r>
      <w:proofErr w:type="spellEnd"/>
      <w:r>
        <w:rPr>
          <w:rFonts w:ascii="Times New Roman" w:hAnsi="Times New Roman" w:cs="Times New Roman"/>
          <w:b/>
          <w:sz w:val="24"/>
          <w:szCs w:val="24"/>
        </w:rPr>
        <w:t xml:space="preserve"> муниципального района</w:t>
      </w:r>
    </w:p>
    <w:p w:rsidR="00A21BED" w:rsidRDefault="00A21BED" w:rsidP="00A21BED">
      <w:pPr>
        <w:pStyle w:val="a4"/>
        <w:jc w:val="center"/>
        <w:rPr>
          <w:rFonts w:ascii="Times New Roman" w:hAnsi="Times New Roman" w:cs="Times New Roman"/>
          <w:b/>
          <w:bCs/>
          <w:sz w:val="24"/>
          <w:szCs w:val="24"/>
        </w:rPr>
      </w:pPr>
      <w:r>
        <w:rPr>
          <w:rFonts w:ascii="Times New Roman" w:hAnsi="Times New Roman" w:cs="Times New Roman"/>
          <w:b/>
          <w:sz w:val="24"/>
          <w:szCs w:val="24"/>
        </w:rPr>
        <w:t xml:space="preserve">«Развитие культуры и туризма </w:t>
      </w:r>
      <w:proofErr w:type="spellStart"/>
      <w:r>
        <w:rPr>
          <w:rFonts w:ascii="Times New Roman" w:hAnsi="Times New Roman" w:cs="Times New Roman"/>
          <w:b/>
          <w:sz w:val="24"/>
          <w:szCs w:val="24"/>
        </w:rPr>
        <w:t>Пучежского</w:t>
      </w:r>
      <w:proofErr w:type="spellEnd"/>
      <w:r>
        <w:rPr>
          <w:rFonts w:ascii="Times New Roman" w:hAnsi="Times New Roman" w:cs="Times New Roman"/>
          <w:b/>
          <w:sz w:val="24"/>
          <w:szCs w:val="24"/>
        </w:rPr>
        <w:t xml:space="preserve"> муниципального района»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7773"/>
      </w:tblGrid>
      <w:tr w:rsidR="00A21BED" w:rsidTr="00795AE4">
        <w:trPr>
          <w:trHeight w:val="455"/>
        </w:trPr>
        <w:tc>
          <w:tcPr>
            <w:tcW w:w="2235" w:type="dxa"/>
            <w:tcBorders>
              <w:top w:val="single" w:sz="4" w:space="0" w:color="auto"/>
              <w:left w:val="single" w:sz="4" w:space="0" w:color="auto"/>
              <w:bottom w:val="single" w:sz="4" w:space="0" w:color="auto"/>
              <w:right w:val="single" w:sz="4" w:space="0" w:color="auto"/>
            </w:tcBorders>
            <w:hideMark/>
          </w:tcPr>
          <w:p w:rsidR="00A21BED" w:rsidRDefault="00A21BED" w:rsidP="00A21BED">
            <w:pPr>
              <w:pStyle w:val="a4"/>
              <w:snapToGrid w:val="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Наименование Программы    </w:t>
            </w:r>
          </w:p>
        </w:tc>
        <w:tc>
          <w:tcPr>
            <w:tcW w:w="7773" w:type="dxa"/>
            <w:tcBorders>
              <w:top w:val="single" w:sz="4" w:space="0" w:color="auto"/>
              <w:left w:val="single" w:sz="4" w:space="0" w:color="auto"/>
              <w:bottom w:val="single" w:sz="4" w:space="0" w:color="auto"/>
              <w:right w:val="single" w:sz="4" w:space="0" w:color="auto"/>
            </w:tcBorders>
            <w:hideMark/>
          </w:tcPr>
          <w:p w:rsidR="00A21BED" w:rsidRDefault="00A21BED" w:rsidP="00A21BED">
            <w:pPr>
              <w:pStyle w:val="a4"/>
              <w:snapToGrid w:val="0"/>
              <w:rPr>
                <w:rFonts w:ascii="Times New Roman" w:hAnsi="Times New Roman" w:cs="Times New Roman"/>
                <w:b/>
                <w:bCs/>
                <w:sz w:val="24"/>
                <w:szCs w:val="24"/>
                <w:lang w:eastAsia="en-US"/>
              </w:rPr>
            </w:pPr>
            <w:r>
              <w:rPr>
                <w:rFonts w:ascii="Times New Roman" w:hAnsi="Times New Roman" w:cs="Times New Roman"/>
                <w:sz w:val="24"/>
                <w:szCs w:val="24"/>
                <w:lang w:eastAsia="en-US"/>
              </w:rPr>
              <w:t xml:space="preserve">Муниципальная программа «Развитие культуры и туризма </w:t>
            </w:r>
            <w:proofErr w:type="spellStart"/>
            <w:r>
              <w:rPr>
                <w:rFonts w:ascii="Times New Roman" w:hAnsi="Times New Roman" w:cs="Times New Roman"/>
                <w:sz w:val="24"/>
                <w:szCs w:val="24"/>
                <w:lang w:eastAsia="en-US"/>
              </w:rPr>
              <w:t>Пучежского</w:t>
            </w:r>
            <w:proofErr w:type="spellEnd"/>
            <w:r>
              <w:rPr>
                <w:rFonts w:ascii="Times New Roman" w:hAnsi="Times New Roman" w:cs="Times New Roman"/>
                <w:sz w:val="24"/>
                <w:szCs w:val="24"/>
                <w:lang w:eastAsia="en-US"/>
              </w:rPr>
              <w:t xml:space="preserve"> муниципального района» (далее – Программа)</w:t>
            </w:r>
          </w:p>
        </w:tc>
      </w:tr>
      <w:tr w:rsidR="00A21BED" w:rsidTr="00795AE4">
        <w:trPr>
          <w:trHeight w:val="1116"/>
        </w:trPr>
        <w:tc>
          <w:tcPr>
            <w:tcW w:w="2235" w:type="dxa"/>
            <w:tcBorders>
              <w:top w:val="single" w:sz="4" w:space="0" w:color="auto"/>
              <w:left w:val="single" w:sz="4" w:space="0" w:color="auto"/>
              <w:bottom w:val="single" w:sz="4" w:space="0" w:color="auto"/>
              <w:right w:val="single" w:sz="4" w:space="0" w:color="auto"/>
            </w:tcBorders>
            <w:hideMark/>
          </w:tcPr>
          <w:p w:rsidR="00A21BED" w:rsidRDefault="00A21BED" w:rsidP="00A21BED">
            <w:pPr>
              <w:pStyle w:val="a4"/>
              <w:snapToGrid w:val="0"/>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Социально-экономическая проблема </w:t>
            </w:r>
          </w:p>
        </w:tc>
        <w:tc>
          <w:tcPr>
            <w:tcW w:w="7773" w:type="dxa"/>
            <w:tcBorders>
              <w:top w:val="single" w:sz="4" w:space="0" w:color="auto"/>
              <w:left w:val="single" w:sz="4" w:space="0" w:color="auto"/>
              <w:bottom w:val="single" w:sz="4" w:space="0" w:color="auto"/>
              <w:right w:val="single" w:sz="4" w:space="0" w:color="auto"/>
            </w:tcBorders>
            <w:hideMark/>
          </w:tcPr>
          <w:p w:rsidR="00A21BED" w:rsidRDefault="00A21BED" w:rsidP="00A21BED">
            <w:pPr>
              <w:pStyle w:val="a4"/>
              <w:snapToGrid w:val="0"/>
              <w:rPr>
                <w:rFonts w:ascii="Times New Roman" w:hAnsi="Times New Roman" w:cs="Times New Roman"/>
                <w:sz w:val="24"/>
                <w:szCs w:val="24"/>
                <w:lang w:eastAsia="en-US"/>
              </w:rPr>
            </w:pPr>
            <w:r>
              <w:rPr>
                <w:rFonts w:ascii="Times New Roman" w:hAnsi="Times New Roman" w:cs="Times New Roman"/>
                <w:bCs/>
                <w:sz w:val="24"/>
                <w:szCs w:val="24"/>
                <w:lang w:eastAsia="en-US"/>
              </w:rPr>
              <w:t>Повышение уровня и качества жизни граждан посредством улучшения качества предоставляемых муниципальных услуг учреждениями культуры, дополнительного образования</w:t>
            </w:r>
            <w:r>
              <w:rPr>
                <w:rFonts w:ascii="Times New Roman" w:hAnsi="Times New Roman" w:cs="Times New Roman"/>
                <w:sz w:val="24"/>
                <w:szCs w:val="24"/>
                <w:lang w:eastAsia="en-US"/>
              </w:rPr>
              <w:t xml:space="preserve"> сферы культуры, посредством развития субъектов туристической индустрии</w:t>
            </w:r>
          </w:p>
        </w:tc>
      </w:tr>
      <w:tr w:rsidR="00A21BED" w:rsidTr="00795AE4">
        <w:trPr>
          <w:trHeight w:val="453"/>
        </w:trPr>
        <w:tc>
          <w:tcPr>
            <w:tcW w:w="2235" w:type="dxa"/>
            <w:tcBorders>
              <w:top w:val="single" w:sz="4" w:space="0" w:color="auto"/>
              <w:left w:val="single" w:sz="4" w:space="0" w:color="auto"/>
              <w:bottom w:val="single" w:sz="4" w:space="0" w:color="auto"/>
              <w:right w:val="single" w:sz="4" w:space="0" w:color="auto"/>
            </w:tcBorders>
            <w:hideMark/>
          </w:tcPr>
          <w:p w:rsidR="00A21BED" w:rsidRDefault="00A21BED" w:rsidP="00A21BED">
            <w:pPr>
              <w:pStyle w:val="a4"/>
              <w:snapToGrid w:val="0"/>
              <w:rPr>
                <w:rFonts w:ascii="Times New Roman" w:hAnsi="Times New Roman" w:cs="Times New Roman"/>
                <w:sz w:val="24"/>
                <w:szCs w:val="24"/>
                <w:lang w:eastAsia="en-US"/>
              </w:rPr>
            </w:pPr>
            <w:r>
              <w:rPr>
                <w:rFonts w:ascii="Times New Roman" w:hAnsi="Times New Roman" w:cs="Times New Roman"/>
                <w:sz w:val="24"/>
                <w:szCs w:val="24"/>
                <w:lang w:eastAsia="en-US"/>
              </w:rPr>
              <w:t>Муниципальный заказчик</w:t>
            </w:r>
          </w:p>
        </w:tc>
        <w:tc>
          <w:tcPr>
            <w:tcW w:w="7773" w:type="dxa"/>
            <w:tcBorders>
              <w:top w:val="single" w:sz="4" w:space="0" w:color="auto"/>
              <w:left w:val="single" w:sz="4" w:space="0" w:color="auto"/>
              <w:bottom w:val="single" w:sz="4" w:space="0" w:color="auto"/>
              <w:right w:val="single" w:sz="4" w:space="0" w:color="auto"/>
            </w:tcBorders>
            <w:hideMark/>
          </w:tcPr>
          <w:p w:rsidR="00A21BED" w:rsidRDefault="00A21BED" w:rsidP="00A21BED">
            <w:pPr>
              <w:pStyle w:val="a4"/>
              <w:snapToGrid w:val="0"/>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Администрация </w:t>
            </w:r>
            <w:proofErr w:type="spellStart"/>
            <w:r>
              <w:rPr>
                <w:rFonts w:ascii="Times New Roman" w:hAnsi="Times New Roman" w:cs="Times New Roman"/>
                <w:bCs/>
                <w:sz w:val="24"/>
                <w:szCs w:val="24"/>
                <w:lang w:eastAsia="en-US"/>
              </w:rPr>
              <w:t>Пучежского</w:t>
            </w:r>
            <w:proofErr w:type="spellEnd"/>
            <w:r>
              <w:rPr>
                <w:rFonts w:ascii="Times New Roman" w:hAnsi="Times New Roman" w:cs="Times New Roman"/>
                <w:bCs/>
                <w:sz w:val="24"/>
                <w:szCs w:val="24"/>
                <w:lang w:eastAsia="en-US"/>
              </w:rPr>
              <w:t xml:space="preserve"> муниципального района</w:t>
            </w:r>
          </w:p>
        </w:tc>
      </w:tr>
      <w:tr w:rsidR="00A21BED" w:rsidTr="00795AE4">
        <w:trPr>
          <w:trHeight w:val="843"/>
        </w:trPr>
        <w:tc>
          <w:tcPr>
            <w:tcW w:w="2235" w:type="dxa"/>
            <w:tcBorders>
              <w:top w:val="single" w:sz="4" w:space="0" w:color="auto"/>
              <w:left w:val="single" w:sz="4" w:space="0" w:color="auto"/>
              <w:bottom w:val="single" w:sz="4" w:space="0" w:color="auto"/>
              <w:right w:val="single" w:sz="4" w:space="0" w:color="auto"/>
            </w:tcBorders>
            <w:hideMark/>
          </w:tcPr>
          <w:p w:rsidR="00A21BED" w:rsidRDefault="00A21BED" w:rsidP="00A21BED">
            <w:pPr>
              <w:pStyle w:val="a4"/>
              <w:snapToGrid w:val="0"/>
              <w:rPr>
                <w:rFonts w:ascii="Times New Roman" w:hAnsi="Times New Roman" w:cs="Times New Roman"/>
                <w:sz w:val="24"/>
                <w:szCs w:val="24"/>
                <w:lang w:eastAsia="en-US"/>
              </w:rPr>
            </w:pPr>
            <w:r>
              <w:rPr>
                <w:rFonts w:ascii="Times New Roman" w:hAnsi="Times New Roman" w:cs="Times New Roman"/>
                <w:sz w:val="24"/>
                <w:szCs w:val="24"/>
                <w:lang w:eastAsia="en-US"/>
              </w:rPr>
              <w:t>Основные разработчики Программы</w:t>
            </w:r>
          </w:p>
        </w:tc>
        <w:tc>
          <w:tcPr>
            <w:tcW w:w="7773" w:type="dxa"/>
            <w:tcBorders>
              <w:top w:val="single" w:sz="4" w:space="0" w:color="auto"/>
              <w:left w:val="single" w:sz="4" w:space="0" w:color="auto"/>
              <w:bottom w:val="single" w:sz="4" w:space="0" w:color="auto"/>
              <w:right w:val="single" w:sz="4" w:space="0" w:color="auto"/>
            </w:tcBorders>
            <w:hideMark/>
          </w:tcPr>
          <w:p w:rsidR="00A21BED" w:rsidRDefault="00A21BED" w:rsidP="00A21BED">
            <w:pPr>
              <w:pStyle w:val="a4"/>
              <w:snapToGrid w:val="0"/>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Отдел по культуре и туризму администрации </w:t>
            </w:r>
            <w:proofErr w:type="spellStart"/>
            <w:r>
              <w:rPr>
                <w:rFonts w:ascii="Times New Roman" w:hAnsi="Times New Roman" w:cs="Times New Roman"/>
                <w:bCs/>
                <w:sz w:val="24"/>
                <w:szCs w:val="24"/>
                <w:lang w:eastAsia="en-US"/>
              </w:rPr>
              <w:t>Пучежского</w:t>
            </w:r>
            <w:proofErr w:type="spellEnd"/>
            <w:r>
              <w:rPr>
                <w:rFonts w:ascii="Times New Roman" w:hAnsi="Times New Roman" w:cs="Times New Roman"/>
                <w:bCs/>
                <w:sz w:val="24"/>
                <w:szCs w:val="24"/>
                <w:lang w:eastAsia="en-US"/>
              </w:rPr>
              <w:t xml:space="preserve"> муниципального района (далее </w:t>
            </w:r>
            <w:proofErr w:type="gramStart"/>
            <w:r>
              <w:rPr>
                <w:rFonts w:ascii="Times New Roman" w:hAnsi="Times New Roman" w:cs="Times New Roman"/>
                <w:bCs/>
                <w:sz w:val="24"/>
                <w:szCs w:val="24"/>
                <w:lang w:eastAsia="en-US"/>
              </w:rPr>
              <w:t>ОКТ</w:t>
            </w:r>
            <w:proofErr w:type="gramEnd"/>
            <w:r>
              <w:rPr>
                <w:rFonts w:ascii="Times New Roman" w:hAnsi="Times New Roman" w:cs="Times New Roman"/>
                <w:bCs/>
                <w:sz w:val="24"/>
                <w:szCs w:val="24"/>
                <w:lang w:eastAsia="en-US"/>
              </w:rPr>
              <w:t>)</w:t>
            </w:r>
          </w:p>
        </w:tc>
      </w:tr>
      <w:tr w:rsidR="00A21BED" w:rsidTr="00795AE4">
        <w:tc>
          <w:tcPr>
            <w:tcW w:w="2235" w:type="dxa"/>
            <w:tcBorders>
              <w:top w:val="single" w:sz="4" w:space="0" w:color="auto"/>
              <w:left w:val="single" w:sz="4" w:space="0" w:color="auto"/>
              <w:bottom w:val="single" w:sz="4" w:space="0" w:color="auto"/>
              <w:right w:val="single" w:sz="4" w:space="0" w:color="auto"/>
            </w:tcBorders>
            <w:hideMark/>
          </w:tcPr>
          <w:p w:rsidR="00A21BED" w:rsidRDefault="00A21BED" w:rsidP="00A21BED">
            <w:pPr>
              <w:pStyle w:val="a4"/>
              <w:snapToGrid w:val="0"/>
              <w:rPr>
                <w:rFonts w:ascii="Times New Roman" w:hAnsi="Times New Roman" w:cs="Times New Roman"/>
                <w:sz w:val="24"/>
                <w:szCs w:val="24"/>
                <w:lang w:eastAsia="en-US"/>
              </w:rPr>
            </w:pPr>
            <w:r>
              <w:rPr>
                <w:rFonts w:ascii="Times New Roman" w:hAnsi="Times New Roman" w:cs="Times New Roman"/>
                <w:sz w:val="24"/>
                <w:szCs w:val="24"/>
                <w:lang w:eastAsia="en-US"/>
              </w:rPr>
              <w:t>Исполнители мероприятий Программы</w:t>
            </w:r>
          </w:p>
        </w:tc>
        <w:tc>
          <w:tcPr>
            <w:tcW w:w="7773" w:type="dxa"/>
            <w:tcBorders>
              <w:top w:val="single" w:sz="4" w:space="0" w:color="auto"/>
              <w:left w:val="single" w:sz="4" w:space="0" w:color="auto"/>
              <w:bottom w:val="single" w:sz="4" w:space="0" w:color="auto"/>
              <w:right w:val="single" w:sz="4" w:space="0" w:color="auto"/>
            </w:tcBorders>
          </w:tcPr>
          <w:p w:rsidR="00A21BED" w:rsidRDefault="00A21BED" w:rsidP="00A21BED">
            <w:pPr>
              <w:pStyle w:val="a4"/>
              <w:snapToGrid w:val="0"/>
              <w:ind w:left="142"/>
              <w:rPr>
                <w:rFonts w:ascii="Times New Roman" w:hAnsi="Times New Roman" w:cs="Times New Roman"/>
                <w:sz w:val="24"/>
                <w:szCs w:val="24"/>
                <w:lang w:eastAsia="en-US"/>
              </w:rPr>
            </w:pPr>
            <w:r>
              <w:rPr>
                <w:rFonts w:ascii="Times New Roman" w:hAnsi="Times New Roman" w:cs="Times New Roman"/>
                <w:sz w:val="24"/>
                <w:szCs w:val="24"/>
                <w:lang w:eastAsia="en-US"/>
              </w:rPr>
              <w:t>Муниципальные учреждения культуры и учреждение дополнительного образования сферы культуры</w:t>
            </w:r>
          </w:p>
          <w:p w:rsidR="00A21BED" w:rsidRDefault="00A21BED" w:rsidP="00A21BED">
            <w:pPr>
              <w:pStyle w:val="a4"/>
              <w:ind w:left="142"/>
              <w:rPr>
                <w:rFonts w:ascii="Times New Roman" w:hAnsi="Times New Roman" w:cs="Times New Roman"/>
                <w:sz w:val="24"/>
                <w:szCs w:val="24"/>
                <w:lang w:eastAsia="en-US"/>
              </w:rPr>
            </w:pPr>
          </w:p>
        </w:tc>
      </w:tr>
      <w:tr w:rsidR="00A21BED" w:rsidTr="00795AE4">
        <w:tc>
          <w:tcPr>
            <w:tcW w:w="2235" w:type="dxa"/>
            <w:tcBorders>
              <w:top w:val="single" w:sz="4" w:space="0" w:color="auto"/>
              <w:left w:val="single" w:sz="4" w:space="0" w:color="auto"/>
              <w:bottom w:val="single" w:sz="4" w:space="0" w:color="auto"/>
              <w:right w:val="single" w:sz="4" w:space="0" w:color="auto"/>
            </w:tcBorders>
            <w:hideMark/>
          </w:tcPr>
          <w:p w:rsidR="00A21BED" w:rsidRDefault="00A21BED" w:rsidP="00A21BED">
            <w:pPr>
              <w:pStyle w:val="a4"/>
              <w:snapToGrid w:val="0"/>
              <w:rPr>
                <w:rFonts w:ascii="Times New Roman" w:hAnsi="Times New Roman" w:cs="Times New Roman"/>
                <w:sz w:val="24"/>
                <w:szCs w:val="24"/>
                <w:lang w:eastAsia="en-US"/>
              </w:rPr>
            </w:pPr>
            <w:r>
              <w:rPr>
                <w:rFonts w:ascii="Times New Roman" w:hAnsi="Times New Roman" w:cs="Times New Roman"/>
                <w:sz w:val="24"/>
                <w:szCs w:val="24"/>
                <w:lang w:eastAsia="en-US"/>
              </w:rPr>
              <w:t xml:space="preserve">Цель Программы:                                              </w:t>
            </w:r>
          </w:p>
        </w:tc>
        <w:tc>
          <w:tcPr>
            <w:tcW w:w="7773" w:type="dxa"/>
            <w:tcBorders>
              <w:top w:val="single" w:sz="4" w:space="0" w:color="auto"/>
              <w:left w:val="single" w:sz="4" w:space="0" w:color="auto"/>
              <w:bottom w:val="single" w:sz="4" w:space="0" w:color="auto"/>
              <w:right w:val="single" w:sz="4" w:space="0" w:color="auto"/>
            </w:tcBorders>
            <w:hideMark/>
          </w:tcPr>
          <w:p w:rsidR="00A21BED" w:rsidRDefault="00A21BED" w:rsidP="00A21BED">
            <w:pPr>
              <w:pStyle w:val="a4"/>
              <w:tabs>
                <w:tab w:val="left" w:pos="3420"/>
              </w:tabs>
              <w:snapToGrid w:val="0"/>
              <w:ind w:left="142"/>
              <w:rPr>
                <w:rFonts w:ascii="Times New Roman" w:hAnsi="Times New Roman" w:cs="Times New Roman"/>
                <w:bCs/>
                <w:sz w:val="24"/>
                <w:szCs w:val="24"/>
                <w:lang w:eastAsia="en-US"/>
              </w:rPr>
            </w:pPr>
            <w:r>
              <w:rPr>
                <w:rFonts w:ascii="Times New Roman" w:hAnsi="Times New Roman" w:cs="Times New Roman"/>
                <w:sz w:val="24"/>
                <w:szCs w:val="24"/>
                <w:lang w:eastAsia="en-US"/>
              </w:rPr>
              <w:t xml:space="preserve">Повышение качества предоставляемых услуг сферы культуры и туризма </w:t>
            </w:r>
          </w:p>
        </w:tc>
      </w:tr>
      <w:tr w:rsidR="00A21BED" w:rsidTr="00795AE4">
        <w:trPr>
          <w:trHeight w:val="2862"/>
        </w:trPr>
        <w:tc>
          <w:tcPr>
            <w:tcW w:w="2235" w:type="dxa"/>
            <w:tcBorders>
              <w:top w:val="single" w:sz="4" w:space="0" w:color="auto"/>
              <w:left w:val="single" w:sz="4" w:space="0" w:color="auto"/>
              <w:bottom w:val="single" w:sz="4" w:space="0" w:color="auto"/>
              <w:right w:val="single" w:sz="4" w:space="0" w:color="auto"/>
            </w:tcBorders>
            <w:hideMark/>
          </w:tcPr>
          <w:p w:rsidR="00A21BED" w:rsidRDefault="00A21BED" w:rsidP="00A21BED">
            <w:pPr>
              <w:pStyle w:val="a4"/>
              <w:snapToGrid w:val="0"/>
              <w:ind w:left="3240" w:hanging="3240"/>
              <w:rPr>
                <w:rFonts w:ascii="Times New Roman" w:hAnsi="Times New Roman" w:cs="Times New Roman"/>
                <w:sz w:val="24"/>
                <w:szCs w:val="24"/>
                <w:lang w:eastAsia="en-US"/>
              </w:rPr>
            </w:pPr>
            <w:r>
              <w:rPr>
                <w:rFonts w:ascii="Times New Roman" w:hAnsi="Times New Roman" w:cs="Times New Roman"/>
                <w:sz w:val="24"/>
                <w:szCs w:val="24"/>
                <w:lang w:eastAsia="en-US"/>
              </w:rPr>
              <w:t>Задачи  Программы</w:t>
            </w:r>
          </w:p>
        </w:tc>
        <w:tc>
          <w:tcPr>
            <w:tcW w:w="7773" w:type="dxa"/>
            <w:tcBorders>
              <w:top w:val="single" w:sz="4" w:space="0" w:color="auto"/>
              <w:left w:val="single" w:sz="4" w:space="0" w:color="auto"/>
              <w:bottom w:val="single" w:sz="4" w:space="0" w:color="auto"/>
              <w:right w:val="single" w:sz="4" w:space="0" w:color="auto"/>
            </w:tcBorders>
            <w:hideMark/>
          </w:tcPr>
          <w:p w:rsidR="00A21BED" w:rsidRDefault="00A21BED" w:rsidP="00A21BED">
            <w:pPr>
              <w:pStyle w:val="a4"/>
              <w:numPr>
                <w:ilvl w:val="0"/>
                <w:numId w:val="20"/>
              </w:numPr>
              <w:tabs>
                <w:tab w:val="left" w:pos="900"/>
                <w:tab w:val="left" w:pos="3420"/>
              </w:tabs>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Реализация дополнительных </w:t>
            </w:r>
            <w:proofErr w:type="spellStart"/>
            <w:r>
              <w:rPr>
                <w:rFonts w:ascii="Times New Roman" w:hAnsi="Times New Roman" w:cs="Times New Roman"/>
                <w:sz w:val="24"/>
                <w:szCs w:val="24"/>
                <w:lang w:eastAsia="en-US"/>
              </w:rPr>
              <w:t>общеразвивающих</w:t>
            </w:r>
            <w:proofErr w:type="spellEnd"/>
            <w:r>
              <w:rPr>
                <w:rFonts w:ascii="Times New Roman" w:hAnsi="Times New Roman" w:cs="Times New Roman"/>
                <w:sz w:val="24"/>
                <w:szCs w:val="24"/>
                <w:lang w:eastAsia="en-US"/>
              </w:rPr>
              <w:t xml:space="preserve"> программ;</w:t>
            </w:r>
          </w:p>
          <w:p w:rsidR="00A21BED" w:rsidRDefault="00A21BED" w:rsidP="00A21BED">
            <w:pPr>
              <w:pStyle w:val="a4"/>
              <w:numPr>
                <w:ilvl w:val="0"/>
                <w:numId w:val="20"/>
              </w:numPr>
              <w:tabs>
                <w:tab w:val="left" w:pos="900"/>
                <w:tab w:val="left" w:pos="3420"/>
              </w:tabs>
              <w:rPr>
                <w:rFonts w:ascii="Times New Roman" w:hAnsi="Times New Roman" w:cs="Times New Roman"/>
                <w:sz w:val="24"/>
                <w:szCs w:val="24"/>
                <w:lang w:eastAsia="en-US"/>
              </w:rPr>
            </w:pPr>
            <w:r>
              <w:rPr>
                <w:rFonts w:ascii="Times New Roman" w:hAnsi="Times New Roman" w:cs="Times New Roman"/>
                <w:sz w:val="24"/>
                <w:szCs w:val="24"/>
                <w:lang w:eastAsia="en-US"/>
              </w:rPr>
              <w:t>Организация деятельности клубных формирований и формирований самодеятельного народного творчества;</w:t>
            </w:r>
          </w:p>
          <w:p w:rsidR="00A21BED" w:rsidRDefault="00A21BED" w:rsidP="00A21BED">
            <w:pPr>
              <w:pStyle w:val="a4"/>
              <w:numPr>
                <w:ilvl w:val="0"/>
                <w:numId w:val="20"/>
              </w:numPr>
              <w:tabs>
                <w:tab w:val="left" w:pos="900"/>
                <w:tab w:val="left" w:pos="3420"/>
              </w:tabs>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библиотечных услуг;</w:t>
            </w:r>
          </w:p>
          <w:p w:rsidR="00A21BED" w:rsidRDefault="00A21BED" w:rsidP="00A21BED">
            <w:pPr>
              <w:pStyle w:val="a4"/>
              <w:numPr>
                <w:ilvl w:val="0"/>
                <w:numId w:val="20"/>
              </w:numPr>
              <w:tabs>
                <w:tab w:val="left" w:pos="900"/>
                <w:tab w:val="left" w:pos="3420"/>
              </w:tabs>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Предоставление музейных услуг; </w:t>
            </w:r>
          </w:p>
          <w:p w:rsidR="00A21BED" w:rsidRDefault="00A21BED" w:rsidP="00A21BED">
            <w:pPr>
              <w:pStyle w:val="a4"/>
              <w:numPr>
                <w:ilvl w:val="0"/>
                <w:numId w:val="20"/>
              </w:numPr>
              <w:tabs>
                <w:tab w:val="left" w:pos="900"/>
                <w:tab w:val="left" w:pos="3420"/>
              </w:tabs>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Внедрение информационных технологий в сфере культуры, улучшение технологической оснащённости, укрепление материально - технической базы муниципальных учреждений культуры; </w:t>
            </w:r>
          </w:p>
          <w:p w:rsidR="00A21BED" w:rsidRDefault="00A21BED" w:rsidP="00A21BED">
            <w:pPr>
              <w:pStyle w:val="a4"/>
              <w:numPr>
                <w:ilvl w:val="0"/>
                <w:numId w:val="20"/>
              </w:numPr>
              <w:tabs>
                <w:tab w:val="left" w:pos="900"/>
                <w:tab w:val="left" w:pos="3420"/>
              </w:tabs>
              <w:rPr>
                <w:rFonts w:ascii="Times New Roman" w:hAnsi="Times New Roman" w:cs="Times New Roman"/>
                <w:sz w:val="24"/>
                <w:szCs w:val="24"/>
                <w:lang w:eastAsia="en-US"/>
              </w:rPr>
            </w:pPr>
            <w:r>
              <w:rPr>
                <w:rFonts w:ascii="Times New Roman" w:hAnsi="Times New Roman" w:cs="Times New Roman"/>
                <w:sz w:val="24"/>
                <w:szCs w:val="24"/>
                <w:lang w:eastAsia="en-US"/>
              </w:rPr>
              <w:t>Создание модельных муниципальных библиотек</w:t>
            </w:r>
          </w:p>
          <w:p w:rsidR="00A21BED" w:rsidRDefault="00A21BED" w:rsidP="00A21BED">
            <w:pPr>
              <w:pStyle w:val="a4"/>
              <w:numPr>
                <w:ilvl w:val="0"/>
                <w:numId w:val="20"/>
              </w:numPr>
              <w:tabs>
                <w:tab w:val="left" w:pos="900"/>
                <w:tab w:val="left" w:pos="3420"/>
              </w:tabs>
              <w:rPr>
                <w:rFonts w:ascii="Times New Roman" w:hAnsi="Times New Roman" w:cs="Times New Roman"/>
                <w:sz w:val="24"/>
                <w:szCs w:val="24"/>
                <w:lang w:eastAsia="en-US"/>
              </w:rPr>
            </w:pPr>
            <w:r>
              <w:rPr>
                <w:rFonts w:ascii="Times New Roman" w:hAnsi="Times New Roman" w:cs="Times New Roman"/>
                <w:sz w:val="24"/>
                <w:szCs w:val="24"/>
                <w:lang w:eastAsia="en-US"/>
              </w:rPr>
              <w:t>Развитие туризма</w:t>
            </w:r>
          </w:p>
        </w:tc>
      </w:tr>
      <w:tr w:rsidR="00A21BED" w:rsidTr="00795AE4">
        <w:trPr>
          <w:trHeight w:val="388"/>
        </w:trPr>
        <w:tc>
          <w:tcPr>
            <w:tcW w:w="2235" w:type="dxa"/>
            <w:tcBorders>
              <w:top w:val="single" w:sz="4" w:space="0" w:color="auto"/>
              <w:left w:val="single" w:sz="4" w:space="0" w:color="auto"/>
              <w:bottom w:val="single" w:sz="4" w:space="0" w:color="auto"/>
              <w:right w:val="single" w:sz="4" w:space="0" w:color="auto"/>
            </w:tcBorders>
            <w:hideMark/>
          </w:tcPr>
          <w:p w:rsidR="00A21BED" w:rsidRDefault="00A21BED" w:rsidP="00A21BED">
            <w:pPr>
              <w:pStyle w:val="a4"/>
              <w:snapToGrid w:val="0"/>
              <w:ind w:left="3240" w:hanging="3240"/>
              <w:rPr>
                <w:rFonts w:ascii="Times New Roman" w:hAnsi="Times New Roman" w:cs="Times New Roman"/>
                <w:sz w:val="24"/>
                <w:szCs w:val="24"/>
                <w:lang w:eastAsia="en-US"/>
              </w:rPr>
            </w:pPr>
            <w:r>
              <w:rPr>
                <w:rFonts w:ascii="Times New Roman" w:hAnsi="Times New Roman" w:cs="Times New Roman"/>
                <w:sz w:val="24"/>
                <w:szCs w:val="24"/>
                <w:lang w:eastAsia="en-US"/>
              </w:rPr>
              <w:t>Сроки</w:t>
            </w:r>
          </w:p>
          <w:p w:rsidR="00A21BED" w:rsidRDefault="00A21BED" w:rsidP="00A21BED">
            <w:pPr>
              <w:pStyle w:val="a4"/>
              <w:snapToGrid w:val="0"/>
              <w:ind w:left="3240" w:hanging="3240"/>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реализации </w:t>
            </w:r>
          </w:p>
          <w:p w:rsidR="00A21BED" w:rsidRDefault="00A21BED" w:rsidP="00A21BED">
            <w:pPr>
              <w:pStyle w:val="a4"/>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Программы                              </w:t>
            </w:r>
          </w:p>
        </w:tc>
        <w:tc>
          <w:tcPr>
            <w:tcW w:w="7773" w:type="dxa"/>
            <w:tcBorders>
              <w:top w:val="single" w:sz="4" w:space="0" w:color="auto"/>
              <w:left w:val="single" w:sz="4" w:space="0" w:color="auto"/>
              <w:bottom w:val="single" w:sz="4" w:space="0" w:color="auto"/>
              <w:right w:val="single" w:sz="4" w:space="0" w:color="auto"/>
            </w:tcBorders>
            <w:hideMark/>
          </w:tcPr>
          <w:p w:rsidR="00A21BED" w:rsidRDefault="00A21BED" w:rsidP="00C132A7">
            <w:pPr>
              <w:pStyle w:val="a4"/>
              <w:ind w:left="142"/>
              <w:rPr>
                <w:rFonts w:ascii="Times New Roman" w:hAnsi="Times New Roman" w:cs="Times New Roman"/>
                <w:sz w:val="24"/>
                <w:szCs w:val="24"/>
                <w:lang w:eastAsia="en-US"/>
              </w:rPr>
            </w:pPr>
            <w:r>
              <w:rPr>
                <w:rFonts w:ascii="Times New Roman" w:hAnsi="Times New Roman" w:cs="Times New Roman"/>
                <w:sz w:val="24"/>
                <w:szCs w:val="24"/>
                <w:lang w:eastAsia="en-US"/>
              </w:rPr>
              <w:t>2021-202</w:t>
            </w:r>
            <w:r w:rsidR="00C132A7">
              <w:rPr>
                <w:rFonts w:ascii="Times New Roman" w:hAnsi="Times New Roman" w:cs="Times New Roman"/>
                <w:sz w:val="24"/>
                <w:szCs w:val="24"/>
                <w:lang w:eastAsia="en-US"/>
              </w:rPr>
              <w:t>8</w:t>
            </w:r>
            <w:r>
              <w:rPr>
                <w:rFonts w:ascii="Times New Roman" w:hAnsi="Times New Roman" w:cs="Times New Roman"/>
                <w:sz w:val="24"/>
                <w:szCs w:val="24"/>
                <w:lang w:eastAsia="en-US"/>
              </w:rPr>
              <w:t xml:space="preserve"> годы</w:t>
            </w:r>
          </w:p>
        </w:tc>
      </w:tr>
      <w:tr w:rsidR="00A21BED" w:rsidTr="00795AE4">
        <w:trPr>
          <w:trHeight w:val="1440"/>
        </w:trPr>
        <w:tc>
          <w:tcPr>
            <w:tcW w:w="2235" w:type="dxa"/>
            <w:tcBorders>
              <w:top w:val="single" w:sz="4" w:space="0" w:color="auto"/>
              <w:left w:val="single" w:sz="4" w:space="0" w:color="auto"/>
              <w:bottom w:val="single" w:sz="4" w:space="0" w:color="auto"/>
              <w:right w:val="single" w:sz="4" w:space="0" w:color="auto"/>
            </w:tcBorders>
            <w:hideMark/>
          </w:tcPr>
          <w:p w:rsidR="00A21BED" w:rsidRDefault="00A21BED" w:rsidP="00A21BED">
            <w:pPr>
              <w:pStyle w:val="a4"/>
              <w:snapToGrid w:val="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Объемы бюджетных ассигнований и источники </w:t>
            </w:r>
          </w:p>
          <w:p w:rsidR="00A21BED" w:rsidRDefault="00A21BED" w:rsidP="00A21BED">
            <w:pPr>
              <w:pStyle w:val="a4"/>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Финансирования Программы </w:t>
            </w:r>
          </w:p>
        </w:tc>
        <w:tc>
          <w:tcPr>
            <w:tcW w:w="7773" w:type="dxa"/>
            <w:tcBorders>
              <w:top w:val="single" w:sz="4" w:space="0" w:color="auto"/>
              <w:left w:val="single" w:sz="4" w:space="0" w:color="auto"/>
              <w:bottom w:val="single" w:sz="4" w:space="0" w:color="auto"/>
              <w:right w:val="single" w:sz="4" w:space="0" w:color="auto"/>
            </w:tcBorders>
            <w:hideMark/>
          </w:tcPr>
          <w:p w:rsidR="00A21BED" w:rsidRDefault="00A21BED" w:rsidP="00A21BED">
            <w:pPr>
              <w:pStyle w:val="a4"/>
              <w:snapToGrid w:val="0"/>
              <w:ind w:left="142" w:hanging="16"/>
              <w:rPr>
                <w:rFonts w:ascii="Times New Roman" w:hAnsi="Times New Roman" w:cs="Times New Roman"/>
                <w:b/>
                <w:sz w:val="24"/>
                <w:szCs w:val="24"/>
                <w:u w:val="single"/>
                <w:lang w:eastAsia="en-US"/>
              </w:rPr>
            </w:pPr>
            <w:r>
              <w:rPr>
                <w:rFonts w:ascii="Times New Roman" w:hAnsi="Times New Roman" w:cs="Times New Roman"/>
                <w:b/>
                <w:sz w:val="24"/>
                <w:szCs w:val="24"/>
                <w:u w:val="single"/>
                <w:lang w:eastAsia="en-US"/>
              </w:rPr>
              <w:t>2021 год</w:t>
            </w:r>
          </w:p>
          <w:p w:rsidR="00A21BED" w:rsidRDefault="00A21BED" w:rsidP="00A21BED">
            <w:pPr>
              <w:pStyle w:val="a4"/>
              <w:snapToGrid w:val="0"/>
              <w:ind w:left="142" w:hanging="16"/>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Всего: </w:t>
            </w:r>
            <w:r>
              <w:rPr>
                <w:rFonts w:ascii="Times New Roman" w:hAnsi="Times New Roman" w:cs="Times New Roman"/>
                <w:b/>
                <w:sz w:val="24"/>
                <w:szCs w:val="24"/>
                <w:lang w:eastAsia="en-US"/>
              </w:rPr>
              <w:t>57082,42660</w:t>
            </w:r>
            <w:r>
              <w:rPr>
                <w:rFonts w:ascii="Times New Roman" w:hAnsi="Times New Roman" w:cs="Times New Roman"/>
                <w:sz w:val="24"/>
                <w:szCs w:val="24"/>
                <w:lang w:eastAsia="en-US"/>
              </w:rPr>
              <w:t xml:space="preserve"> тысяч рублей;</w:t>
            </w:r>
          </w:p>
          <w:p w:rsidR="00A21BED" w:rsidRDefault="00A21BED" w:rsidP="00A21BED">
            <w:pPr>
              <w:pStyle w:val="a4"/>
              <w:snapToGrid w:val="0"/>
              <w:ind w:left="142" w:hanging="16"/>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Областной бюджет: </w:t>
            </w:r>
            <w:r>
              <w:rPr>
                <w:rFonts w:ascii="Times New Roman" w:hAnsi="Times New Roman" w:cs="Times New Roman"/>
                <w:b/>
                <w:sz w:val="24"/>
                <w:szCs w:val="24"/>
                <w:lang w:eastAsia="en-US"/>
              </w:rPr>
              <w:t>23162,2725</w:t>
            </w:r>
            <w:r>
              <w:rPr>
                <w:rFonts w:ascii="Times New Roman" w:hAnsi="Times New Roman" w:cs="Times New Roman"/>
                <w:sz w:val="24"/>
                <w:szCs w:val="24"/>
                <w:lang w:eastAsia="en-US"/>
              </w:rPr>
              <w:t xml:space="preserve"> тысяч рублей;</w:t>
            </w:r>
          </w:p>
          <w:p w:rsidR="00A21BED" w:rsidRDefault="00A21BED" w:rsidP="00A21BED">
            <w:pPr>
              <w:pStyle w:val="a4"/>
              <w:snapToGrid w:val="0"/>
              <w:ind w:left="142" w:hanging="16"/>
              <w:rPr>
                <w:rFonts w:ascii="Times New Roman" w:hAnsi="Times New Roman" w:cs="Times New Roman"/>
                <w:sz w:val="24"/>
                <w:szCs w:val="24"/>
                <w:lang w:eastAsia="en-US"/>
              </w:rPr>
            </w:pPr>
            <w:r>
              <w:rPr>
                <w:rFonts w:ascii="Times New Roman" w:hAnsi="Times New Roman" w:cs="Times New Roman"/>
                <w:sz w:val="24"/>
                <w:szCs w:val="24"/>
                <w:lang w:eastAsia="en-US"/>
              </w:rPr>
              <w:t xml:space="preserve">Бюджет </w:t>
            </w:r>
            <w:proofErr w:type="spellStart"/>
            <w:r>
              <w:rPr>
                <w:rFonts w:ascii="Times New Roman" w:hAnsi="Times New Roman" w:cs="Times New Roman"/>
                <w:sz w:val="24"/>
                <w:szCs w:val="24"/>
                <w:lang w:eastAsia="en-US"/>
              </w:rPr>
              <w:t>Пучежского</w:t>
            </w:r>
            <w:proofErr w:type="spellEnd"/>
            <w:r>
              <w:rPr>
                <w:rFonts w:ascii="Times New Roman" w:hAnsi="Times New Roman" w:cs="Times New Roman"/>
                <w:sz w:val="24"/>
                <w:szCs w:val="24"/>
                <w:lang w:eastAsia="en-US"/>
              </w:rPr>
              <w:t xml:space="preserve"> муниципального района: </w:t>
            </w:r>
            <w:r>
              <w:rPr>
                <w:rFonts w:ascii="Times New Roman" w:hAnsi="Times New Roman" w:cs="Times New Roman"/>
                <w:b/>
                <w:sz w:val="24"/>
                <w:szCs w:val="24"/>
                <w:lang w:eastAsia="en-US"/>
              </w:rPr>
              <w:t xml:space="preserve">10576,68568 </w:t>
            </w:r>
            <w:r>
              <w:rPr>
                <w:rFonts w:ascii="Times New Roman" w:hAnsi="Times New Roman" w:cs="Times New Roman"/>
                <w:sz w:val="24"/>
                <w:szCs w:val="24"/>
                <w:lang w:eastAsia="en-US"/>
              </w:rPr>
              <w:t>тысяч рублей;</w:t>
            </w:r>
          </w:p>
          <w:p w:rsidR="00A21BED" w:rsidRDefault="00A21BED" w:rsidP="00A21BED">
            <w:pPr>
              <w:pStyle w:val="a4"/>
              <w:snapToGrid w:val="0"/>
              <w:ind w:left="142" w:hanging="16"/>
              <w:rPr>
                <w:rFonts w:ascii="Times New Roman" w:hAnsi="Times New Roman" w:cs="Times New Roman"/>
                <w:sz w:val="24"/>
                <w:szCs w:val="24"/>
                <w:lang w:eastAsia="en-US"/>
              </w:rPr>
            </w:pPr>
            <w:r>
              <w:rPr>
                <w:rFonts w:ascii="Times New Roman" w:hAnsi="Times New Roman" w:cs="Times New Roman"/>
                <w:sz w:val="24"/>
                <w:szCs w:val="24"/>
                <w:lang w:eastAsia="en-US"/>
              </w:rPr>
              <w:t xml:space="preserve">Бюджет поселений: </w:t>
            </w:r>
            <w:r>
              <w:rPr>
                <w:rFonts w:ascii="Times New Roman" w:hAnsi="Times New Roman" w:cs="Times New Roman"/>
                <w:b/>
                <w:sz w:val="24"/>
                <w:szCs w:val="24"/>
                <w:lang w:eastAsia="en-US"/>
              </w:rPr>
              <w:t>23343,46842</w:t>
            </w:r>
            <w:r>
              <w:rPr>
                <w:rFonts w:ascii="Times New Roman" w:hAnsi="Times New Roman" w:cs="Times New Roman"/>
                <w:sz w:val="24"/>
                <w:szCs w:val="24"/>
                <w:lang w:eastAsia="en-US"/>
              </w:rPr>
              <w:t xml:space="preserve"> тысячи рублей;</w:t>
            </w:r>
          </w:p>
          <w:p w:rsidR="00A21BED" w:rsidRDefault="00A21BED" w:rsidP="00A21BED">
            <w:pPr>
              <w:pStyle w:val="a4"/>
              <w:snapToGrid w:val="0"/>
              <w:ind w:left="142" w:hanging="16"/>
              <w:rPr>
                <w:rFonts w:ascii="Times New Roman" w:hAnsi="Times New Roman" w:cs="Times New Roman"/>
                <w:b/>
                <w:sz w:val="24"/>
                <w:szCs w:val="24"/>
                <w:u w:val="single"/>
                <w:lang w:eastAsia="en-US"/>
              </w:rPr>
            </w:pPr>
            <w:r>
              <w:rPr>
                <w:rFonts w:ascii="Times New Roman" w:hAnsi="Times New Roman" w:cs="Times New Roman"/>
                <w:b/>
                <w:sz w:val="24"/>
                <w:szCs w:val="24"/>
                <w:u w:val="single"/>
                <w:lang w:eastAsia="en-US"/>
              </w:rPr>
              <w:t>2022 год</w:t>
            </w:r>
          </w:p>
          <w:p w:rsidR="00A21BED" w:rsidRDefault="00A21BED" w:rsidP="00A21BED">
            <w:pPr>
              <w:pStyle w:val="a4"/>
              <w:ind w:left="142"/>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Всего: </w:t>
            </w:r>
            <w:r>
              <w:rPr>
                <w:rFonts w:ascii="Times New Roman" w:hAnsi="Times New Roman" w:cs="Times New Roman"/>
                <w:b/>
                <w:sz w:val="24"/>
                <w:szCs w:val="24"/>
                <w:lang w:eastAsia="en-US"/>
              </w:rPr>
              <w:t>45619,61470</w:t>
            </w:r>
            <w:r>
              <w:rPr>
                <w:rFonts w:ascii="Times New Roman" w:hAnsi="Times New Roman" w:cs="Times New Roman"/>
                <w:sz w:val="24"/>
                <w:szCs w:val="24"/>
                <w:lang w:eastAsia="en-US"/>
              </w:rPr>
              <w:t xml:space="preserve"> тысяч рублей;</w:t>
            </w:r>
          </w:p>
          <w:p w:rsidR="00A21BED" w:rsidRDefault="00A21BED" w:rsidP="00A21BED">
            <w:pPr>
              <w:pStyle w:val="a4"/>
              <w:snapToGrid w:val="0"/>
              <w:ind w:left="142" w:hanging="16"/>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Областной бюджет: </w:t>
            </w:r>
            <w:r>
              <w:rPr>
                <w:rFonts w:ascii="Times New Roman" w:hAnsi="Times New Roman" w:cs="Times New Roman"/>
                <w:b/>
                <w:sz w:val="24"/>
                <w:szCs w:val="24"/>
                <w:lang w:eastAsia="en-US"/>
              </w:rPr>
              <w:t>9043,12000</w:t>
            </w:r>
            <w:r>
              <w:rPr>
                <w:rFonts w:ascii="Times New Roman" w:hAnsi="Times New Roman" w:cs="Times New Roman"/>
                <w:sz w:val="24"/>
                <w:szCs w:val="24"/>
                <w:lang w:eastAsia="en-US"/>
              </w:rPr>
              <w:t xml:space="preserve"> тысяч рублей;</w:t>
            </w:r>
          </w:p>
          <w:p w:rsidR="00A21BED" w:rsidRDefault="00A21BED" w:rsidP="00A21BED">
            <w:pPr>
              <w:pStyle w:val="a4"/>
              <w:snapToGrid w:val="0"/>
              <w:ind w:left="142" w:hanging="16"/>
              <w:rPr>
                <w:rFonts w:ascii="Times New Roman" w:hAnsi="Times New Roman" w:cs="Times New Roman"/>
                <w:sz w:val="24"/>
                <w:szCs w:val="24"/>
                <w:lang w:eastAsia="en-US"/>
              </w:rPr>
            </w:pPr>
            <w:r>
              <w:rPr>
                <w:rFonts w:ascii="Times New Roman" w:hAnsi="Times New Roman" w:cs="Times New Roman"/>
                <w:sz w:val="24"/>
                <w:szCs w:val="24"/>
                <w:lang w:eastAsia="en-US"/>
              </w:rPr>
              <w:t xml:space="preserve">Бюджет </w:t>
            </w:r>
            <w:proofErr w:type="spellStart"/>
            <w:r>
              <w:rPr>
                <w:rFonts w:ascii="Times New Roman" w:hAnsi="Times New Roman" w:cs="Times New Roman"/>
                <w:sz w:val="24"/>
                <w:szCs w:val="24"/>
                <w:lang w:eastAsia="en-US"/>
              </w:rPr>
              <w:t>Пучежского</w:t>
            </w:r>
            <w:proofErr w:type="spellEnd"/>
            <w:r>
              <w:rPr>
                <w:rFonts w:ascii="Times New Roman" w:hAnsi="Times New Roman" w:cs="Times New Roman"/>
                <w:sz w:val="24"/>
                <w:szCs w:val="24"/>
                <w:lang w:eastAsia="en-US"/>
              </w:rPr>
              <w:t xml:space="preserve"> муниципального района: </w:t>
            </w:r>
            <w:r>
              <w:rPr>
                <w:rFonts w:ascii="Times New Roman" w:hAnsi="Times New Roman" w:cs="Times New Roman"/>
                <w:b/>
                <w:sz w:val="24"/>
                <w:szCs w:val="24"/>
                <w:lang w:eastAsia="en-US"/>
              </w:rPr>
              <w:t xml:space="preserve">11612,30492 </w:t>
            </w:r>
            <w:r>
              <w:rPr>
                <w:rFonts w:ascii="Times New Roman" w:hAnsi="Times New Roman" w:cs="Times New Roman"/>
                <w:sz w:val="24"/>
                <w:szCs w:val="24"/>
                <w:lang w:eastAsia="en-US"/>
              </w:rPr>
              <w:t>тысячи рублей;</w:t>
            </w:r>
          </w:p>
          <w:p w:rsidR="00A21BED" w:rsidRDefault="00A21BED" w:rsidP="00A21BED">
            <w:pPr>
              <w:pStyle w:val="a4"/>
              <w:snapToGrid w:val="0"/>
              <w:ind w:left="142" w:hanging="16"/>
              <w:rPr>
                <w:rFonts w:ascii="Times New Roman" w:hAnsi="Times New Roman" w:cs="Times New Roman"/>
                <w:sz w:val="24"/>
                <w:szCs w:val="24"/>
                <w:lang w:eastAsia="en-US"/>
              </w:rPr>
            </w:pPr>
            <w:r>
              <w:rPr>
                <w:rFonts w:ascii="Times New Roman" w:hAnsi="Times New Roman" w:cs="Times New Roman"/>
                <w:sz w:val="24"/>
                <w:szCs w:val="24"/>
                <w:lang w:eastAsia="en-US"/>
              </w:rPr>
              <w:t xml:space="preserve">Бюджет поселений: </w:t>
            </w:r>
            <w:r>
              <w:rPr>
                <w:rFonts w:ascii="Times New Roman" w:hAnsi="Times New Roman" w:cs="Times New Roman"/>
                <w:b/>
                <w:sz w:val="24"/>
                <w:szCs w:val="24"/>
                <w:lang w:eastAsia="en-US"/>
              </w:rPr>
              <w:t>24964,18984</w:t>
            </w:r>
            <w:r>
              <w:rPr>
                <w:rFonts w:ascii="Times New Roman" w:hAnsi="Times New Roman" w:cs="Times New Roman"/>
                <w:sz w:val="24"/>
                <w:szCs w:val="24"/>
                <w:lang w:eastAsia="en-US"/>
              </w:rPr>
              <w:t xml:space="preserve"> тысячи рублей;</w:t>
            </w:r>
          </w:p>
          <w:p w:rsidR="00A21BED" w:rsidRDefault="00A21BED" w:rsidP="00A21BED">
            <w:pPr>
              <w:pStyle w:val="a4"/>
              <w:ind w:left="142"/>
              <w:rPr>
                <w:rFonts w:ascii="Times New Roman" w:hAnsi="Times New Roman" w:cs="Times New Roman"/>
                <w:b/>
                <w:sz w:val="24"/>
                <w:szCs w:val="24"/>
                <w:u w:val="single"/>
                <w:lang w:eastAsia="en-US"/>
              </w:rPr>
            </w:pPr>
            <w:r>
              <w:rPr>
                <w:rFonts w:ascii="Times New Roman" w:hAnsi="Times New Roman" w:cs="Times New Roman"/>
                <w:b/>
                <w:sz w:val="24"/>
                <w:szCs w:val="24"/>
                <w:u w:val="single"/>
                <w:lang w:eastAsia="en-US"/>
              </w:rPr>
              <w:t>2023 год</w:t>
            </w:r>
          </w:p>
          <w:p w:rsidR="00A21BED" w:rsidRDefault="00A21BED" w:rsidP="00A21BED">
            <w:pPr>
              <w:pStyle w:val="a4"/>
              <w:ind w:left="142"/>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Всего – </w:t>
            </w:r>
            <w:r>
              <w:rPr>
                <w:rFonts w:ascii="Times New Roman" w:hAnsi="Times New Roman" w:cs="Times New Roman"/>
                <w:b/>
                <w:sz w:val="24"/>
                <w:szCs w:val="24"/>
                <w:lang w:eastAsia="en-US"/>
              </w:rPr>
              <w:t>50047,33065</w:t>
            </w:r>
            <w:r>
              <w:rPr>
                <w:rFonts w:ascii="Times New Roman" w:hAnsi="Times New Roman" w:cs="Times New Roman"/>
                <w:sz w:val="24"/>
                <w:szCs w:val="24"/>
                <w:lang w:eastAsia="en-US"/>
              </w:rPr>
              <w:t xml:space="preserve"> тысяч рублей;</w:t>
            </w:r>
          </w:p>
          <w:p w:rsidR="00A21BED" w:rsidRDefault="00A21BED" w:rsidP="00A21BED">
            <w:pPr>
              <w:pStyle w:val="a4"/>
              <w:snapToGrid w:val="0"/>
              <w:ind w:left="142" w:hanging="16"/>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Областной бюджет: </w:t>
            </w:r>
            <w:r>
              <w:rPr>
                <w:rFonts w:ascii="Times New Roman" w:hAnsi="Times New Roman" w:cs="Times New Roman"/>
                <w:b/>
                <w:sz w:val="24"/>
                <w:szCs w:val="24"/>
                <w:lang w:eastAsia="en-US"/>
              </w:rPr>
              <w:t xml:space="preserve">10367,24715 </w:t>
            </w:r>
            <w:r>
              <w:rPr>
                <w:rFonts w:ascii="Times New Roman" w:hAnsi="Times New Roman" w:cs="Times New Roman"/>
                <w:sz w:val="24"/>
                <w:szCs w:val="24"/>
                <w:lang w:eastAsia="en-US"/>
              </w:rPr>
              <w:t>тысяч рублей;</w:t>
            </w:r>
          </w:p>
          <w:p w:rsidR="00A21BED" w:rsidRDefault="00A21BED" w:rsidP="00A21BED">
            <w:pPr>
              <w:pStyle w:val="a4"/>
              <w:snapToGrid w:val="0"/>
              <w:ind w:left="142" w:hanging="16"/>
              <w:rPr>
                <w:rFonts w:ascii="Times New Roman" w:hAnsi="Times New Roman" w:cs="Times New Roman"/>
                <w:sz w:val="24"/>
                <w:szCs w:val="24"/>
                <w:lang w:eastAsia="en-US"/>
              </w:rPr>
            </w:pPr>
            <w:r>
              <w:rPr>
                <w:rFonts w:ascii="Times New Roman" w:hAnsi="Times New Roman" w:cs="Times New Roman"/>
                <w:sz w:val="24"/>
                <w:szCs w:val="24"/>
                <w:lang w:eastAsia="en-US"/>
              </w:rPr>
              <w:t xml:space="preserve">Бюджет </w:t>
            </w:r>
            <w:proofErr w:type="spellStart"/>
            <w:r>
              <w:rPr>
                <w:rFonts w:ascii="Times New Roman" w:hAnsi="Times New Roman" w:cs="Times New Roman"/>
                <w:sz w:val="24"/>
                <w:szCs w:val="24"/>
                <w:lang w:eastAsia="en-US"/>
              </w:rPr>
              <w:t>Пучежского</w:t>
            </w:r>
            <w:proofErr w:type="spellEnd"/>
            <w:r>
              <w:rPr>
                <w:rFonts w:ascii="Times New Roman" w:hAnsi="Times New Roman" w:cs="Times New Roman"/>
                <w:sz w:val="24"/>
                <w:szCs w:val="24"/>
                <w:lang w:eastAsia="en-US"/>
              </w:rPr>
              <w:t xml:space="preserve"> муниципального района: </w:t>
            </w:r>
            <w:r>
              <w:rPr>
                <w:rFonts w:ascii="Times New Roman" w:hAnsi="Times New Roman" w:cs="Times New Roman"/>
                <w:b/>
                <w:sz w:val="24"/>
                <w:szCs w:val="24"/>
                <w:lang w:eastAsia="en-US"/>
              </w:rPr>
              <w:t>12053,77170</w:t>
            </w:r>
            <w:r>
              <w:rPr>
                <w:rFonts w:ascii="Times New Roman" w:hAnsi="Times New Roman" w:cs="Times New Roman"/>
                <w:sz w:val="24"/>
                <w:szCs w:val="24"/>
                <w:lang w:eastAsia="en-US"/>
              </w:rPr>
              <w:t xml:space="preserve"> тысяч рублей;</w:t>
            </w:r>
          </w:p>
          <w:p w:rsidR="00A21BED" w:rsidRDefault="00A21BED" w:rsidP="00A21BED">
            <w:pPr>
              <w:pStyle w:val="a4"/>
              <w:snapToGrid w:val="0"/>
              <w:ind w:left="142" w:hanging="16"/>
              <w:rPr>
                <w:rFonts w:ascii="Times New Roman" w:hAnsi="Times New Roman" w:cs="Times New Roman"/>
                <w:sz w:val="24"/>
                <w:szCs w:val="24"/>
                <w:lang w:eastAsia="en-US"/>
              </w:rPr>
            </w:pPr>
            <w:r>
              <w:rPr>
                <w:rFonts w:ascii="Times New Roman" w:hAnsi="Times New Roman" w:cs="Times New Roman"/>
                <w:sz w:val="24"/>
                <w:szCs w:val="24"/>
                <w:lang w:eastAsia="en-US"/>
              </w:rPr>
              <w:t xml:space="preserve">Бюджет поселений: </w:t>
            </w:r>
            <w:r>
              <w:rPr>
                <w:rFonts w:ascii="Times New Roman" w:hAnsi="Times New Roman" w:cs="Times New Roman"/>
                <w:b/>
                <w:sz w:val="24"/>
                <w:szCs w:val="24"/>
                <w:lang w:eastAsia="en-US"/>
              </w:rPr>
              <w:t>27626,31180</w:t>
            </w:r>
            <w:r>
              <w:rPr>
                <w:rFonts w:ascii="Times New Roman" w:hAnsi="Times New Roman" w:cs="Times New Roman"/>
                <w:sz w:val="24"/>
                <w:szCs w:val="24"/>
                <w:lang w:eastAsia="en-US"/>
              </w:rPr>
              <w:t xml:space="preserve"> тысяч рублей;</w:t>
            </w:r>
          </w:p>
          <w:p w:rsidR="00A21BED" w:rsidRDefault="00A21BED" w:rsidP="00A21BED">
            <w:pPr>
              <w:pStyle w:val="a4"/>
              <w:ind w:left="142"/>
              <w:rPr>
                <w:rFonts w:ascii="Times New Roman" w:hAnsi="Times New Roman" w:cs="Times New Roman"/>
                <w:b/>
                <w:sz w:val="24"/>
                <w:szCs w:val="24"/>
                <w:u w:val="single"/>
                <w:lang w:eastAsia="en-US"/>
              </w:rPr>
            </w:pPr>
            <w:r>
              <w:rPr>
                <w:rFonts w:ascii="Times New Roman" w:hAnsi="Times New Roman" w:cs="Times New Roman"/>
                <w:b/>
                <w:sz w:val="24"/>
                <w:szCs w:val="24"/>
                <w:u w:val="single"/>
                <w:lang w:eastAsia="en-US"/>
              </w:rPr>
              <w:t>2024 год</w:t>
            </w:r>
          </w:p>
          <w:p w:rsidR="00A21BED" w:rsidRDefault="00A21BED" w:rsidP="00A21BED">
            <w:pPr>
              <w:pStyle w:val="a4"/>
              <w:ind w:left="142"/>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Всего – </w:t>
            </w:r>
            <w:r>
              <w:rPr>
                <w:rFonts w:ascii="Times New Roman" w:hAnsi="Times New Roman" w:cs="Times New Roman"/>
                <w:b/>
                <w:sz w:val="24"/>
                <w:szCs w:val="24"/>
                <w:lang w:eastAsia="en-US"/>
              </w:rPr>
              <w:t>56535,70419</w:t>
            </w:r>
            <w:r>
              <w:rPr>
                <w:rFonts w:ascii="Times New Roman" w:hAnsi="Times New Roman" w:cs="Times New Roman"/>
                <w:sz w:val="24"/>
                <w:szCs w:val="24"/>
                <w:lang w:eastAsia="en-US"/>
              </w:rPr>
              <w:t xml:space="preserve"> тысяч рублей;</w:t>
            </w:r>
          </w:p>
          <w:p w:rsidR="00A21BED" w:rsidRDefault="00A21BED" w:rsidP="00A21BED">
            <w:pPr>
              <w:pStyle w:val="a4"/>
              <w:snapToGrid w:val="0"/>
              <w:ind w:left="142" w:hanging="16"/>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Областной бюджет: </w:t>
            </w:r>
            <w:r>
              <w:rPr>
                <w:rFonts w:ascii="Times New Roman" w:hAnsi="Times New Roman" w:cs="Times New Roman"/>
                <w:b/>
                <w:sz w:val="24"/>
                <w:szCs w:val="24"/>
                <w:lang w:eastAsia="en-US"/>
              </w:rPr>
              <w:t>611,01548</w:t>
            </w:r>
            <w:r>
              <w:rPr>
                <w:rFonts w:ascii="Times New Roman" w:hAnsi="Times New Roman" w:cs="Times New Roman"/>
                <w:sz w:val="24"/>
                <w:szCs w:val="24"/>
                <w:lang w:eastAsia="en-US"/>
              </w:rPr>
              <w:t xml:space="preserve"> тысяч рублей;</w:t>
            </w:r>
          </w:p>
          <w:p w:rsidR="00A21BED" w:rsidRDefault="00A21BED" w:rsidP="00A21BED">
            <w:pPr>
              <w:pStyle w:val="a4"/>
              <w:snapToGrid w:val="0"/>
              <w:ind w:left="142" w:hanging="16"/>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Бюджет </w:t>
            </w:r>
            <w:proofErr w:type="spellStart"/>
            <w:r>
              <w:rPr>
                <w:rFonts w:ascii="Times New Roman" w:hAnsi="Times New Roman" w:cs="Times New Roman"/>
                <w:sz w:val="24"/>
                <w:szCs w:val="24"/>
                <w:lang w:eastAsia="en-US"/>
              </w:rPr>
              <w:t>Пучежского</w:t>
            </w:r>
            <w:proofErr w:type="spellEnd"/>
            <w:r>
              <w:rPr>
                <w:rFonts w:ascii="Times New Roman" w:hAnsi="Times New Roman" w:cs="Times New Roman"/>
                <w:sz w:val="24"/>
                <w:szCs w:val="24"/>
                <w:lang w:eastAsia="en-US"/>
              </w:rPr>
              <w:t xml:space="preserve"> муниципального района: </w:t>
            </w:r>
            <w:r>
              <w:rPr>
                <w:rFonts w:ascii="Times New Roman" w:hAnsi="Times New Roman" w:cs="Times New Roman"/>
                <w:b/>
                <w:sz w:val="24"/>
                <w:szCs w:val="24"/>
                <w:lang w:eastAsia="en-US"/>
              </w:rPr>
              <w:t>26279,02002</w:t>
            </w:r>
            <w:r>
              <w:rPr>
                <w:rFonts w:ascii="Times New Roman" w:hAnsi="Times New Roman" w:cs="Times New Roman"/>
                <w:sz w:val="24"/>
                <w:szCs w:val="24"/>
                <w:lang w:eastAsia="en-US"/>
              </w:rPr>
              <w:t xml:space="preserve"> тысячи рублей;</w:t>
            </w:r>
          </w:p>
          <w:p w:rsidR="00A21BED" w:rsidRDefault="00A21BED" w:rsidP="00A21BED">
            <w:pPr>
              <w:pStyle w:val="a4"/>
              <w:snapToGrid w:val="0"/>
              <w:ind w:left="142" w:hanging="16"/>
              <w:rPr>
                <w:rFonts w:ascii="Times New Roman" w:hAnsi="Times New Roman" w:cs="Times New Roman"/>
                <w:sz w:val="24"/>
                <w:szCs w:val="24"/>
                <w:lang w:eastAsia="en-US"/>
              </w:rPr>
            </w:pPr>
            <w:r>
              <w:rPr>
                <w:rFonts w:ascii="Times New Roman" w:hAnsi="Times New Roman" w:cs="Times New Roman"/>
                <w:sz w:val="24"/>
                <w:szCs w:val="24"/>
                <w:lang w:eastAsia="en-US"/>
              </w:rPr>
              <w:t>Бюджет поселений:</w:t>
            </w:r>
            <w:r>
              <w:rPr>
                <w:rFonts w:ascii="Times New Roman" w:hAnsi="Times New Roman" w:cs="Times New Roman"/>
                <w:b/>
                <w:sz w:val="24"/>
                <w:szCs w:val="24"/>
                <w:lang w:eastAsia="en-US"/>
              </w:rPr>
              <w:t xml:space="preserve"> 29645,66869</w:t>
            </w:r>
            <w:r>
              <w:rPr>
                <w:rFonts w:ascii="Times New Roman" w:hAnsi="Times New Roman" w:cs="Times New Roman"/>
                <w:sz w:val="24"/>
                <w:szCs w:val="24"/>
                <w:lang w:eastAsia="en-US"/>
              </w:rPr>
              <w:t xml:space="preserve"> тысяч рублей;</w:t>
            </w:r>
          </w:p>
          <w:p w:rsidR="00A21BED" w:rsidRDefault="00A21BED" w:rsidP="00A21BED">
            <w:pPr>
              <w:pStyle w:val="a4"/>
              <w:ind w:left="142"/>
              <w:rPr>
                <w:rFonts w:ascii="Times New Roman" w:hAnsi="Times New Roman" w:cs="Times New Roman"/>
                <w:b/>
                <w:sz w:val="24"/>
                <w:szCs w:val="24"/>
                <w:u w:val="single"/>
                <w:lang w:eastAsia="en-US"/>
              </w:rPr>
            </w:pPr>
            <w:r>
              <w:rPr>
                <w:rFonts w:ascii="Times New Roman" w:hAnsi="Times New Roman" w:cs="Times New Roman"/>
                <w:b/>
                <w:sz w:val="24"/>
                <w:szCs w:val="24"/>
                <w:u w:val="single"/>
                <w:lang w:eastAsia="en-US"/>
              </w:rPr>
              <w:t>2025 год</w:t>
            </w:r>
          </w:p>
          <w:p w:rsidR="00A21BED" w:rsidRDefault="00A21BED" w:rsidP="00A21BED">
            <w:pPr>
              <w:pStyle w:val="a4"/>
              <w:ind w:left="142"/>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Всего – </w:t>
            </w:r>
            <w:r w:rsidR="00C132A7">
              <w:rPr>
                <w:rFonts w:ascii="Times New Roman" w:hAnsi="Times New Roman" w:cs="Times New Roman"/>
                <w:b/>
                <w:sz w:val="24"/>
                <w:szCs w:val="24"/>
                <w:lang w:eastAsia="en-US"/>
              </w:rPr>
              <w:t>72464</w:t>
            </w:r>
            <w:r>
              <w:rPr>
                <w:rFonts w:ascii="Times New Roman" w:hAnsi="Times New Roman" w:cs="Times New Roman"/>
                <w:b/>
                <w:sz w:val="24"/>
                <w:szCs w:val="24"/>
                <w:lang w:eastAsia="en-US"/>
              </w:rPr>
              <w:t>,</w:t>
            </w:r>
            <w:r w:rsidR="00C132A7">
              <w:rPr>
                <w:rFonts w:ascii="Times New Roman" w:hAnsi="Times New Roman" w:cs="Times New Roman"/>
                <w:b/>
                <w:sz w:val="24"/>
                <w:szCs w:val="24"/>
                <w:lang w:eastAsia="en-US"/>
              </w:rPr>
              <w:t>32041</w:t>
            </w:r>
            <w:r>
              <w:rPr>
                <w:rFonts w:ascii="Times New Roman" w:hAnsi="Times New Roman" w:cs="Times New Roman"/>
                <w:sz w:val="24"/>
                <w:szCs w:val="24"/>
                <w:lang w:eastAsia="en-US"/>
              </w:rPr>
              <w:t xml:space="preserve"> тысяч</w:t>
            </w:r>
            <w:r w:rsidR="00C132A7">
              <w:rPr>
                <w:rFonts w:ascii="Times New Roman" w:hAnsi="Times New Roman" w:cs="Times New Roman"/>
                <w:sz w:val="24"/>
                <w:szCs w:val="24"/>
                <w:lang w:eastAsia="en-US"/>
              </w:rPr>
              <w:t>а</w:t>
            </w:r>
            <w:r>
              <w:rPr>
                <w:rFonts w:ascii="Times New Roman" w:hAnsi="Times New Roman" w:cs="Times New Roman"/>
                <w:sz w:val="24"/>
                <w:szCs w:val="24"/>
                <w:lang w:eastAsia="en-US"/>
              </w:rPr>
              <w:t xml:space="preserve"> рублей;</w:t>
            </w:r>
          </w:p>
          <w:p w:rsidR="00A21BED" w:rsidRDefault="00A21BED" w:rsidP="00A21BED">
            <w:pPr>
              <w:pStyle w:val="a4"/>
              <w:snapToGrid w:val="0"/>
              <w:ind w:left="142" w:hanging="16"/>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Областной бюджет: </w:t>
            </w:r>
            <w:r>
              <w:rPr>
                <w:rFonts w:ascii="Times New Roman" w:hAnsi="Times New Roman" w:cs="Times New Roman"/>
                <w:b/>
                <w:sz w:val="24"/>
                <w:szCs w:val="24"/>
                <w:lang w:eastAsia="en-US"/>
              </w:rPr>
              <w:t>13210,77560</w:t>
            </w:r>
            <w:r>
              <w:rPr>
                <w:rFonts w:ascii="Times New Roman" w:hAnsi="Times New Roman" w:cs="Times New Roman"/>
                <w:sz w:val="24"/>
                <w:szCs w:val="24"/>
                <w:lang w:eastAsia="en-US"/>
              </w:rPr>
              <w:t xml:space="preserve"> тысяч рублей;</w:t>
            </w:r>
          </w:p>
          <w:p w:rsidR="00A21BED" w:rsidRDefault="00A21BED" w:rsidP="00A21BED">
            <w:pPr>
              <w:pStyle w:val="a4"/>
              <w:snapToGrid w:val="0"/>
              <w:ind w:left="142" w:hanging="16"/>
              <w:rPr>
                <w:rFonts w:ascii="Times New Roman" w:hAnsi="Times New Roman" w:cs="Times New Roman"/>
                <w:sz w:val="24"/>
                <w:szCs w:val="24"/>
                <w:lang w:eastAsia="en-US"/>
              </w:rPr>
            </w:pPr>
            <w:r>
              <w:rPr>
                <w:rFonts w:ascii="Times New Roman" w:hAnsi="Times New Roman" w:cs="Times New Roman"/>
                <w:sz w:val="24"/>
                <w:szCs w:val="24"/>
                <w:lang w:eastAsia="en-US"/>
              </w:rPr>
              <w:t xml:space="preserve">Бюджет </w:t>
            </w:r>
            <w:proofErr w:type="spellStart"/>
            <w:r>
              <w:rPr>
                <w:rFonts w:ascii="Times New Roman" w:hAnsi="Times New Roman" w:cs="Times New Roman"/>
                <w:sz w:val="24"/>
                <w:szCs w:val="24"/>
                <w:lang w:eastAsia="en-US"/>
              </w:rPr>
              <w:t>Пучежского</w:t>
            </w:r>
            <w:proofErr w:type="spellEnd"/>
            <w:r>
              <w:rPr>
                <w:rFonts w:ascii="Times New Roman" w:hAnsi="Times New Roman" w:cs="Times New Roman"/>
                <w:sz w:val="24"/>
                <w:szCs w:val="24"/>
                <w:lang w:eastAsia="en-US"/>
              </w:rPr>
              <w:t xml:space="preserve"> муниципального района: </w:t>
            </w:r>
            <w:r w:rsidR="00795AE4">
              <w:rPr>
                <w:rFonts w:ascii="Times New Roman" w:hAnsi="Times New Roman" w:cs="Times New Roman"/>
                <w:b/>
                <w:sz w:val="24"/>
                <w:szCs w:val="24"/>
                <w:lang w:eastAsia="en-US"/>
              </w:rPr>
              <w:t>27217,74809</w:t>
            </w:r>
            <w:r>
              <w:rPr>
                <w:rFonts w:ascii="Times New Roman" w:hAnsi="Times New Roman" w:cs="Times New Roman"/>
                <w:sz w:val="24"/>
                <w:szCs w:val="24"/>
                <w:lang w:eastAsia="en-US"/>
              </w:rPr>
              <w:t xml:space="preserve"> тысяч рублей;</w:t>
            </w:r>
          </w:p>
          <w:p w:rsidR="00A21BED" w:rsidRDefault="00A21BED" w:rsidP="00A21BED">
            <w:pPr>
              <w:pStyle w:val="a4"/>
              <w:snapToGrid w:val="0"/>
              <w:ind w:left="142" w:hanging="16"/>
              <w:rPr>
                <w:rFonts w:ascii="Times New Roman" w:hAnsi="Times New Roman" w:cs="Times New Roman"/>
                <w:sz w:val="24"/>
                <w:szCs w:val="24"/>
                <w:lang w:eastAsia="en-US"/>
              </w:rPr>
            </w:pPr>
            <w:r>
              <w:rPr>
                <w:rFonts w:ascii="Times New Roman" w:hAnsi="Times New Roman" w:cs="Times New Roman"/>
                <w:sz w:val="24"/>
                <w:szCs w:val="24"/>
                <w:lang w:eastAsia="en-US"/>
              </w:rPr>
              <w:t>Бюджет поселений:</w:t>
            </w:r>
            <w:r>
              <w:rPr>
                <w:rFonts w:ascii="Times New Roman" w:hAnsi="Times New Roman" w:cs="Times New Roman"/>
                <w:b/>
                <w:sz w:val="24"/>
                <w:szCs w:val="24"/>
                <w:lang w:eastAsia="en-US"/>
              </w:rPr>
              <w:t xml:space="preserve"> </w:t>
            </w:r>
            <w:r w:rsidR="00795AE4">
              <w:rPr>
                <w:rFonts w:ascii="Times New Roman" w:hAnsi="Times New Roman" w:cs="Times New Roman"/>
                <w:b/>
                <w:sz w:val="24"/>
                <w:szCs w:val="24"/>
                <w:lang w:eastAsia="en-US"/>
              </w:rPr>
              <w:t>32035,79672</w:t>
            </w:r>
            <w:r>
              <w:rPr>
                <w:rFonts w:ascii="Times New Roman" w:hAnsi="Times New Roman" w:cs="Times New Roman"/>
                <w:sz w:val="24"/>
                <w:szCs w:val="24"/>
                <w:lang w:eastAsia="en-US"/>
              </w:rPr>
              <w:t xml:space="preserve"> тысяч</w:t>
            </w:r>
            <w:r w:rsidR="00795AE4">
              <w:rPr>
                <w:rFonts w:ascii="Times New Roman" w:hAnsi="Times New Roman" w:cs="Times New Roman"/>
                <w:sz w:val="24"/>
                <w:szCs w:val="24"/>
                <w:lang w:eastAsia="en-US"/>
              </w:rPr>
              <w:t>и</w:t>
            </w:r>
            <w:r>
              <w:rPr>
                <w:rFonts w:ascii="Times New Roman" w:hAnsi="Times New Roman" w:cs="Times New Roman"/>
                <w:sz w:val="24"/>
                <w:szCs w:val="24"/>
                <w:lang w:eastAsia="en-US"/>
              </w:rPr>
              <w:t xml:space="preserve"> рублей;</w:t>
            </w:r>
          </w:p>
          <w:p w:rsidR="00A21BED" w:rsidRDefault="00A21BED" w:rsidP="00A21BED">
            <w:pPr>
              <w:pStyle w:val="a4"/>
              <w:ind w:left="142"/>
              <w:rPr>
                <w:rFonts w:ascii="Times New Roman" w:hAnsi="Times New Roman" w:cs="Times New Roman"/>
                <w:b/>
                <w:sz w:val="24"/>
                <w:szCs w:val="24"/>
                <w:u w:val="single"/>
                <w:lang w:eastAsia="en-US"/>
              </w:rPr>
            </w:pPr>
            <w:r>
              <w:rPr>
                <w:rFonts w:ascii="Times New Roman" w:hAnsi="Times New Roman" w:cs="Times New Roman"/>
                <w:b/>
                <w:sz w:val="24"/>
                <w:szCs w:val="24"/>
                <w:u w:val="single"/>
                <w:lang w:eastAsia="en-US"/>
              </w:rPr>
              <w:t>2026 год</w:t>
            </w:r>
          </w:p>
          <w:p w:rsidR="00A21BED" w:rsidRDefault="00A21BED" w:rsidP="00A21BED">
            <w:pPr>
              <w:pStyle w:val="a4"/>
              <w:ind w:left="142"/>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Всего – </w:t>
            </w:r>
            <w:r w:rsidR="00795AE4">
              <w:rPr>
                <w:rFonts w:ascii="Times New Roman" w:hAnsi="Times New Roman" w:cs="Times New Roman"/>
                <w:b/>
                <w:sz w:val="24"/>
                <w:szCs w:val="24"/>
                <w:lang w:eastAsia="en-US"/>
              </w:rPr>
              <w:t>59421,84460</w:t>
            </w:r>
            <w:r>
              <w:rPr>
                <w:rFonts w:ascii="Times New Roman" w:hAnsi="Times New Roman" w:cs="Times New Roman"/>
                <w:sz w:val="24"/>
                <w:szCs w:val="24"/>
                <w:lang w:eastAsia="en-US"/>
              </w:rPr>
              <w:t xml:space="preserve"> тысяч рублей;</w:t>
            </w:r>
          </w:p>
          <w:p w:rsidR="00A21BED" w:rsidRDefault="00A21BED" w:rsidP="00A21BED">
            <w:pPr>
              <w:pStyle w:val="a4"/>
              <w:snapToGrid w:val="0"/>
              <w:ind w:left="142" w:hanging="16"/>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Областной бюджет: </w:t>
            </w:r>
            <w:r w:rsidR="003860B6">
              <w:rPr>
                <w:rFonts w:ascii="Times New Roman" w:hAnsi="Times New Roman" w:cs="Times New Roman"/>
                <w:b/>
                <w:sz w:val="24"/>
                <w:szCs w:val="24"/>
                <w:lang w:eastAsia="en-US"/>
              </w:rPr>
              <w:t>2632,32692</w:t>
            </w:r>
            <w:r>
              <w:rPr>
                <w:rFonts w:ascii="Times New Roman" w:hAnsi="Times New Roman" w:cs="Times New Roman"/>
                <w:sz w:val="24"/>
                <w:szCs w:val="24"/>
                <w:lang w:eastAsia="en-US"/>
              </w:rPr>
              <w:t xml:space="preserve"> тысяч</w:t>
            </w:r>
            <w:r w:rsidR="003860B6">
              <w:rPr>
                <w:rFonts w:ascii="Times New Roman" w:hAnsi="Times New Roman" w:cs="Times New Roman"/>
                <w:sz w:val="24"/>
                <w:szCs w:val="24"/>
                <w:lang w:eastAsia="en-US"/>
              </w:rPr>
              <w:t>и</w:t>
            </w:r>
            <w:r>
              <w:rPr>
                <w:rFonts w:ascii="Times New Roman" w:hAnsi="Times New Roman" w:cs="Times New Roman"/>
                <w:sz w:val="24"/>
                <w:szCs w:val="24"/>
                <w:lang w:eastAsia="en-US"/>
              </w:rPr>
              <w:t xml:space="preserve"> рублей;</w:t>
            </w:r>
          </w:p>
          <w:p w:rsidR="00A21BED" w:rsidRDefault="00A21BED" w:rsidP="00A21BED">
            <w:pPr>
              <w:pStyle w:val="a4"/>
              <w:snapToGrid w:val="0"/>
              <w:ind w:left="142" w:hanging="16"/>
              <w:rPr>
                <w:rFonts w:ascii="Times New Roman" w:hAnsi="Times New Roman" w:cs="Times New Roman"/>
                <w:sz w:val="24"/>
                <w:szCs w:val="24"/>
                <w:lang w:eastAsia="en-US"/>
              </w:rPr>
            </w:pPr>
            <w:r>
              <w:rPr>
                <w:rFonts w:ascii="Times New Roman" w:hAnsi="Times New Roman" w:cs="Times New Roman"/>
                <w:sz w:val="24"/>
                <w:szCs w:val="24"/>
                <w:lang w:eastAsia="en-US"/>
              </w:rPr>
              <w:t xml:space="preserve">Бюджет </w:t>
            </w:r>
            <w:proofErr w:type="spellStart"/>
            <w:r>
              <w:rPr>
                <w:rFonts w:ascii="Times New Roman" w:hAnsi="Times New Roman" w:cs="Times New Roman"/>
                <w:sz w:val="24"/>
                <w:szCs w:val="24"/>
                <w:lang w:eastAsia="en-US"/>
              </w:rPr>
              <w:t>Пучежского</w:t>
            </w:r>
            <w:proofErr w:type="spellEnd"/>
            <w:r>
              <w:rPr>
                <w:rFonts w:ascii="Times New Roman" w:hAnsi="Times New Roman" w:cs="Times New Roman"/>
                <w:sz w:val="24"/>
                <w:szCs w:val="24"/>
                <w:lang w:eastAsia="en-US"/>
              </w:rPr>
              <w:t xml:space="preserve"> муниципального района: </w:t>
            </w:r>
            <w:r w:rsidR="003860B6">
              <w:rPr>
                <w:rFonts w:ascii="Times New Roman" w:hAnsi="Times New Roman" w:cs="Times New Roman"/>
                <w:b/>
                <w:sz w:val="24"/>
                <w:szCs w:val="24"/>
                <w:lang w:eastAsia="en-US"/>
              </w:rPr>
              <w:t>29260,14956</w:t>
            </w:r>
            <w:r>
              <w:rPr>
                <w:rFonts w:ascii="Times New Roman" w:hAnsi="Times New Roman" w:cs="Times New Roman"/>
                <w:sz w:val="24"/>
                <w:szCs w:val="24"/>
                <w:lang w:eastAsia="en-US"/>
              </w:rPr>
              <w:t xml:space="preserve"> тысяч рублей;</w:t>
            </w:r>
          </w:p>
          <w:p w:rsidR="00A21BED" w:rsidRDefault="00A21BED" w:rsidP="00A21BED">
            <w:pPr>
              <w:pStyle w:val="a4"/>
              <w:snapToGrid w:val="0"/>
              <w:ind w:left="142" w:hanging="16"/>
              <w:rPr>
                <w:rFonts w:ascii="Times New Roman" w:hAnsi="Times New Roman" w:cs="Times New Roman"/>
                <w:sz w:val="24"/>
                <w:szCs w:val="24"/>
                <w:lang w:eastAsia="en-US"/>
              </w:rPr>
            </w:pPr>
            <w:r>
              <w:rPr>
                <w:rFonts w:ascii="Times New Roman" w:hAnsi="Times New Roman" w:cs="Times New Roman"/>
                <w:sz w:val="24"/>
                <w:szCs w:val="24"/>
                <w:lang w:eastAsia="en-US"/>
              </w:rPr>
              <w:t>Бюджет поселений:</w:t>
            </w:r>
            <w:r>
              <w:rPr>
                <w:rFonts w:ascii="Times New Roman" w:hAnsi="Times New Roman" w:cs="Times New Roman"/>
                <w:b/>
                <w:sz w:val="24"/>
                <w:szCs w:val="24"/>
                <w:lang w:eastAsia="en-US"/>
              </w:rPr>
              <w:t xml:space="preserve"> </w:t>
            </w:r>
            <w:r w:rsidR="003860B6">
              <w:rPr>
                <w:rFonts w:ascii="Times New Roman" w:hAnsi="Times New Roman" w:cs="Times New Roman"/>
                <w:b/>
                <w:sz w:val="24"/>
                <w:szCs w:val="24"/>
                <w:lang w:eastAsia="en-US"/>
              </w:rPr>
              <w:t>27529,36812</w:t>
            </w:r>
            <w:r>
              <w:rPr>
                <w:rFonts w:ascii="Times New Roman" w:hAnsi="Times New Roman" w:cs="Times New Roman"/>
                <w:sz w:val="24"/>
                <w:szCs w:val="24"/>
                <w:lang w:eastAsia="en-US"/>
              </w:rPr>
              <w:t xml:space="preserve"> тысяч рублей;</w:t>
            </w:r>
          </w:p>
          <w:p w:rsidR="00A21BED" w:rsidRDefault="00A21BED" w:rsidP="00A21BED">
            <w:pPr>
              <w:pStyle w:val="a4"/>
              <w:ind w:left="142"/>
              <w:rPr>
                <w:rFonts w:ascii="Times New Roman" w:hAnsi="Times New Roman" w:cs="Times New Roman"/>
                <w:b/>
                <w:sz w:val="24"/>
                <w:szCs w:val="24"/>
                <w:u w:val="single"/>
                <w:lang w:eastAsia="en-US"/>
              </w:rPr>
            </w:pPr>
            <w:r>
              <w:rPr>
                <w:rFonts w:ascii="Times New Roman" w:hAnsi="Times New Roman" w:cs="Times New Roman"/>
                <w:b/>
                <w:sz w:val="24"/>
                <w:szCs w:val="24"/>
                <w:u w:val="single"/>
                <w:lang w:eastAsia="en-US"/>
              </w:rPr>
              <w:t>2027 год</w:t>
            </w:r>
          </w:p>
          <w:p w:rsidR="00A21BED" w:rsidRDefault="00A21BED" w:rsidP="00A21BED">
            <w:pPr>
              <w:pStyle w:val="a4"/>
              <w:ind w:left="142"/>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Всего – </w:t>
            </w:r>
            <w:r w:rsidR="003860B6">
              <w:rPr>
                <w:rFonts w:ascii="Times New Roman" w:hAnsi="Times New Roman" w:cs="Times New Roman"/>
                <w:b/>
                <w:sz w:val="24"/>
                <w:szCs w:val="24"/>
                <w:lang w:eastAsia="en-US"/>
              </w:rPr>
              <w:t>50794,32493</w:t>
            </w:r>
            <w:r>
              <w:rPr>
                <w:rFonts w:ascii="Times New Roman" w:hAnsi="Times New Roman" w:cs="Times New Roman"/>
                <w:sz w:val="24"/>
                <w:szCs w:val="24"/>
                <w:lang w:eastAsia="en-US"/>
              </w:rPr>
              <w:t xml:space="preserve"> тысяч</w:t>
            </w:r>
            <w:r w:rsidR="003860B6">
              <w:rPr>
                <w:rFonts w:ascii="Times New Roman" w:hAnsi="Times New Roman" w:cs="Times New Roman"/>
                <w:sz w:val="24"/>
                <w:szCs w:val="24"/>
                <w:lang w:eastAsia="en-US"/>
              </w:rPr>
              <w:t>и</w:t>
            </w:r>
            <w:r>
              <w:rPr>
                <w:rFonts w:ascii="Times New Roman" w:hAnsi="Times New Roman" w:cs="Times New Roman"/>
                <w:sz w:val="24"/>
                <w:szCs w:val="24"/>
                <w:lang w:eastAsia="en-US"/>
              </w:rPr>
              <w:t xml:space="preserve"> рублей;</w:t>
            </w:r>
          </w:p>
          <w:p w:rsidR="00A21BED" w:rsidRDefault="00A21BED" w:rsidP="00A21BED">
            <w:pPr>
              <w:pStyle w:val="a4"/>
              <w:snapToGrid w:val="0"/>
              <w:ind w:left="142" w:hanging="16"/>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Областной бюджет: </w:t>
            </w:r>
            <w:r>
              <w:rPr>
                <w:rFonts w:ascii="Times New Roman" w:hAnsi="Times New Roman" w:cs="Times New Roman"/>
                <w:b/>
                <w:sz w:val="24"/>
                <w:szCs w:val="24"/>
                <w:lang w:eastAsia="en-US"/>
              </w:rPr>
              <w:t>35,</w:t>
            </w:r>
            <w:r w:rsidR="003860B6">
              <w:rPr>
                <w:rFonts w:ascii="Times New Roman" w:hAnsi="Times New Roman" w:cs="Times New Roman"/>
                <w:b/>
                <w:sz w:val="24"/>
                <w:szCs w:val="24"/>
                <w:lang w:eastAsia="en-US"/>
              </w:rPr>
              <w:t>17853</w:t>
            </w:r>
            <w:r>
              <w:rPr>
                <w:rFonts w:ascii="Times New Roman" w:hAnsi="Times New Roman" w:cs="Times New Roman"/>
                <w:sz w:val="24"/>
                <w:szCs w:val="24"/>
                <w:lang w:eastAsia="en-US"/>
              </w:rPr>
              <w:t xml:space="preserve"> тысяч</w:t>
            </w:r>
            <w:r w:rsidR="003860B6">
              <w:rPr>
                <w:rFonts w:ascii="Times New Roman" w:hAnsi="Times New Roman" w:cs="Times New Roman"/>
                <w:sz w:val="24"/>
                <w:szCs w:val="24"/>
                <w:lang w:eastAsia="en-US"/>
              </w:rPr>
              <w:t>и</w:t>
            </w:r>
            <w:r>
              <w:rPr>
                <w:rFonts w:ascii="Times New Roman" w:hAnsi="Times New Roman" w:cs="Times New Roman"/>
                <w:sz w:val="24"/>
                <w:szCs w:val="24"/>
                <w:lang w:eastAsia="en-US"/>
              </w:rPr>
              <w:t xml:space="preserve"> рублей;</w:t>
            </w:r>
          </w:p>
          <w:p w:rsidR="00A21BED" w:rsidRDefault="00A21BED" w:rsidP="00A21BED">
            <w:pPr>
              <w:pStyle w:val="a4"/>
              <w:snapToGrid w:val="0"/>
              <w:ind w:left="142" w:hanging="16"/>
              <w:rPr>
                <w:rFonts w:ascii="Times New Roman" w:hAnsi="Times New Roman" w:cs="Times New Roman"/>
                <w:sz w:val="24"/>
                <w:szCs w:val="24"/>
                <w:lang w:eastAsia="en-US"/>
              </w:rPr>
            </w:pPr>
            <w:r>
              <w:rPr>
                <w:rFonts w:ascii="Times New Roman" w:hAnsi="Times New Roman" w:cs="Times New Roman"/>
                <w:sz w:val="24"/>
                <w:szCs w:val="24"/>
                <w:lang w:eastAsia="en-US"/>
              </w:rPr>
              <w:t xml:space="preserve">Бюджет </w:t>
            </w:r>
            <w:proofErr w:type="spellStart"/>
            <w:r>
              <w:rPr>
                <w:rFonts w:ascii="Times New Roman" w:hAnsi="Times New Roman" w:cs="Times New Roman"/>
                <w:sz w:val="24"/>
                <w:szCs w:val="24"/>
                <w:lang w:eastAsia="en-US"/>
              </w:rPr>
              <w:t>Пучежского</w:t>
            </w:r>
            <w:proofErr w:type="spellEnd"/>
            <w:r>
              <w:rPr>
                <w:rFonts w:ascii="Times New Roman" w:hAnsi="Times New Roman" w:cs="Times New Roman"/>
                <w:sz w:val="24"/>
                <w:szCs w:val="24"/>
                <w:lang w:eastAsia="en-US"/>
              </w:rPr>
              <w:t xml:space="preserve"> муниципального района: </w:t>
            </w:r>
            <w:r w:rsidR="003860B6">
              <w:rPr>
                <w:rFonts w:ascii="Times New Roman" w:hAnsi="Times New Roman" w:cs="Times New Roman"/>
                <w:b/>
                <w:sz w:val="24"/>
                <w:szCs w:val="24"/>
                <w:lang w:eastAsia="en-US"/>
              </w:rPr>
              <w:t>26437,41524</w:t>
            </w:r>
            <w:r>
              <w:rPr>
                <w:rFonts w:ascii="Times New Roman" w:hAnsi="Times New Roman" w:cs="Times New Roman"/>
                <w:sz w:val="24"/>
                <w:szCs w:val="24"/>
                <w:lang w:eastAsia="en-US"/>
              </w:rPr>
              <w:t xml:space="preserve"> тысяч</w:t>
            </w:r>
            <w:r w:rsidR="003860B6">
              <w:rPr>
                <w:rFonts w:ascii="Times New Roman" w:hAnsi="Times New Roman" w:cs="Times New Roman"/>
                <w:sz w:val="24"/>
                <w:szCs w:val="24"/>
                <w:lang w:eastAsia="en-US"/>
              </w:rPr>
              <w:t>и</w:t>
            </w:r>
            <w:r>
              <w:rPr>
                <w:rFonts w:ascii="Times New Roman" w:hAnsi="Times New Roman" w:cs="Times New Roman"/>
                <w:sz w:val="24"/>
                <w:szCs w:val="24"/>
                <w:lang w:eastAsia="en-US"/>
              </w:rPr>
              <w:t xml:space="preserve"> рублей;</w:t>
            </w:r>
          </w:p>
          <w:p w:rsidR="00A21BED" w:rsidRDefault="00A21BED" w:rsidP="003860B6">
            <w:pPr>
              <w:pStyle w:val="a4"/>
              <w:snapToGrid w:val="0"/>
              <w:ind w:left="142" w:hanging="16"/>
              <w:rPr>
                <w:rFonts w:ascii="Times New Roman" w:hAnsi="Times New Roman" w:cs="Times New Roman"/>
                <w:sz w:val="24"/>
                <w:szCs w:val="24"/>
                <w:lang w:eastAsia="en-US"/>
              </w:rPr>
            </w:pPr>
            <w:r>
              <w:rPr>
                <w:rFonts w:ascii="Times New Roman" w:hAnsi="Times New Roman" w:cs="Times New Roman"/>
                <w:sz w:val="24"/>
                <w:szCs w:val="24"/>
                <w:lang w:eastAsia="en-US"/>
              </w:rPr>
              <w:t>Бюджет поселений:</w:t>
            </w:r>
            <w:r>
              <w:rPr>
                <w:rFonts w:ascii="Times New Roman" w:hAnsi="Times New Roman" w:cs="Times New Roman"/>
                <w:b/>
                <w:sz w:val="24"/>
                <w:szCs w:val="24"/>
                <w:lang w:eastAsia="en-US"/>
              </w:rPr>
              <w:t xml:space="preserve"> 24</w:t>
            </w:r>
            <w:r w:rsidR="003860B6">
              <w:rPr>
                <w:rFonts w:ascii="Times New Roman" w:hAnsi="Times New Roman" w:cs="Times New Roman"/>
                <w:b/>
                <w:sz w:val="24"/>
                <w:szCs w:val="24"/>
                <w:lang w:eastAsia="en-US"/>
              </w:rPr>
              <w:t>321</w:t>
            </w:r>
            <w:r>
              <w:rPr>
                <w:rFonts w:ascii="Times New Roman" w:hAnsi="Times New Roman" w:cs="Times New Roman"/>
                <w:b/>
                <w:sz w:val="24"/>
                <w:szCs w:val="24"/>
                <w:lang w:eastAsia="en-US"/>
              </w:rPr>
              <w:t>,</w:t>
            </w:r>
            <w:r w:rsidR="003860B6">
              <w:rPr>
                <w:rFonts w:ascii="Times New Roman" w:hAnsi="Times New Roman" w:cs="Times New Roman"/>
                <w:b/>
                <w:sz w:val="24"/>
                <w:szCs w:val="24"/>
                <w:lang w:eastAsia="en-US"/>
              </w:rPr>
              <w:t>73116</w:t>
            </w:r>
            <w:r>
              <w:rPr>
                <w:rFonts w:ascii="Times New Roman" w:hAnsi="Times New Roman" w:cs="Times New Roman"/>
                <w:sz w:val="24"/>
                <w:szCs w:val="24"/>
                <w:lang w:eastAsia="en-US"/>
              </w:rPr>
              <w:t xml:space="preserve"> тысяч рублей</w:t>
            </w:r>
            <w:r w:rsidR="003860B6">
              <w:rPr>
                <w:rFonts w:ascii="Times New Roman" w:hAnsi="Times New Roman" w:cs="Times New Roman"/>
                <w:sz w:val="24"/>
                <w:szCs w:val="24"/>
                <w:lang w:eastAsia="en-US"/>
              </w:rPr>
              <w:t>;</w:t>
            </w:r>
          </w:p>
          <w:p w:rsidR="003860B6" w:rsidRDefault="003860B6" w:rsidP="003860B6">
            <w:pPr>
              <w:pStyle w:val="a4"/>
              <w:ind w:left="142"/>
              <w:rPr>
                <w:rFonts w:ascii="Times New Roman" w:hAnsi="Times New Roman" w:cs="Times New Roman"/>
                <w:b/>
                <w:sz w:val="24"/>
                <w:szCs w:val="24"/>
                <w:u w:val="single"/>
                <w:lang w:eastAsia="en-US"/>
              </w:rPr>
            </w:pPr>
            <w:r>
              <w:rPr>
                <w:rFonts w:ascii="Times New Roman" w:hAnsi="Times New Roman" w:cs="Times New Roman"/>
                <w:b/>
                <w:sz w:val="24"/>
                <w:szCs w:val="24"/>
                <w:u w:val="single"/>
                <w:lang w:eastAsia="en-US"/>
              </w:rPr>
              <w:t>2028 год</w:t>
            </w:r>
          </w:p>
          <w:p w:rsidR="003860B6" w:rsidRDefault="003860B6" w:rsidP="003860B6">
            <w:pPr>
              <w:pStyle w:val="a4"/>
              <w:ind w:left="142"/>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Всего – </w:t>
            </w:r>
            <w:r>
              <w:rPr>
                <w:rFonts w:ascii="Times New Roman" w:hAnsi="Times New Roman" w:cs="Times New Roman"/>
                <w:b/>
                <w:sz w:val="24"/>
                <w:szCs w:val="24"/>
                <w:lang w:eastAsia="en-US"/>
              </w:rPr>
              <w:t>51862,87949</w:t>
            </w:r>
            <w:r>
              <w:rPr>
                <w:rFonts w:ascii="Times New Roman" w:hAnsi="Times New Roman" w:cs="Times New Roman"/>
                <w:sz w:val="24"/>
                <w:szCs w:val="24"/>
                <w:lang w:eastAsia="en-US"/>
              </w:rPr>
              <w:t xml:space="preserve"> тысяч рублей;</w:t>
            </w:r>
          </w:p>
          <w:p w:rsidR="003860B6" w:rsidRDefault="003860B6" w:rsidP="003860B6">
            <w:pPr>
              <w:pStyle w:val="a4"/>
              <w:snapToGrid w:val="0"/>
              <w:ind w:left="142" w:hanging="16"/>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Областной бюджет: </w:t>
            </w:r>
            <w:r>
              <w:rPr>
                <w:rFonts w:ascii="Times New Roman" w:hAnsi="Times New Roman" w:cs="Times New Roman"/>
                <w:b/>
                <w:sz w:val="24"/>
                <w:szCs w:val="24"/>
                <w:lang w:eastAsia="en-US"/>
              </w:rPr>
              <w:t>35,90810</w:t>
            </w:r>
            <w:r>
              <w:rPr>
                <w:rFonts w:ascii="Times New Roman" w:hAnsi="Times New Roman" w:cs="Times New Roman"/>
                <w:sz w:val="24"/>
                <w:szCs w:val="24"/>
                <w:lang w:eastAsia="en-US"/>
              </w:rPr>
              <w:t xml:space="preserve"> тысяч рублей;</w:t>
            </w:r>
          </w:p>
          <w:p w:rsidR="003860B6" w:rsidRDefault="003860B6" w:rsidP="003860B6">
            <w:pPr>
              <w:pStyle w:val="a4"/>
              <w:snapToGrid w:val="0"/>
              <w:ind w:left="142" w:hanging="16"/>
              <w:rPr>
                <w:rFonts w:ascii="Times New Roman" w:hAnsi="Times New Roman" w:cs="Times New Roman"/>
                <w:sz w:val="24"/>
                <w:szCs w:val="24"/>
                <w:lang w:eastAsia="en-US"/>
              </w:rPr>
            </w:pPr>
            <w:r>
              <w:rPr>
                <w:rFonts w:ascii="Times New Roman" w:hAnsi="Times New Roman" w:cs="Times New Roman"/>
                <w:sz w:val="24"/>
                <w:szCs w:val="24"/>
                <w:lang w:eastAsia="en-US"/>
              </w:rPr>
              <w:t xml:space="preserve">Бюджет </w:t>
            </w:r>
            <w:proofErr w:type="spellStart"/>
            <w:r>
              <w:rPr>
                <w:rFonts w:ascii="Times New Roman" w:hAnsi="Times New Roman" w:cs="Times New Roman"/>
                <w:sz w:val="24"/>
                <w:szCs w:val="24"/>
                <w:lang w:eastAsia="en-US"/>
              </w:rPr>
              <w:t>Пучежского</w:t>
            </w:r>
            <w:proofErr w:type="spellEnd"/>
            <w:r>
              <w:rPr>
                <w:rFonts w:ascii="Times New Roman" w:hAnsi="Times New Roman" w:cs="Times New Roman"/>
                <w:sz w:val="24"/>
                <w:szCs w:val="24"/>
                <w:lang w:eastAsia="en-US"/>
              </w:rPr>
              <w:t xml:space="preserve"> муниципального района: </w:t>
            </w:r>
            <w:r>
              <w:rPr>
                <w:rFonts w:ascii="Times New Roman" w:hAnsi="Times New Roman" w:cs="Times New Roman"/>
                <w:b/>
                <w:sz w:val="24"/>
                <w:szCs w:val="24"/>
                <w:lang w:eastAsia="en-US"/>
              </w:rPr>
              <w:t>23426,24163</w:t>
            </w:r>
            <w:r>
              <w:rPr>
                <w:rFonts w:ascii="Times New Roman" w:hAnsi="Times New Roman" w:cs="Times New Roman"/>
                <w:sz w:val="24"/>
                <w:szCs w:val="24"/>
                <w:lang w:eastAsia="en-US"/>
              </w:rPr>
              <w:t xml:space="preserve"> тысячи рублей;</w:t>
            </w:r>
          </w:p>
          <w:p w:rsidR="003860B6" w:rsidRDefault="003860B6" w:rsidP="003860B6">
            <w:pPr>
              <w:pStyle w:val="a4"/>
              <w:snapToGrid w:val="0"/>
              <w:ind w:left="142" w:hanging="16"/>
              <w:rPr>
                <w:rFonts w:ascii="Times New Roman" w:hAnsi="Times New Roman" w:cs="Times New Roman"/>
                <w:sz w:val="24"/>
                <w:szCs w:val="24"/>
                <w:lang w:eastAsia="en-US"/>
              </w:rPr>
            </w:pPr>
            <w:r>
              <w:rPr>
                <w:rFonts w:ascii="Times New Roman" w:hAnsi="Times New Roman" w:cs="Times New Roman"/>
                <w:sz w:val="24"/>
                <w:szCs w:val="24"/>
                <w:lang w:eastAsia="en-US"/>
              </w:rPr>
              <w:t>Бюджет поселений:</w:t>
            </w:r>
            <w:r>
              <w:rPr>
                <w:rFonts w:ascii="Times New Roman" w:hAnsi="Times New Roman" w:cs="Times New Roman"/>
                <w:b/>
                <w:sz w:val="24"/>
                <w:szCs w:val="24"/>
                <w:lang w:eastAsia="en-US"/>
              </w:rPr>
              <w:t xml:space="preserve"> 28400,72976</w:t>
            </w:r>
            <w:r>
              <w:rPr>
                <w:rFonts w:ascii="Times New Roman" w:hAnsi="Times New Roman" w:cs="Times New Roman"/>
                <w:sz w:val="24"/>
                <w:szCs w:val="24"/>
                <w:lang w:eastAsia="en-US"/>
              </w:rPr>
              <w:t xml:space="preserve"> тысяч рублей;</w:t>
            </w:r>
          </w:p>
        </w:tc>
      </w:tr>
      <w:tr w:rsidR="00A21BED" w:rsidTr="00795AE4">
        <w:tc>
          <w:tcPr>
            <w:tcW w:w="2235" w:type="dxa"/>
            <w:tcBorders>
              <w:top w:val="single" w:sz="4" w:space="0" w:color="auto"/>
              <w:left w:val="single" w:sz="4" w:space="0" w:color="auto"/>
              <w:bottom w:val="single" w:sz="4" w:space="0" w:color="auto"/>
              <w:right w:val="single" w:sz="4" w:space="0" w:color="auto"/>
            </w:tcBorders>
            <w:hideMark/>
          </w:tcPr>
          <w:p w:rsidR="00A21BED" w:rsidRDefault="00A21BED" w:rsidP="00A21BED">
            <w:pPr>
              <w:pStyle w:val="a4"/>
              <w:snapToGrid w:val="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Целевые показатели и ожидаемые результаты реализации программы</w:t>
            </w:r>
          </w:p>
        </w:tc>
        <w:tc>
          <w:tcPr>
            <w:tcW w:w="7773" w:type="dxa"/>
            <w:tcBorders>
              <w:top w:val="single" w:sz="4" w:space="0" w:color="auto"/>
              <w:left w:val="single" w:sz="4" w:space="0" w:color="auto"/>
              <w:bottom w:val="single" w:sz="4" w:space="0" w:color="auto"/>
              <w:right w:val="single" w:sz="4" w:space="0" w:color="auto"/>
            </w:tcBorders>
            <w:hideMark/>
          </w:tcPr>
          <w:p w:rsidR="00A21BED" w:rsidRPr="00387ABC" w:rsidRDefault="00A21BED" w:rsidP="00A21BED">
            <w:pPr>
              <w:pStyle w:val="a4"/>
              <w:tabs>
                <w:tab w:val="left" w:pos="900"/>
                <w:tab w:val="left" w:pos="3420"/>
              </w:tabs>
              <w:rPr>
                <w:rFonts w:ascii="Times New Roman" w:hAnsi="Times New Roman" w:cs="Times New Roman"/>
                <w:sz w:val="24"/>
                <w:szCs w:val="24"/>
              </w:rPr>
            </w:pPr>
            <w:r w:rsidRPr="00387ABC">
              <w:rPr>
                <w:rFonts w:ascii="Times New Roman" w:hAnsi="Times New Roman" w:cs="Times New Roman"/>
                <w:sz w:val="24"/>
                <w:szCs w:val="24"/>
              </w:rPr>
              <w:t>Целевые показатели:</w:t>
            </w:r>
          </w:p>
          <w:p w:rsidR="00A21BED" w:rsidRDefault="00A21BED" w:rsidP="00A21BED">
            <w:pPr>
              <w:pStyle w:val="a4"/>
              <w:numPr>
                <w:ilvl w:val="0"/>
                <w:numId w:val="20"/>
              </w:numPr>
              <w:tabs>
                <w:tab w:val="left" w:pos="900"/>
                <w:tab w:val="left" w:pos="3420"/>
              </w:tabs>
              <w:rPr>
                <w:rFonts w:ascii="Times New Roman" w:hAnsi="Times New Roman" w:cs="Times New Roman"/>
                <w:sz w:val="24"/>
                <w:szCs w:val="24"/>
              </w:rPr>
            </w:pPr>
            <w:r>
              <w:rPr>
                <w:rFonts w:ascii="Times New Roman" w:hAnsi="Times New Roman" w:cs="Times New Roman"/>
                <w:sz w:val="24"/>
                <w:szCs w:val="24"/>
              </w:rPr>
              <w:t xml:space="preserve">Сохранение доли детей обучающихся по дополнительным </w:t>
            </w:r>
            <w:proofErr w:type="spellStart"/>
            <w:r>
              <w:rPr>
                <w:rFonts w:ascii="Times New Roman" w:hAnsi="Times New Roman" w:cs="Times New Roman"/>
                <w:sz w:val="24"/>
                <w:szCs w:val="24"/>
              </w:rPr>
              <w:t>общеразвивающим</w:t>
            </w:r>
            <w:proofErr w:type="spellEnd"/>
            <w:r>
              <w:rPr>
                <w:rFonts w:ascii="Times New Roman" w:hAnsi="Times New Roman" w:cs="Times New Roman"/>
                <w:sz w:val="24"/>
                <w:szCs w:val="24"/>
              </w:rPr>
              <w:t xml:space="preserve"> программам в сфере культуры и искусства, в общем числе детей (не ниже 18%);</w:t>
            </w:r>
          </w:p>
          <w:p w:rsidR="00A21BED" w:rsidRDefault="00A21BED" w:rsidP="00A21BED">
            <w:pPr>
              <w:pStyle w:val="a4"/>
              <w:numPr>
                <w:ilvl w:val="0"/>
                <w:numId w:val="20"/>
              </w:numPr>
              <w:tabs>
                <w:tab w:val="left" w:pos="900"/>
                <w:tab w:val="left" w:pos="3420"/>
              </w:tabs>
              <w:rPr>
                <w:rFonts w:ascii="Times New Roman" w:hAnsi="Times New Roman" w:cs="Times New Roman"/>
                <w:sz w:val="24"/>
                <w:szCs w:val="24"/>
              </w:rPr>
            </w:pPr>
            <w:r>
              <w:rPr>
                <w:rFonts w:ascii="Times New Roman" w:hAnsi="Times New Roman" w:cs="Times New Roman"/>
                <w:sz w:val="24"/>
                <w:szCs w:val="24"/>
              </w:rPr>
              <w:t>Сохранение доли детей участвующих в фестивалях, конкурсах, выставках всех уровней от общего количества учащихся (не ниже 31%);</w:t>
            </w:r>
          </w:p>
          <w:p w:rsidR="00A21BED" w:rsidRDefault="00A21BED" w:rsidP="00A21BED">
            <w:pPr>
              <w:pStyle w:val="a4"/>
              <w:numPr>
                <w:ilvl w:val="0"/>
                <w:numId w:val="20"/>
              </w:numPr>
              <w:tabs>
                <w:tab w:val="left" w:pos="900"/>
                <w:tab w:val="left" w:pos="3420"/>
              </w:tabs>
              <w:rPr>
                <w:rFonts w:ascii="Times New Roman" w:hAnsi="Times New Roman" w:cs="Times New Roman"/>
                <w:sz w:val="24"/>
                <w:szCs w:val="24"/>
              </w:rPr>
            </w:pPr>
            <w:r>
              <w:rPr>
                <w:rFonts w:ascii="Times New Roman" w:hAnsi="Times New Roman" w:cs="Times New Roman"/>
                <w:sz w:val="24"/>
                <w:szCs w:val="24"/>
              </w:rPr>
              <w:t xml:space="preserve">Повышение средней заработной платы педагогов до средней заработной платы учителей Ивановской области </w:t>
            </w:r>
          </w:p>
          <w:p w:rsidR="00A21BED" w:rsidRDefault="00A21BED" w:rsidP="00A21BED">
            <w:pPr>
              <w:pStyle w:val="a4"/>
              <w:numPr>
                <w:ilvl w:val="0"/>
                <w:numId w:val="20"/>
              </w:numPr>
              <w:tabs>
                <w:tab w:val="left" w:pos="900"/>
                <w:tab w:val="left" w:pos="3420"/>
              </w:tabs>
              <w:rPr>
                <w:rFonts w:ascii="Times New Roman" w:hAnsi="Times New Roman" w:cs="Times New Roman"/>
                <w:sz w:val="24"/>
                <w:szCs w:val="24"/>
              </w:rPr>
            </w:pPr>
            <w:r>
              <w:rPr>
                <w:rFonts w:ascii="Times New Roman" w:hAnsi="Times New Roman" w:cs="Times New Roman"/>
                <w:sz w:val="24"/>
                <w:szCs w:val="24"/>
              </w:rPr>
              <w:t>Сохранение количества общественно и социально значимых мероприятий (ед., не ниже 275 в год);</w:t>
            </w:r>
          </w:p>
          <w:p w:rsidR="00A21BED" w:rsidRDefault="00A21BED" w:rsidP="00A21BED">
            <w:pPr>
              <w:pStyle w:val="a4"/>
              <w:numPr>
                <w:ilvl w:val="0"/>
                <w:numId w:val="20"/>
              </w:numPr>
              <w:tabs>
                <w:tab w:val="left" w:pos="900"/>
                <w:tab w:val="left" w:pos="3420"/>
              </w:tabs>
              <w:rPr>
                <w:rFonts w:ascii="Times New Roman" w:hAnsi="Times New Roman" w:cs="Times New Roman"/>
                <w:sz w:val="24"/>
                <w:szCs w:val="24"/>
              </w:rPr>
            </w:pPr>
            <w:r>
              <w:rPr>
                <w:rFonts w:ascii="Times New Roman" w:hAnsi="Times New Roman" w:cs="Times New Roman"/>
                <w:sz w:val="24"/>
                <w:szCs w:val="24"/>
              </w:rPr>
              <w:t>Сохранение количества посещений КДМ (тыс</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ел., не ниже 54 тыс. в год);</w:t>
            </w:r>
          </w:p>
          <w:p w:rsidR="00A21BED" w:rsidRDefault="00A21BED" w:rsidP="00A21BED">
            <w:pPr>
              <w:pStyle w:val="a4"/>
              <w:numPr>
                <w:ilvl w:val="0"/>
                <w:numId w:val="20"/>
              </w:numPr>
              <w:tabs>
                <w:tab w:val="left" w:pos="900"/>
                <w:tab w:val="left" w:pos="3420"/>
              </w:tabs>
              <w:rPr>
                <w:rFonts w:ascii="Times New Roman" w:hAnsi="Times New Roman" w:cs="Times New Roman"/>
                <w:sz w:val="24"/>
                <w:szCs w:val="24"/>
              </w:rPr>
            </w:pPr>
            <w:r>
              <w:rPr>
                <w:rFonts w:ascii="Times New Roman" w:hAnsi="Times New Roman" w:cs="Times New Roman"/>
                <w:sz w:val="24"/>
                <w:szCs w:val="24"/>
              </w:rPr>
              <w:t>Сохранение количества клубных формирований (ед., не ниже 65);</w:t>
            </w:r>
          </w:p>
          <w:p w:rsidR="00A21BED" w:rsidRDefault="00A21BED" w:rsidP="00A21BED">
            <w:pPr>
              <w:pStyle w:val="a4"/>
              <w:numPr>
                <w:ilvl w:val="0"/>
                <w:numId w:val="20"/>
              </w:numPr>
              <w:tabs>
                <w:tab w:val="left" w:pos="900"/>
                <w:tab w:val="left" w:pos="3420"/>
              </w:tabs>
              <w:rPr>
                <w:rFonts w:ascii="Times New Roman" w:hAnsi="Times New Roman" w:cs="Times New Roman"/>
                <w:sz w:val="24"/>
                <w:szCs w:val="24"/>
              </w:rPr>
            </w:pPr>
            <w:r>
              <w:rPr>
                <w:rFonts w:ascii="Times New Roman" w:hAnsi="Times New Roman" w:cs="Times New Roman"/>
                <w:sz w:val="24"/>
                <w:szCs w:val="24"/>
              </w:rPr>
              <w:t>Сохранение количества зарегистрированных пользователей библиотек, в общем количестве жителей района (не ниже 76%);</w:t>
            </w:r>
          </w:p>
          <w:p w:rsidR="00A21BED" w:rsidRDefault="00A21BED" w:rsidP="00A21BED">
            <w:pPr>
              <w:pStyle w:val="a4"/>
              <w:numPr>
                <w:ilvl w:val="0"/>
                <w:numId w:val="20"/>
              </w:numPr>
              <w:tabs>
                <w:tab w:val="left" w:pos="900"/>
                <w:tab w:val="left" w:pos="3420"/>
              </w:tabs>
              <w:rPr>
                <w:rFonts w:ascii="Times New Roman" w:hAnsi="Times New Roman" w:cs="Times New Roman"/>
                <w:sz w:val="24"/>
                <w:szCs w:val="24"/>
              </w:rPr>
            </w:pPr>
            <w:r>
              <w:rPr>
                <w:rFonts w:ascii="Times New Roman" w:hAnsi="Times New Roman" w:cs="Times New Roman"/>
                <w:sz w:val="24"/>
                <w:szCs w:val="24"/>
              </w:rPr>
              <w:t>Сохранение количества посещений библиотек в общем количестве жителей района (не менее 66 тыс. человек);</w:t>
            </w:r>
          </w:p>
          <w:p w:rsidR="00A21BED" w:rsidRDefault="00A21BED" w:rsidP="00A21BED">
            <w:pPr>
              <w:pStyle w:val="a4"/>
              <w:numPr>
                <w:ilvl w:val="0"/>
                <w:numId w:val="20"/>
              </w:numPr>
              <w:tabs>
                <w:tab w:val="left" w:pos="900"/>
                <w:tab w:val="left" w:pos="3420"/>
              </w:tabs>
              <w:rPr>
                <w:rFonts w:ascii="Times New Roman" w:hAnsi="Times New Roman" w:cs="Times New Roman"/>
                <w:sz w:val="24"/>
                <w:szCs w:val="24"/>
              </w:rPr>
            </w:pPr>
            <w:r>
              <w:rPr>
                <w:rFonts w:ascii="Times New Roman" w:hAnsi="Times New Roman" w:cs="Times New Roman"/>
                <w:sz w:val="24"/>
                <w:szCs w:val="24"/>
              </w:rPr>
              <w:t>Увеличение посещаемости Краеведческого музея (ежегодно на 2% по сравнению с предыдущим годом);</w:t>
            </w:r>
          </w:p>
          <w:p w:rsidR="00A21BED" w:rsidRDefault="00A21BED" w:rsidP="00A21BED">
            <w:pPr>
              <w:pStyle w:val="a4"/>
              <w:numPr>
                <w:ilvl w:val="0"/>
                <w:numId w:val="2"/>
              </w:numPr>
              <w:tabs>
                <w:tab w:val="left" w:pos="900"/>
                <w:tab w:val="left" w:pos="3420"/>
              </w:tabs>
              <w:rPr>
                <w:rFonts w:ascii="Times New Roman" w:hAnsi="Times New Roman" w:cs="Times New Roman"/>
                <w:sz w:val="24"/>
                <w:szCs w:val="24"/>
              </w:rPr>
            </w:pPr>
            <w:r w:rsidRPr="0037498E">
              <w:rPr>
                <w:rFonts w:ascii="Times New Roman" w:hAnsi="Times New Roman" w:cs="Times New Roman"/>
                <w:sz w:val="24"/>
                <w:szCs w:val="24"/>
              </w:rPr>
              <w:t>Средняя заработная плата работников учреждений культуры</w:t>
            </w:r>
            <w:r>
              <w:rPr>
                <w:rFonts w:ascii="Times New Roman" w:hAnsi="Times New Roman" w:cs="Times New Roman"/>
                <w:sz w:val="24"/>
                <w:szCs w:val="24"/>
              </w:rPr>
              <w:t>:</w:t>
            </w:r>
          </w:p>
          <w:p w:rsidR="00A21BED" w:rsidRPr="0037498E" w:rsidRDefault="00A21BED" w:rsidP="00A21BED">
            <w:pPr>
              <w:pStyle w:val="a4"/>
              <w:numPr>
                <w:ilvl w:val="1"/>
                <w:numId w:val="2"/>
              </w:numPr>
              <w:tabs>
                <w:tab w:val="left" w:pos="900"/>
                <w:tab w:val="left" w:pos="3420"/>
              </w:tabs>
              <w:rPr>
                <w:rFonts w:ascii="Times New Roman" w:hAnsi="Times New Roman" w:cs="Times New Roman"/>
                <w:sz w:val="24"/>
                <w:szCs w:val="24"/>
              </w:rPr>
            </w:pPr>
            <w:r w:rsidRPr="0037498E">
              <w:rPr>
                <w:rFonts w:ascii="Times New Roman" w:hAnsi="Times New Roman" w:cs="Times New Roman"/>
                <w:sz w:val="24"/>
                <w:szCs w:val="24"/>
              </w:rPr>
              <w:t xml:space="preserve"> в 202</w:t>
            </w:r>
            <w:r>
              <w:rPr>
                <w:rFonts w:ascii="Times New Roman" w:hAnsi="Times New Roman" w:cs="Times New Roman"/>
                <w:sz w:val="24"/>
                <w:szCs w:val="24"/>
              </w:rPr>
              <w:t>1</w:t>
            </w:r>
            <w:r w:rsidRPr="0037498E">
              <w:rPr>
                <w:rFonts w:ascii="Times New Roman" w:hAnsi="Times New Roman" w:cs="Times New Roman"/>
                <w:sz w:val="24"/>
                <w:szCs w:val="24"/>
              </w:rPr>
              <w:t xml:space="preserve"> году – </w:t>
            </w:r>
            <w:r w:rsidRPr="00647081">
              <w:rPr>
                <w:rFonts w:ascii="Times New Roman" w:hAnsi="Times New Roman" w:cs="Times New Roman"/>
                <w:sz w:val="24"/>
                <w:szCs w:val="24"/>
              </w:rPr>
              <w:t>2</w:t>
            </w:r>
            <w:r>
              <w:rPr>
                <w:rFonts w:ascii="Times New Roman" w:hAnsi="Times New Roman" w:cs="Times New Roman"/>
                <w:sz w:val="24"/>
                <w:szCs w:val="24"/>
              </w:rPr>
              <w:t>25</w:t>
            </w:r>
            <w:r w:rsidRPr="00647081">
              <w:rPr>
                <w:rFonts w:ascii="Times New Roman" w:hAnsi="Times New Roman" w:cs="Times New Roman"/>
                <w:sz w:val="24"/>
                <w:szCs w:val="24"/>
              </w:rPr>
              <w:t>00</w:t>
            </w:r>
            <w:r w:rsidRPr="0037498E">
              <w:rPr>
                <w:rFonts w:ascii="Times New Roman" w:hAnsi="Times New Roman" w:cs="Times New Roman"/>
                <w:sz w:val="24"/>
                <w:szCs w:val="24"/>
              </w:rPr>
              <w:t xml:space="preserve"> рублей;</w:t>
            </w:r>
          </w:p>
          <w:p w:rsidR="00A21BED" w:rsidRDefault="00A21BED" w:rsidP="00A21BED">
            <w:pPr>
              <w:pStyle w:val="a4"/>
              <w:numPr>
                <w:ilvl w:val="1"/>
                <w:numId w:val="2"/>
              </w:numPr>
              <w:tabs>
                <w:tab w:val="left" w:pos="900"/>
                <w:tab w:val="left" w:pos="3420"/>
              </w:tabs>
              <w:rPr>
                <w:rFonts w:ascii="Times New Roman" w:hAnsi="Times New Roman" w:cs="Times New Roman"/>
                <w:sz w:val="24"/>
                <w:szCs w:val="24"/>
              </w:rPr>
            </w:pPr>
            <w:r w:rsidRPr="0037498E">
              <w:rPr>
                <w:rFonts w:ascii="Times New Roman" w:hAnsi="Times New Roman" w:cs="Times New Roman"/>
                <w:sz w:val="24"/>
                <w:szCs w:val="24"/>
              </w:rPr>
              <w:t>в 202</w:t>
            </w:r>
            <w:r>
              <w:rPr>
                <w:rFonts w:ascii="Times New Roman" w:hAnsi="Times New Roman" w:cs="Times New Roman"/>
                <w:sz w:val="24"/>
                <w:szCs w:val="24"/>
              </w:rPr>
              <w:t>2</w:t>
            </w:r>
            <w:r w:rsidRPr="0037498E">
              <w:rPr>
                <w:rFonts w:ascii="Times New Roman" w:hAnsi="Times New Roman" w:cs="Times New Roman"/>
                <w:sz w:val="24"/>
                <w:szCs w:val="24"/>
              </w:rPr>
              <w:t xml:space="preserve"> году – </w:t>
            </w:r>
            <w:r w:rsidRPr="00647081">
              <w:rPr>
                <w:rFonts w:ascii="Times New Roman" w:hAnsi="Times New Roman" w:cs="Times New Roman"/>
                <w:sz w:val="24"/>
                <w:szCs w:val="24"/>
              </w:rPr>
              <w:t>23600</w:t>
            </w:r>
            <w:r w:rsidRPr="0037498E">
              <w:rPr>
                <w:rFonts w:ascii="Times New Roman" w:hAnsi="Times New Roman" w:cs="Times New Roman"/>
                <w:sz w:val="24"/>
                <w:szCs w:val="24"/>
              </w:rPr>
              <w:t xml:space="preserve"> рублей;</w:t>
            </w:r>
          </w:p>
          <w:p w:rsidR="00A21BED" w:rsidRDefault="00A21BED" w:rsidP="00A21BED">
            <w:pPr>
              <w:pStyle w:val="a4"/>
              <w:numPr>
                <w:ilvl w:val="1"/>
                <w:numId w:val="2"/>
              </w:numPr>
              <w:tabs>
                <w:tab w:val="left" w:pos="900"/>
                <w:tab w:val="left" w:pos="3420"/>
              </w:tabs>
              <w:rPr>
                <w:rFonts w:ascii="Times New Roman" w:hAnsi="Times New Roman" w:cs="Times New Roman"/>
                <w:sz w:val="24"/>
                <w:szCs w:val="24"/>
              </w:rPr>
            </w:pPr>
            <w:r w:rsidRPr="00424555">
              <w:rPr>
                <w:rFonts w:ascii="Times New Roman" w:hAnsi="Times New Roman" w:cs="Times New Roman"/>
                <w:sz w:val="24"/>
                <w:szCs w:val="24"/>
              </w:rPr>
              <w:t>в 202</w:t>
            </w:r>
            <w:r>
              <w:rPr>
                <w:rFonts w:ascii="Times New Roman" w:hAnsi="Times New Roman" w:cs="Times New Roman"/>
                <w:sz w:val="24"/>
                <w:szCs w:val="24"/>
              </w:rPr>
              <w:t>3</w:t>
            </w:r>
            <w:r w:rsidRPr="00424555">
              <w:rPr>
                <w:rFonts w:ascii="Times New Roman" w:hAnsi="Times New Roman" w:cs="Times New Roman"/>
                <w:sz w:val="24"/>
                <w:szCs w:val="24"/>
              </w:rPr>
              <w:t xml:space="preserve"> году – 2</w:t>
            </w:r>
            <w:r>
              <w:rPr>
                <w:rFonts w:ascii="Times New Roman" w:hAnsi="Times New Roman" w:cs="Times New Roman"/>
                <w:sz w:val="24"/>
                <w:szCs w:val="24"/>
              </w:rPr>
              <w:t>7038</w:t>
            </w:r>
            <w:r w:rsidRPr="00424555">
              <w:rPr>
                <w:rFonts w:ascii="Times New Roman" w:hAnsi="Times New Roman" w:cs="Times New Roman"/>
                <w:sz w:val="24"/>
                <w:szCs w:val="24"/>
              </w:rPr>
              <w:t xml:space="preserve"> рублей;</w:t>
            </w:r>
          </w:p>
          <w:p w:rsidR="00A21BED" w:rsidRDefault="00A21BED" w:rsidP="00A21BED">
            <w:pPr>
              <w:pStyle w:val="a4"/>
              <w:numPr>
                <w:ilvl w:val="1"/>
                <w:numId w:val="2"/>
              </w:numPr>
              <w:tabs>
                <w:tab w:val="left" w:pos="900"/>
                <w:tab w:val="left" w:pos="3420"/>
              </w:tabs>
              <w:rPr>
                <w:rFonts w:ascii="Times New Roman" w:hAnsi="Times New Roman" w:cs="Times New Roman"/>
                <w:sz w:val="24"/>
                <w:szCs w:val="24"/>
              </w:rPr>
            </w:pPr>
            <w:r>
              <w:rPr>
                <w:rFonts w:ascii="Times New Roman" w:hAnsi="Times New Roman" w:cs="Times New Roman"/>
                <w:sz w:val="24"/>
                <w:szCs w:val="24"/>
              </w:rPr>
              <w:t>в 2024 году – 33360 рублей;</w:t>
            </w:r>
          </w:p>
          <w:p w:rsidR="00A21BED" w:rsidRPr="007A0755" w:rsidRDefault="00A21BED" w:rsidP="00A21BED">
            <w:pPr>
              <w:pStyle w:val="a4"/>
              <w:numPr>
                <w:ilvl w:val="1"/>
                <w:numId w:val="2"/>
              </w:numPr>
              <w:tabs>
                <w:tab w:val="left" w:pos="900"/>
                <w:tab w:val="left" w:pos="3420"/>
              </w:tabs>
              <w:rPr>
                <w:rFonts w:ascii="Times New Roman" w:hAnsi="Times New Roman" w:cs="Times New Roman"/>
                <w:sz w:val="24"/>
                <w:szCs w:val="24"/>
              </w:rPr>
            </w:pPr>
            <w:r w:rsidRPr="007A0755">
              <w:rPr>
                <w:rFonts w:ascii="Times New Roman" w:hAnsi="Times New Roman" w:cs="Times New Roman"/>
                <w:sz w:val="24"/>
                <w:szCs w:val="24"/>
              </w:rPr>
              <w:t xml:space="preserve">в 2025 году – </w:t>
            </w:r>
            <w:r w:rsidR="007A0755" w:rsidRPr="007A0755">
              <w:rPr>
                <w:rFonts w:ascii="Times New Roman" w:hAnsi="Times New Roman" w:cs="Times New Roman"/>
                <w:sz w:val="24"/>
                <w:szCs w:val="24"/>
              </w:rPr>
              <w:t xml:space="preserve">38351,4 </w:t>
            </w:r>
            <w:r w:rsidRPr="007A0755">
              <w:rPr>
                <w:rFonts w:ascii="Times New Roman" w:hAnsi="Times New Roman" w:cs="Times New Roman"/>
                <w:sz w:val="24"/>
                <w:szCs w:val="24"/>
              </w:rPr>
              <w:t>рубл</w:t>
            </w:r>
            <w:r w:rsidR="007A0755" w:rsidRPr="007A0755">
              <w:rPr>
                <w:rFonts w:ascii="Times New Roman" w:hAnsi="Times New Roman" w:cs="Times New Roman"/>
                <w:sz w:val="24"/>
                <w:szCs w:val="24"/>
              </w:rPr>
              <w:t>я</w:t>
            </w:r>
            <w:r w:rsidRPr="007A0755">
              <w:rPr>
                <w:rFonts w:ascii="Times New Roman" w:hAnsi="Times New Roman" w:cs="Times New Roman"/>
                <w:sz w:val="24"/>
                <w:szCs w:val="24"/>
              </w:rPr>
              <w:t>.</w:t>
            </w:r>
          </w:p>
          <w:p w:rsidR="00A21BED" w:rsidRDefault="00A21BED" w:rsidP="00A21BED">
            <w:pPr>
              <w:pStyle w:val="a4"/>
              <w:numPr>
                <w:ilvl w:val="0"/>
                <w:numId w:val="20"/>
              </w:numPr>
              <w:tabs>
                <w:tab w:val="left" w:pos="900"/>
                <w:tab w:val="left" w:pos="3420"/>
              </w:tabs>
              <w:rPr>
                <w:rFonts w:ascii="Times New Roman" w:hAnsi="Times New Roman" w:cs="Times New Roman"/>
                <w:sz w:val="24"/>
                <w:szCs w:val="24"/>
              </w:rPr>
            </w:pPr>
            <w:r>
              <w:rPr>
                <w:rFonts w:ascii="Times New Roman" w:hAnsi="Times New Roman" w:cs="Times New Roman"/>
                <w:sz w:val="24"/>
                <w:szCs w:val="24"/>
              </w:rPr>
              <w:t xml:space="preserve">Увеличение туристического потока (ежегодно на 2% по отношению к </w:t>
            </w:r>
            <w:r>
              <w:rPr>
                <w:rFonts w:ascii="Times New Roman" w:hAnsi="Times New Roman" w:cs="Times New Roman"/>
                <w:sz w:val="24"/>
                <w:szCs w:val="24"/>
              </w:rPr>
              <w:lastRenderedPageBreak/>
              <w:t>предыдущему году).</w:t>
            </w:r>
          </w:p>
          <w:p w:rsidR="00A21BED" w:rsidRPr="00387ABC" w:rsidRDefault="00A21BED" w:rsidP="00A21BED">
            <w:pPr>
              <w:pStyle w:val="a4"/>
              <w:tabs>
                <w:tab w:val="left" w:pos="900"/>
                <w:tab w:val="left" w:pos="3420"/>
              </w:tabs>
              <w:rPr>
                <w:rFonts w:ascii="Times New Roman" w:hAnsi="Times New Roman" w:cs="Times New Roman"/>
                <w:sz w:val="24"/>
                <w:szCs w:val="24"/>
              </w:rPr>
            </w:pPr>
            <w:r w:rsidRPr="00387ABC">
              <w:rPr>
                <w:rFonts w:ascii="Times New Roman" w:hAnsi="Times New Roman" w:cs="Times New Roman"/>
                <w:sz w:val="24"/>
                <w:szCs w:val="24"/>
              </w:rPr>
              <w:t>Ожидаемые результаты:</w:t>
            </w:r>
          </w:p>
          <w:p w:rsidR="00A21BED" w:rsidRPr="00387ABC" w:rsidRDefault="00A21BED" w:rsidP="00A21BED">
            <w:pPr>
              <w:pStyle w:val="af0"/>
              <w:numPr>
                <w:ilvl w:val="0"/>
                <w:numId w:val="21"/>
              </w:numPr>
              <w:jc w:val="both"/>
              <w:rPr>
                <w:rFonts w:eastAsiaTheme="minorHAnsi"/>
              </w:rPr>
            </w:pPr>
            <w:proofErr w:type="gramStart"/>
            <w:r w:rsidRPr="00387ABC">
              <w:rPr>
                <w:rFonts w:eastAsiaTheme="minorHAnsi"/>
              </w:rPr>
              <w:t xml:space="preserve">Сохранение единого культурного пространства, развитие культурной среды </w:t>
            </w:r>
            <w:proofErr w:type="spellStart"/>
            <w:r w:rsidRPr="00387ABC">
              <w:rPr>
                <w:rFonts w:eastAsiaTheme="minorHAnsi"/>
              </w:rPr>
              <w:t>Пучежского</w:t>
            </w:r>
            <w:proofErr w:type="spellEnd"/>
            <w:r w:rsidRPr="00387ABC">
              <w:rPr>
                <w:rFonts w:eastAsiaTheme="minorHAnsi"/>
              </w:rPr>
              <w:t xml:space="preserve"> муниципального района за счет сохранения централизованных клубной и библиотечных систем, стабильная деятельность всех учреждений сферы культуры;</w:t>
            </w:r>
            <w:proofErr w:type="gramEnd"/>
          </w:p>
          <w:p w:rsidR="00A21BED" w:rsidRPr="00387ABC" w:rsidRDefault="00A21BED" w:rsidP="00A21BED">
            <w:pPr>
              <w:pStyle w:val="af0"/>
              <w:numPr>
                <w:ilvl w:val="0"/>
                <w:numId w:val="21"/>
              </w:numPr>
              <w:jc w:val="both"/>
              <w:rPr>
                <w:rFonts w:eastAsiaTheme="minorHAnsi"/>
              </w:rPr>
            </w:pPr>
            <w:r w:rsidRPr="00387ABC">
              <w:rPr>
                <w:rFonts w:eastAsiaTheme="minorHAnsi"/>
              </w:rPr>
              <w:t>Повышение уровня удовлетворенности граждан района качеством предоставления услуг в сфере культуры;</w:t>
            </w:r>
          </w:p>
          <w:p w:rsidR="00A21BED" w:rsidRPr="00387ABC" w:rsidRDefault="00A21BED" w:rsidP="00A21BED">
            <w:pPr>
              <w:pStyle w:val="af0"/>
              <w:numPr>
                <w:ilvl w:val="0"/>
                <w:numId w:val="21"/>
              </w:numPr>
              <w:jc w:val="both"/>
              <w:rPr>
                <w:rFonts w:eastAsiaTheme="minorHAnsi"/>
              </w:rPr>
            </w:pPr>
            <w:r w:rsidRPr="00387ABC">
              <w:rPr>
                <w:rFonts w:eastAsiaTheme="minorHAnsi"/>
              </w:rPr>
              <w:t>Укрепление и модернизация материально-технической базы учреждений культуры;</w:t>
            </w:r>
          </w:p>
          <w:p w:rsidR="00A21BED" w:rsidRPr="00387ABC" w:rsidRDefault="00A21BED" w:rsidP="00A21BED">
            <w:pPr>
              <w:pStyle w:val="af0"/>
              <w:numPr>
                <w:ilvl w:val="0"/>
                <w:numId w:val="21"/>
              </w:numPr>
              <w:jc w:val="both"/>
              <w:rPr>
                <w:rFonts w:eastAsiaTheme="minorHAnsi"/>
              </w:rPr>
            </w:pPr>
            <w:r w:rsidRPr="00387ABC">
              <w:rPr>
                <w:rFonts w:eastAsiaTheme="minorHAnsi"/>
              </w:rPr>
              <w:t>Повышение доступности, количественного и качественного уровня культурных услуг, предоставляемых населению;</w:t>
            </w:r>
          </w:p>
          <w:p w:rsidR="00A21BED" w:rsidRPr="00387ABC" w:rsidRDefault="00A21BED" w:rsidP="00A21BED">
            <w:pPr>
              <w:pStyle w:val="af0"/>
              <w:numPr>
                <w:ilvl w:val="0"/>
                <w:numId w:val="21"/>
              </w:numPr>
              <w:jc w:val="both"/>
              <w:rPr>
                <w:rFonts w:eastAsiaTheme="minorHAnsi"/>
              </w:rPr>
            </w:pPr>
            <w:r w:rsidRPr="00387ABC">
              <w:rPr>
                <w:rFonts w:eastAsiaTheme="minorHAnsi"/>
              </w:rPr>
              <w:t xml:space="preserve">Повышение туристской привлекательности </w:t>
            </w:r>
            <w:proofErr w:type="spellStart"/>
            <w:r w:rsidRPr="00387ABC">
              <w:rPr>
                <w:rFonts w:eastAsiaTheme="minorHAnsi"/>
              </w:rPr>
              <w:t>Пучежского</w:t>
            </w:r>
            <w:proofErr w:type="spellEnd"/>
            <w:r w:rsidRPr="00387ABC">
              <w:rPr>
                <w:rFonts w:eastAsiaTheme="minorHAnsi"/>
              </w:rPr>
              <w:t xml:space="preserve"> муниципального района путем эффективного использования природно-рекреационных и историко-культурных ресурсов.</w:t>
            </w:r>
          </w:p>
        </w:tc>
      </w:tr>
      <w:tr w:rsidR="00A21BED" w:rsidTr="00795AE4">
        <w:trPr>
          <w:trHeight w:val="848"/>
        </w:trPr>
        <w:tc>
          <w:tcPr>
            <w:tcW w:w="2235" w:type="dxa"/>
            <w:tcBorders>
              <w:top w:val="single" w:sz="4" w:space="0" w:color="auto"/>
              <w:left w:val="single" w:sz="4" w:space="0" w:color="auto"/>
              <w:bottom w:val="single" w:sz="4" w:space="0" w:color="auto"/>
              <w:right w:val="single" w:sz="4" w:space="0" w:color="auto"/>
            </w:tcBorders>
            <w:hideMark/>
          </w:tcPr>
          <w:p w:rsidR="00A21BED" w:rsidRDefault="00A21BED" w:rsidP="00A21BED">
            <w:pPr>
              <w:pStyle w:val="a4"/>
              <w:tabs>
                <w:tab w:val="left" w:pos="4680"/>
              </w:tabs>
              <w:snapToGrid w:val="0"/>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lastRenderedPageBreak/>
              <w:t>Контроль за</w:t>
            </w:r>
            <w:proofErr w:type="gramEnd"/>
            <w:r>
              <w:rPr>
                <w:rFonts w:ascii="Times New Roman" w:hAnsi="Times New Roman" w:cs="Times New Roman"/>
                <w:sz w:val="24"/>
                <w:szCs w:val="24"/>
                <w:lang w:eastAsia="en-US"/>
              </w:rPr>
              <w:t xml:space="preserve"> выполнением  </w:t>
            </w:r>
          </w:p>
          <w:p w:rsidR="00A21BED" w:rsidRDefault="00A21BED" w:rsidP="00A21BED">
            <w:pPr>
              <w:pStyle w:val="a4"/>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Программы                             </w:t>
            </w:r>
          </w:p>
        </w:tc>
        <w:tc>
          <w:tcPr>
            <w:tcW w:w="7773" w:type="dxa"/>
            <w:tcBorders>
              <w:top w:val="single" w:sz="4" w:space="0" w:color="auto"/>
              <w:left w:val="single" w:sz="4" w:space="0" w:color="auto"/>
              <w:bottom w:val="single" w:sz="4" w:space="0" w:color="auto"/>
              <w:right w:val="single" w:sz="4" w:space="0" w:color="auto"/>
            </w:tcBorders>
            <w:hideMark/>
          </w:tcPr>
          <w:p w:rsidR="00A21BED" w:rsidRDefault="00A21BED" w:rsidP="00A21BED">
            <w:pPr>
              <w:pStyle w:val="a4"/>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Контроль за</w:t>
            </w:r>
            <w:proofErr w:type="gramEnd"/>
            <w:r>
              <w:rPr>
                <w:rFonts w:ascii="Times New Roman" w:hAnsi="Times New Roman" w:cs="Times New Roman"/>
                <w:sz w:val="24"/>
                <w:szCs w:val="24"/>
                <w:lang w:eastAsia="en-US"/>
              </w:rPr>
              <w:t xml:space="preserve"> выполнением Программы осуществляет администрация   </w:t>
            </w:r>
            <w:proofErr w:type="spellStart"/>
            <w:r>
              <w:rPr>
                <w:rFonts w:ascii="Times New Roman" w:hAnsi="Times New Roman" w:cs="Times New Roman"/>
                <w:sz w:val="24"/>
                <w:szCs w:val="24"/>
                <w:lang w:eastAsia="en-US"/>
              </w:rPr>
              <w:t>Пучежского</w:t>
            </w:r>
            <w:proofErr w:type="spellEnd"/>
            <w:r>
              <w:rPr>
                <w:rFonts w:ascii="Times New Roman" w:hAnsi="Times New Roman" w:cs="Times New Roman"/>
                <w:sz w:val="24"/>
                <w:szCs w:val="24"/>
                <w:lang w:eastAsia="en-US"/>
              </w:rPr>
              <w:t xml:space="preserve"> муниципального района   </w:t>
            </w:r>
          </w:p>
        </w:tc>
      </w:tr>
    </w:tbl>
    <w:p w:rsidR="00A21BED" w:rsidRDefault="00A21BED" w:rsidP="00A21BED">
      <w:pPr>
        <w:jc w:val="both"/>
        <w:rPr>
          <w:sz w:val="16"/>
          <w:szCs w:val="16"/>
        </w:rPr>
      </w:pPr>
    </w:p>
    <w:p w:rsidR="00A21BED" w:rsidRDefault="00A21BED" w:rsidP="00A21BED">
      <w:pPr>
        <w:pStyle w:val="a4"/>
        <w:numPr>
          <w:ilvl w:val="0"/>
          <w:numId w:val="14"/>
        </w:numPr>
        <w:tabs>
          <w:tab w:val="left" w:pos="900"/>
        </w:tabs>
        <w:jc w:val="center"/>
        <w:rPr>
          <w:rFonts w:ascii="Times New Roman" w:hAnsi="Times New Roman" w:cs="Times New Roman"/>
          <w:b/>
          <w:sz w:val="24"/>
          <w:szCs w:val="24"/>
        </w:rPr>
      </w:pPr>
      <w:r>
        <w:rPr>
          <w:rFonts w:ascii="Times New Roman" w:hAnsi="Times New Roman" w:cs="Times New Roman"/>
          <w:b/>
          <w:sz w:val="24"/>
          <w:szCs w:val="24"/>
        </w:rPr>
        <w:t>Социально-экономическое обоснование необходимости принятия муниципальной программы</w:t>
      </w:r>
    </w:p>
    <w:p w:rsidR="00A21BED" w:rsidRDefault="00A21BED" w:rsidP="00A21BED">
      <w:pPr>
        <w:pStyle w:val="a4"/>
        <w:tabs>
          <w:tab w:val="left" w:pos="900"/>
        </w:tabs>
        <w:jc w:val="center"/>
        <w:rPr>
          <w:rFonts w:ascii="Times New Roman" w:hAnsi="Times New Roman" w:cs="Times New Roman"/>
          <w:b/>
          <w:sz w:val="24"/>
          <w:szCs w:val="24"/>
        </w:rPr>
      </w:pPr>
    </w:p>
    <w:p w:rsidR="00A21BED" w:rsidRDefault="00A21BED" w:rsidP="00A21BED">
      <w:pPr>
        <w:pStyle w:val="a4"/>
        <w:tabs>
          <w:tab w:val="left" w:pos="900"/>
        </w:tabs>
        <w:jc w:val="center"/>
        <w:rPr>
          <w:rFonts w:ascii="Times New Roman" w:hAnsi="Times New Roman" w:cs="Times New Roman"/>
          <w:b/>
          <w:sz w:val="24"/>
          <w:szCs w:val="24"/>
        </w:rPr>
      </w:pPr>
      <w:r>
        <w:rPr>
          <w:rFonts w:ascii="Times New Roman" w:hAnsi="Times New Roman" w:cs="Times New Roman"/>
          <w:b/>
          <w:sz w:val="24"/>
          <w:szCs w:val="24"/>
        </w:rPr>
        <w:t xml:space="preserve">Описание и оценка основных результатов деятельности отраслевых (функциональных) органов администрации </w:t>
      </w:r>
      <w:proofErr w:type="spellStart"/>
      <w:r>
        <w:rPr>
          <w:rFonts w:ascii="Times New Roman" w:hAnsi="Times New Roman" w:cs="Times New Roman"/>
          <w:b/>
          <w:sz w:val="24"/>
          <w:szCs w:val="24"/>
        </w:rPr>
        <w:t>Пучежского</w:t>
      </w:r>
      <w:proofErr w:type="spellEnd"/>
      <w:r>
        <w:rPr>
          <w:rFonts w:ascii="Times New Roman" w:hAnsi="Times New Roman" w:cs="Times New Roman"/>
          <w:b/>
          <w:sz w:val="24"/>
          <w:szCs w:val="24"/>
        </w:rPr>
        <w:t xml:space="preserve"> муниципального района в сфере реализации Программы, достигнутых к началу реализации Программы</w:t>
      </w:r>
    </w:p>
    <w:p w:rsidR="00A21BED" w:rsidRDefault="00A21BED" w:rsidP="00A21BED">
      <w:pPr>
        <w:pStyle w:val="21"/>
        <w:tabs>
          <w:tab w:val="left" w:pos="900"/>
        </w:tabs>
        <w:ind w:firstLine="902"/>
      </w:pPr>
      <w:r>
        <w:rPr>
          <w:sz w:val="24"/>
        </w:rPr>
        <w:t>Принятие муниципальной программы направлено на решение вопросов местного значения, установленного п</w:t>
      </w:r>
      <w:r>
        <w:t>.</w:t>
      </w:r>
      <w:r>
        <w:rPr>
          <w:sz w:val="24"/>
        </w:rPr>
        <w:t>11, 12 ст.14 ФЗ РФ от 06.10.2003г №131-ФЗ «Об общих принципах местного самоуправления в Российской Федерации»</w:t>
      </w:r>
      <w:r>
        <w:t>.</w:t>
      </w:r>
    </w:p>
    <w:p w:rsidR="00A21BED" w:rsidRDefault="00A21BED" w:rsidP="00A21BED">
      <w:pPr>
        <w:pStyle w:val="ConsPlusNormal"/>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Основными направлениями деятельности сферы культуры </w:t>
      </w:r>
      <w:proofErr w:type="spellStart"/>
      <w:r>
        <w:rPr>
          <w:rFonts w:ascii="Times New Roman" w:hAnsi="Times New Roman" w:cs="Times New Roman"/>
          <w:sz w:val="24"/>
          <w:szCs w:val="24"/>
          <w:lang w:eastAsia="ar-SA"/>
        </w:rPr>
        <w:t>Пучежского</w:t>
      </w:r>
      <w:proofErr w:type="spellEnd"/>
      <w:r>
        <w:rPr>
          <w:rFonts w:ascii="Times New Roman" w:hAnsi="Times New Roman" w:cs="Times New Roman"/>
          <w:sz w:val="24"/>
          <w:szCs w:val="24"/>
          <w:lang w:eastAsia="ar-SA"/>
        </w:rPr>
        <w:t xml:space="preserve"> муниципального района в настоящее время являются:</w:t>
      </w:r>
    </w:p>
    <w:p w:rsidR="00A21BED" w:rsidRDefault="00A21BED" w:rsidP="00A21BED">
      <w:pPr>
        <w:pStyle w:val="ConsPlusNormal"/>
        <w:numPr>
          <w:ilvl w:val="0"/>
          <w:numId w:val="22"/>
        </w:num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реализация дополнительных </w:t>
      </w:r>
      <w:proofErr w:type="spellStart"/>
      <w:r>
        <w:rPr>
          <w:rFonts w:ascii="Times New Roman" w:hAnsi="Times New Roman" w:cs="Times New Roman"/>
          <w:sz w:val="24"/>
          <w:szCs w:val="24"/>
          <w:lang w:eastAsia="ar-SA"/>
        </w:rPr>
        <w:t>общеразвивающих</w:t>
      </w:r>
      <w:proofErr w:type="spellEnd"/>
      <w:r>
        <w:rPr>
          <w:rFonts w:ascii="Times New Roman" w:hAnsi="Times New Roman" w:cs="Times New Roman"/>
          <w:sz w:val="24"/>
          <w:szCs w:val="24"/>
          <w:lang w:eastAsia="ar-SA"/>
        </w:rPr>
        <w:t xml:space="preserve"> программ;</w:t>
      </w:r>
    </w:p>
    <w:p w:rsidR="00A21BED" w:rsidRDefault="00A21BED" w:rsidP="00A21BED">
      <w:pPr>
        <w:pStyle w:val="ConsPlusNormal"/>
        <w:numPr>
          <w:ilvl w:val="0"/>
          <w:numId w:val="22"/>
        </w:numPr>
        <w:jc w:val="both"/>
        <w:rPr>
          <w:rFonts w:ascii="Times New Roman" w:hAnsi="Times New Roman" w:cs="Times New Roman"/>
          <w:sz w:val="24"/>
          <w:szCs w:val="24"/>
          <w:lang w:eastAsia="ar-SA"/>
        </w:rPr>
      </w:pPr>
      <w:r>
        <w:rPr>
          <w:rFonts w:ascii="Times New Roman" w:hAnsi="Times New Roman" w:cs="Times New Roman"/>
          <w:sz w:val="24"/>
          <w:szCs w:val="24"/>
          <w:lang w:eastAsia="ar-SA"/>
        </w:rPr>
        <w:t>организация деятельности клубных формирований и формирований самодеятельного народного творчества;</w:t>
      </w:r>
    </w:p>
    <w:p w:rsidR="00A21BED" w:rsidRDefault="00A21BED" w:rsidP="00A21BED">
      <w:pPr>
        <w:pStyle w:val="ConsPlusNormal"/>
        <w:numPr>
          <w:ilvl w:val="0"/>
          <w:numId w:val="22"/>
        </w:numPr>
        <w:jc w:val="both"/>
        <w:rPr>
          <w:rFonts w:ascii="Times New Roman" w:hAnsi="Times New Roman" w:cs="Times New Roman"/>
          <w:sz w:val="24"/>
          <w:szCs w:val="24"/>
          <w:lang w:eastAsia="ar-SA"/>
        </w:rPr>
      </w:pPr>
      <w:r>
        <w:rPr>
          <w:rFonts w:ascii="Times New Roman" w:hAnsi="Times New Roman" w:cs="Times New Roman"/>
          <w:sz w:val="24"/>
          <w:szCs w:val="24"/>
          <w:lang w:eastAsia="ar-SA"/>
        </w:rPr>
        <w:t>предоставление библиотечных услуг;</w:t>
      </w:r>
    </w:p>
    <w:p w:rsidR="00A21BED" w:rsidRDefault="00A21BED" w:rsidP="00A21BED">
      <w:pPr>
        <w:pStyle w:val="ConsPlusNormal"/>
        <w:numPr>
          <w:ilvl w:val="0"/>
          <w:numId w:val="22"/>
        </w:numPr>
        <w:jc w:val="both"/>
        <w:rPr>
          <w:rFonts w:ascii="Times New Roman" w:hAnsi="Times New Roman" w:cs="Times New Roman"/>
          <w:sz w:val="24"/>
          <w:szCs w:val="24"/>
          <w:lang w:eastAsia="ar-SA"/>
        </w:rPr>
      </w:pPr>
      <w:r>
        <w:rPr>
          <w:rFonts w:ascii="Times New Roman" w:hAnsi="Times New Roman" w:cs="Times New Roman"/>
          <w:sz w:val="24"/>
          <w:szCs w:val="24"/>
          <w:lang w:eastAsia="ar-SA"/>
        </w:rPr>
        <w:t>предоставление музейных услуг</w:t>
      </w:r>
    </w:p>
    <w:p w:rsidR="00A21BED" w:rsidRDefault="00A21BED" w:rsidP="00A21BED">
      <w:pPr>
        <w:pStyle w:val="ConsPlusNormal"/>
        <w:numPr>
          <w:ilvl w:val="0"/>
          <w:numId w:val="22"/>
        </w:numPr>
        <w:jc w:val="both"/>
        <w:rPr>
          <w:rFonts w:ascii="Times New Roman" w:hAnsi="Times New Roman" w:cs="Times New Roman"/>
          <w:sz w:val="24"/>
          <w:szCs w:val="24"/>
          <w:lang w:eastAsia="ar-SA"/>
        </w:rPr>
      </w:pPr>
      <w:r>
        <w:rPr>
          <w:rFonts w:ascii="Times New Roman" w:hAnsi="Times New Roman" w:cs="Times New Roman"/>
          <w:sz w:val="24"/>
          <w:szCs w:val="24"/>
          <w:lang w:eastAsia="ar-SA"/>
        </w:rPr>
        <w:t>развитие туризма.</w:t>
      </w:r>
    </w:p>
    <w:p w:rsidR="00A21BED" w:rsidRDefault="00A21BED" w:rsidP="00A21BED">
      <w:pPr>
        <w:pStyle w:val="ConsPlusNormal"/>
        <w:ind w:firstLine="540"/>
        <w:jc w:val="both"/>
        <w:rPr>
          <w:rFonts w:ascii="Times New Roman" w:hAnsi="Times New Roman" w:cs="Times New Roman"/>
          <w:sz w:val="24"/>
          <w:szCs w:val="24"/>
          <w:lang w:eastAsia="ar-SA"/>
        </w:rPr>
      </w:pPr>
    </w:p>
    <w:p w:rsidR="00A21BED" w:rsidRDefault="00A21BED" w:rsidP="00A21BED">
      <w:pPr>
        <w:pStyle w:val="ConsPlusNormal"/>
        <w:ind w:firstLine="540"/>
        <w:jc w:val="both"/>
        <w:rPr>
          <w:rFonts w:ascii="Times New Roman" w:hAnsi="Times New Roman" w:cs="Times New Roman"/>
          <w:sz w:val="24"/>
          <w:szCs w:val="24"/>
          <w:lang w:eastAsia="ar-SA"/>
        </w:rPr>
      </w:pPr>
      <w:r>
        <w:rPr>
          <w:rFonts w:ascii="Times New Roman" w:hAnsi="Times New Roman" w:cs="Times New Roman"/>
          <w:b/>
          <w:sz w:val="24"/>
          <w:szCs w:val="24"/>
          <w:lang w:eastAsia="ar-SA"/>
        </w:rPr>
        <w:t xml:space="preserve">На реализацию дополнительных </w:t>
      </w:r>
      <w:proofErr w:type="spellStart"/>
      <w:r>
        <w:rPr>
          <w:rFonts w:ascii="Times New Roman" w:hAnsi="Times New Roman" w:cs="Times New Roman"/>
          <w:b/>
          <w:sz w:val="24"/>
          <w:szCs w:val="24"/>
          <w:lang w:eastAsia="ar-SA"/>
        </w:rPr>
        <w:t>общеразвивающих</w:t>
      </w:r>
      <w:proofErr w:type="spellEnd"/>
      <w:r>
        <w:rPr>
          <w:rFonts w:ascii="Times New Roman" w:hAnsi="Times New Roman" w:cs="Times New Roman"/>
          <w:b/>
          <w:sz w:val="24"/>
          <w:szCs w:val="24"/>
          <w:lang w:eastAsia="ar-SA"/>
        </w:rPr>
        <w:t xml:space="preserve"> программ</w:t>
      </w:r>
      <w:r>
        <w:rPr>
          <w:rFonts w:ascii="Times New Roman" w:hAnsi="Times New Roman" w:cs="Times New Roman"/>
          <w:sz w:val="24"/>
          <w:szCs w:val="24"/>
          <w:lang w:eastAsia="ar-SA"/>
        </w:rPr>
        <w:t xml:space="preserve"> МУ ДО «</w:t>
      </w:r>
      <w:proofErr w:type="spellStart"/>
      <w:r>
        <w:rPr>
          <w:rFonts w:ascii="Times New Roman" w:hAnsi="Times New Roman" w:cs="Times New Roman"/>
          <w:sz w:val="24"/>
          <w:szCs w:val="24"/>
          <w:lang w:eastAsia="ar-SA"/>
        </w:rPr>
        <w:t>Пучежская</w:t>
      </w:r>
      <w:proofErr w:type="spellEnd"/>
      <w:r>
        <w:rPr>
          <w:rFonts w:ascii="Times New Roman" w:hAnsi="Times New Roman" w:cs="Times New Roman"/>
          <w:sz w:val="24"/>
          <w:szCs w:val="24"/>
          <w:lang w:eastAsia="ar-SA"/>
        </w:rPr>
        <w:t xml:space="preserve"> детская школа искусств» за период с 2014 по 2020 годы выделено из местного бюджета 4512,1027 тыс. рублей. Денежные средства потрачены на: обеспечение функционирования учреждения; выполнение мероприятий, направленных на укрепление пожарной безопасности; поэтапное доведение средней заработной платы педагогическим работникам до средней заработной платы учителей в Ивановской области; создание доступной среды для людей с ограниченными возможностями здоровья.</w:t>
      </w:r>
    </w:p>
    <w:p w:rsidR="00A21BED" w:rsidRDefault="00A21BED" w:rsidP="00A21BED">
      <w:pPr>
        <w:pStyle w:val="a4"/>
        <w:tabs>
          <w:tab w:val="left" w:pos="900"/>
          <w:tab w:val="left" w:pos="3420"/>
        </w:tabs>
        <w:ind w:right="-455"/>
        <w:jc w:val="left"/>
        <w:rPr>
          <w:rFonts w:ascii="Times New Roman" w:hAnsi="Times New Roman" w:cs="Times New Roman"/>
          <w:sz w:val="22"/>
          <w:szCs w:val="22"/>
        </w:rPr>
      </w:pPr>
      <w:r>
        <w:rPr>
          <w:rFonts w:ascii="Times New Roman" w:hAnsi="Times New Roman" w:cs="Times New Roman"/>
          <w:sz w:val="24"/>
          <w:szCs w:val="24"/>
          <w:lang w:eastAsia="ar-SA"/>
        </w:rPr>
        <w:t>Учреждением, к концу реализации программы, достигнуты установленные целевые показатели:</w:t>
      </w:r>
      <w:r>
        <w:rPr>
          <w:rFonts w:ascii="Times New Roman" w:hAnsi="Times New Roman" w:cs="Times New Roman"/>
          <w:sz w:val="22"/>
          <w:szCs w:val="22"/>
        </w:rPr>
        <w:t xml:space="preserve"> </w:t>
      </w:r>
    </w:p>
    <w:p w:rsidR="00A21BED" w:rsidRDefault="00A21BED" w:rsidP="00A21BED">
      <w:pPr>
        <w:pStyle w:val="ConsPlusNormal"/>
        <w:numPr>
          <w:ilvl w:val="0"/>
          <w:numId w:val="22"/>
        </w:numPr>
        <w:jc w:val="both"/>
        <w:rPr>
          <w:rFonts w:ascii="Times New Roman" w:hAnsi="Times New Roman" w:cs="Times New Roman"/>
          <w:sz w:val="24"/>
          <w:szCs w:val="24"/>
        </w:rPr>
      </w:pPr>
      <w:r>
        <w:rPr>
          <w:rFonts w:ascii="Times New Roman" w:hAnsi="Times New Roman" w:cs="Times New Roman"/>
          <w:sz w:val="24"/>
          <w:szCs w:val="24"/>
        </w:rPr>
        <w:t>доля детей, получающих дополнительное образование в сфере культуры - 18% (180 детей);</w:t>
      </w:r>
    </w:p>
    <w:p w:rsidR="00A21BED" w:rsidRDefault="00A21BED" w:rsidP="00A21BED">
      <w:pPr>
        <w:pStyle w:val="ConsPlusNormal"/>
        <w:numPr>
          <w:ilvl w:val="0"/>
          <w:numId w:val="22"/>
        </w:numPr>
        <w:jc w:val="both"/>
        <w:rPr>
          <w:rFonts w:ascii="Times New Roman" w:hAnsi="Times New Roman" w:cs="Times New Roman"/>
          <w:sz w:val="24"/>
          <w:szCs w:val="24"/>
        </w:rPr>
      </w:pPr>
      <w:r>
        <w:rPr>
          <w:rFonts w:ascii="Times New Roman" w:hAnsi="Times New Roman" w:cs="Times New Roman"/>
          <w:sz w:val="24"/>
          <w:szCs w:val="24"/>
        </w:rPr>
        <w:t>доля детей участвующих в фестивалях, конкурсах, выставках всех уровней от общего числа уч-ся - 31% (60 детей);</w:t>
      </w:r>
    </w:p>
    <w:p w:rsidR="00A21BED" w:rsidRDefault="00A21BED" w:rsidP="00A21BED">
      <w:pPr>
        <w:pStyle w:val="ConsPlusNormal"/>
        <w:numPr>
          <w:ilvl w:val="0"/>
          <w:numId w:val="22"/>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иметь творческих коллективов - 4 ед.</w:t>
      </w:r>
    </w:p>
    <w:p w:rsidR="00A21BED" w:rsidRDefault="00A21BED" w:rsidP="00A21BED">
      <w:pPr>
        <w:pStyle w:val="ConsPlusNormal"/>
        <w:numPr>
          <w:ilvl w:val="0"/>
          <w:numId w:val="22"/>
        </w:numPr>
        <w:tabs>
          <w:tab w:val="left" w:pos="900"/>
          <w:tab w:val="left" w:pos="3420"/>
        </w:tabs>
        <w:ind w:right="-455"/>
        <w:rPr>
          <w:rFonts w:ascii="Times New Roman" w:hAnsi="Times New Roman" w:cs="Times New Roman"/>
          <w:sz w:val="24"/>
          <w:szCs w:val="24"/>
          <w:lang w:eastAsia="ar-SA"/>
        </w:rPr>
      </w:pPr>
      <w:r>
        <w:rPr>
          <w:rFonts w:ascii="Times New Roman" w:hAnsi="Times New Roman" w:cs="Times New Roman"/>
          <w:sz w:val="24"/>
          <w:szCs w:val="24"/>
        </w:rPr>
        <w:t>участие в районных, городских и областных мероприятиях – 10 ед.;</w:t>
      </w:r>
    </w:p>
    <w:p w:rsidR="00A21BED" w:rsidRDefault="00A21BED" w:rsidP="00A21BED">
      <w:pPr>
        <w:pStyle w:val="ConsPlusNormal"/>
        <w:numPr>
          <w:ilvl w:val="0"/>
          <w:numId w:val="22"/>
        </w:numPr>
        <w:tabs>
          <w:tab w:val="left" w:pos="900"/>
          <w:tab w:val="left" w:pos="3420"/>
        </w:tabs>
        <w:ind w:right="-455"/>
        <w:rPr>
          <w:rFonts w:ascii="Times New Roman" w:hAnsi="Times New Roman" w:cs="Times New Roman"/>
          <w:sz w:val="24"/>
          <w:szCs w:val="24"/>
          <w:lang w:eastAsia="ar-SA"/>
        </w:rPr>
      </w:pPr>
      <w:r>
        <w:rPr>
          <w:rFonts w:ascii="Times New Roman" w:hAnsi="Times New Roman" w:cs="Times New Roman"/>
          <w:sz w:val="24"/>
          <w:szCs w:val="24"/>
        </w:rPr>
        <w:t>средняя заработная плата педагогов - 23755,20 руб.</w:t>
      </w:r>
    </w:p>
    <w:p w:rsidR="00A21BED" w:rsidRDefault="00A21BED" w:rsidP="00A21BED">
      <w:pPr>
        <w:pStyle w:val="ConsPlusNormal"/>
        <w:numPr>
          <w:ilvl w:val="0"/>
          <w:numId w:val="22"/>
        </w:numPr>
        <w:tabs>
          <w:tab w:val="left" w:pos="900"/>
          <w:tab w:val="left" w:pos="3420"/>
        </w:tabs>
        <w:ind w:right="-455"/>
        <w:rPr>
          <w:rFonts w:ascii="Times New Roman" w:hAnsi="Times New Roman" w:cs="Times New Roman"/>
          <w:sz w:val="24"/>
          <w:szCs w:val="24"/>
          <w:lang w:eastAsia="ar-SA"/>
        </w:rPr>
      </w:pPr>
      <w:r>
        <w:rPr>
          <w:rFonts w:ascii="Times New Roman" w:hAnsi="Times New Roman" w:cs="Times New Roman"/>
          <w:sz w:val="24"/>
          <w:szCs w:val="24"/>
        </w:rPr>
        <w:t>количество зданий региональных и муниципальных детских школ искусств по видам искусств, в которых выполнены мероприятия по модернизации – 1 ед.</w:t>
      </w:r>
    </w:p>
    <w:p w:rsidR="00A21BED" w:rsidRDefault="00A21BED" w:rsidP="00A21BED">
      <w:pPr>
        <w:pStyle w:val="ConsPlusNormal"/>
        <w:ind w:firstLine="540"/>
        <w:jc w:val="both"/>
        <w:rPr>
          <w:sz w:val="28"/>
          <w:szCs w:val="28"/>
        </w:rPr>
      </w:pPr>
      <w:r>
        <w:rPr>
          <w:rFonts w:ascii="Times New Roman" w:hAnsi="Times New Roman" w:cs="Times New Roman"/>
          <w:sz w:val="24"/>
          <w:szCs w:val="24"/>
          <w:lang w:eastAsia="ar-SA"/>
        </w:rPr>
        <w:lastRenderedPageBreak/>
        <w:t xml:space="preserve">С 2017 года школа реализует дополнительные </w:t>
      </w:r>
      <w:proofErr w:type="spellStart"/>
      <w:r>
        <w:rPr>
          <w:rFonts w:ascii="Times New Roman" w:hAnsi="Times New Roman" w:cs="Times New Roman"/>
          <w:sz w:val="24"/>
          <w:szCs w:val="24"/>
          <w:lang w:eastAsia="ar-SA"/>
        </w:rPr>
        <w:t>предпрофессиональные</w:t>
      </w:r>
      <w:proofErr w:type="spellEnd"/>
      <w:r>
        <w:rPr>
          <w:rFonts w:ascii="Times New Roman" w:hAnsi="Times New Roman" w:cs="Times New Roman"/>
          <w:sz w:val="24"/>
          <w:szCs w:val="24"/>
          <w:lang w:eastAsia="ar-SA"/>
        </w:rPr>
        <w:t xml:space="preserve"> образовательные программы в области искусства: «Фортепиано», «Духовые и ударные инструменты», «Хоровое пение», «Народные инструменты» (домра, баян); а также дополнительные </w:t>
      </w:r>
      <w:proofErr w:type="spellStart"/>
      <w:r>
        <w:rPr>
          <w:rFonts w:ascii="Times New Roman" w:hAnsi="Times New Roman" w:cs="Times New Roman"/>
          <w:sz w:val="24"/>
          <w:szCs w:val="24"/>
          <w:lang w:eastAsia="ar-SA"/>
        </w:rPr>
        <w:t>общеразвивающие</w:t>
      </w:r>
      <w:proofErr w:type="spellEnd"/>
      <w:r>
        <w:rPr>
          <w:rFonts w:ascii="Times New Roman" w:hAnsi="Times New Roman" w:cs="Times New Roman"/>
          <w:sz w:val="24"/>
          <w:szCs w:val="24"/>
          <w:lang w:eastAsia="ar-SA"/>
        </w:rPr>
        <w:t xml:space="preserve"> образовательные программы: «Фортепиано», «Духовые инструменты», «Народные инструменты», «Хореографическое искусство», «Изобразительное искусство», «Раннее эстетическое развитие». На данный период </w:t>
      </w:r>
      <w:proofErr w:type="spellStart"/>
      <w:r>
        <w:rPr>
          <w:rFonts w:ascii="Times New Roman" w:hAnsi="Times New Roman" w:cs="Times New Roman"/>
          <w:sz w:val="24"/>
          <w:szCs w:val="24"/>
          <w:lang w:eastAsia="ar-SA"/>
        </w:rPr>
        <w:t>предпрофессиональное</w:t>
      </w:r>
      <w:proofErr w:type="spellEnd"/>
      <w:r>
        <w:rPr>
          <w:rFonts w:ascii="Times New Roman" w:hAnsi="Times New Roman" w:cs="Times New Roman"/>
          <w:sz w:val="24"/>
          <w:szCs w:val="24"/>
          <w:lang w:eastAsia="ar-SA"/>
        </w:rPr>
        <w:t xml:space="preserve"> образование получают 46 </w:t>
      </w:r>
      <w:proofErr w:type="gramStart"/>
      <w:r>
        <w:rPr>
          <w:rFonts w:ascii="Times New Roman" w:hAnsi="Times New Roman" w:cs="Times New Roman"/>
          <w:sz w:val="24"/>
          <w:szCs w:val="24"/>
          <w:lang w:eastAsia="ar-SA"/>
        </w:rPr>
        <w:t>обучающихся</w:t>
      </w:r>
      <w:proofErr w:type="gramEnd"/>
      <w:r>
        <w:rPr>
          <w:rFonts w:ascii="Times New Roman" w:hAnsi="Times New Roman" w:cs="Times New Roman"/>
          <w:sz w:val="24"/>
          <w:szCs w:val="24"/>
          <w:lang w:eastAsia="ar-SA"/>
        </w:rPr>
        <w:t xml:space="preserve"> школы.</w:t>
      </w:r>
    </w:p>
    <w:p w:rsidR="00A21BED" w:rsidRDefault="00A21BED" w:rsidP="00A21BED">
      <w:pPr>
        <w:pStyle w:val="ConsPlusNormal"/>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В сентябре 2020 полностью пущено в эксплуатацию новое здание школы, где созданы современные комфортные условия для получения дополнительного образования и развития творческих способностей детей, соблюдены требования по обеспечению доступности для детей-инвалидов.</w:t>
      </w:r>
    </w:p>
    <w:p w:rsidR="00A21BED" w:rsidRDefault="00A21BED" w:rsidP="00A21BED">
      <w:pPr>
        <w:pStyle w:val="ConsPlusNormal"/>
        <w:ind w:firstLine="540"/>
        <w:jc w:val="both"/>
        <w:rPr>
          <w:rFonts w:ascii="Times New Roman" w:hAnsi="Times New Roman" w:cs="Times New Roman"/>
          <w:sz w:val="24"/>
          <w:szCs w:val="24"/>
          <w:lang w:eastAsia="ar-SA"/>
        </w:rPr>
      </w:pPr>
    </w:p>
    <w:p w:rsidR="00A21BED" w:rsidRDefault="00A21BED" w:rsidP="00A21BED">
      <w:pPr>
        <w:pStyle w:val="ConsPlusNormal"/>
        <w:ind w:firstLine="540"/>
        <w:jc w:val="both"/>
        <w:rPr>
          <w:rFonts w:ascii="Times New Roman" w:hAnsi="Times New Roman" w:cs="Times New Roman"/>
          <w:sz w:val="24"/>
          <w:szCs w:val="24"/>
          <w:lang w:eastAsia="ar-SA"/>
        </w:rPr>
      </w:pPr>
      <w:r>
        <w:rPr>
          <w:rFonts w:ascii="Times New Roman" w:hAnsi="Times New Roman" w:cs="Times New Roman"/>
          <w:b/>
          <w:sz w:val="24"/>
          <w:szCs w:val="24"/>
          <w:lang w:eastAsia="ar-SA"/>
        </w:rPr>
        <w:t>На организацию деятельности клубных формирований и формирований самодеятельного народного творчества</w:t>
      </w:r>
      <w:r>
        <w:rPr>
          <w:rFonts w:ascii="Times New Roman" w:hAnsi="Times New Roman" w:cs="Times New Roman"/>
          <w:sz w:val="24"/>
          <w:szCs w:val="24"/>
          <w:lang w:eastAsia="ar-SA"/>
        </w:rPr>
        <w:t xml:space="preserve"> МБУК «МЦКС </w:t>
      </w:r>
      <w:proofErr w:type="spellStart"/>
      <w:r>
        <w:rPr>
          <w:rFonts w:ascii="Times New Roman" w:hAnsi="Times New Roman" w:cs="Times New Roman"/>
          <w:sz w:val="24"/>
          <w:szCs w:val="24"/>
          <w:lang w:eastAsia="ar-SA"/>
        </w:rPr>
        <w:t>Пучежского</w:t>
      </w:r>
      <w:proofErr w:type="spellEnd"/>
      <w:r>
        <w:rPr>
          <w:rFonts w:ascii="Times New Roman" w:hAnsi="Times New Roman" w:cs="Times New Roman"/>
          <w:sz w:val="24"/>
          <w:szCs w:val="24"/>
          <w:lang w:eastAsia="ar-SA"/>
        </w:rPr>
        <w:t xml:space="preserve"> муниципального района» за период с 2014 по 2020 годы выделено из местного бюджета 116839,34213 тыс. рублей. Денежные средства потрачены на: обеспечение функционирования учреждений культурного досуга; поэтапное доведение средней заработной </w:t>
      </w:r>
      <w:proofErr w:type="gramStart"/>
      <w:r>
        <w:rPr>
          <w:rFonts w:ascii="Times New Roman" w:hAnsi="Times New Roman" w:cs="Times New Roman"/>
          <w:sz w:val="24"/>
          <w:szCs w:val="24"/>
          <w:lang w:eastAsia="ar-SA"/>
        </w:rPr>
        <w:t>платы работников культуры муниципальных учреждений культуры Ивановской области</w:t>
      </w:r>
      <w:proofErr w:type="gramEnd"/>
      <w:r>
        <w:rPr>
          <w:rFonts w:ascii="Times New Roman" w:hAnsi="Times New Roman" w:cs="Times New Roman"/>
          <w:sz w:val="24"/>
          <w:szCs w:val="24"/>
          <w:lang w:eastAsia="ar-SA"/>
        </w:rPr>
        <w:t xml:space="preserve"> до средней заработной платы в Ивановской области; создание (реконструкция) и капитальный ремонт культурно - </w:t>
      </w:r>
      <w:proofErr w:type="spellStart"/>
      <w:r>
        <w:rPr>
          <w:rFonts w:ascii="Times New Roman" w:hAnsi="Times New Roman" w:cs="Times New Roman"/>
          <w:sz w:val="24"/>
          <w:szCs w:val="24"/>
          <w:lang w:eastAsia="ar-SA"/>
        </w:rPr>
        <w:t>досуговых</w:t>
      </w:r>
      <w:proofErr w:type="spellEnd"/>
      <w:r>
        <w:rPr>
          <w:rFonts w:ascii="Times New Roman" w:hAnsi="Times New Roman" w:cs="Times New Roman"/>
          <w:sz w:val="24"/>
          <w:szCs w:val="24"/>
          <w:lang w:eastAsia="ar-SA"/>
        </w:rPr>
        <w:t xml:space="preserve"> учреждений в сельской местности; укрепление материально-технической базы.</w:t>
      </w:r>
    </w:p>
    <w:p w:rsidR="00A21BED" w:rsidRDefault="00A21BED" w:rsidP="00A21BE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lang w:eastAsia="ar-SA"/>
        </w:rPr>
        <w:t>Учреждением, к концу реализации программы, достигнуты установленные целевые показатели:</w:t>
      </w:r>
      <w:r>
        <w:rPr>
          <w:rFonts w:ascii="Times New Roman" w:hAnsi="Times New Roman" w:cs="Times New Roman"/>
          <w:sz w:val="24"/>
          <w:szCs w:val="24"/>
        </w:rPr>
        <w:t xml:space="preserve"> </w:t>
      </w:r>
    </w:p>
    <w:p w:rsidR="00A21BED" w:rsidRDefault="00A21BED" w:rsidP="00A21BED">
      <w:pPr>
        <w:pStyle w:val="ConsPlusNormal"/>
        <w:numPr>
          <w:ilvl w:val="0"/>
          <w:numId w:val="22"/>
        </w:numPr>
        <w:jc w:val="both"/>
        <w:rPr>
          <w:rFonts w:ascii="Times New Roman" w:hAnsi="Times New Roman" w:cs="Times New Roman"/>
          <w:sz w:val="24"/>
          <w:szCs w:val="24"/>
        </w:rPr>
      </w:pPr>
      <w:r>
        <w:rPr>
          <w:rFonts w:ascii="Times New Roman" w:hAnsi="Times New Roman" w:cs="Times New Roman"/>
          <w:sz w:val="24"/>
          <w:szCs w:val="24"/>
        </w:rPr>
        <w:t xml:space="preserve">проведение общественно и социально значимых мероприятий – 275 </w:t>
      </w:r>
      <w:proofErr w:type="spellStart"/>
      <w:proofErr w:type="gramStart"/>
      <w:r>
        <w:rPr>
          <w:rFonts w:ascii="Times New Roman" w:hAnsi="Times New Roman" w:cs="Times New Roman"/>
          <w:sz w:val="24"/>
          <w:szCs w:val="24"/>
        </w:rPr>
        <w:t>ед</w:t>
      </w:r>
      <w:proofErr w:type="spellEnd"/>
      <w:proofErr w:type="gramEnd"/>
      <w:r>
        <w:rPr>
          <w:rFonts w:ascii="Times New Roman" w:hAnsi="Times New Roman" w:cs="Times New Roman"/>
          <w:sz w:val="24"/>
          <w:szCs w:val="24"/>
        </w:rPr>
        <w:t>;</w:t>
      </w:r>
    </w:p>
    <w:p w:rsidR="00A21BED" w:rsidRDefault="00A21BED" w:rsidP="00A21BED">
      <w:pPr>
        <w:pStyle w:val="ConsPlusNormal"/>
        <w:numPr>
          <w:ilvl w:val="0"/>
          <w:numId w:val="22"/>
        </w:numPr>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посещений КДМ с 48 до 54 тыс</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ел.;</w:t>
      </w:r>
    </w:p>
    <w:p w:rsidR="00A21BED" w:rsidRDefault="00A21BED" w:rsidP="00A21BED">
      <w:pPr>
        <w:pStyle w:val="ConsPlusNormal"/>
        <w:numPr>
          <w:ilvl w:val="0"/>
          <w:numId w:val="22"/>
        </w:numPr>
        <w:jc w:val="both"/>
        <w:rPr>
          <w:rFonts w:ascii="Times New Roman" w:hAnsi="Times New Roman" w:cs="Times New Roman"/>
          <w:sz w:val="24"/>
          <w:szCs w:val="24"/>
        </w:rPr>
      </w:pPr>
      <w:r>
        <w:rPr>
          <w:rFonts w:ascii="Times New Roman" w:hAnsi="Times New Roman" w:cs="Times New Roman"/>
          <w:sz w:val="24"/>
          <w:szCs w:val="24"/>
        </w:rPr>
        <w:t>организация деятельности клубных формирований – 65 ед.;</w:t>
      </w:r>
    </w:p>
    <w:p w:rsidR="00A21BED" w:rsidRDefault="00A21BED" w:rsidP="00A21BED">
      <w:pPr>
        <w:pStyle w:val="ConsPlusNormal"/>
        <w:numPr>
          <w:ilvl w:val="0"/>
          <w:numId w:val="22"/>
        </w:numPr>
        <w:jc w:val="both"/>
        <w:rPr>
          <w:rFonts w:ascii="Times New Roman" w:hAnsi="Times New Roman" w:cs="Times New Roman"/>
          <w:sz w:val="24"/>
          <w:szCs w:val="24"/>
        </w:rPr>
      </w:pPr>
      <w:r>
        <w:rPr>
          <w:rFonts w:ascii="Times New Roman" w:hAnsi="Times New Roman" w:cs="Times New Roman"/>
          <w:sz w:val="24"/>
          <w:szCs w:val="24"/>
        </w:rPr>
        <w:t>проведение межрегионального песенного фестиваля  - 1ед.;</w:t>
      </w:r>
    </w:p>
    <w:p w:rsidR="00A21BED" w:rsidRDefault="00A21BED" w:rsidP="00A21BED">
      <w:pPr>
        <w:pStyle w:val="ConsPlusNormal"/>
        <w:numPr>
          <w:ilvl w:val="0"/>
          <w:numId w:val="22"/>
        </w:numPr>
        <w:jc w:val="both"/>
        <w:rPr>
          <w:rFonts w:ascii="Times New Roman" w:hAnsi="Times New Roman" w:cs="Times New Roman"/>
          <w:sz w:val="24"/>
          <w:szCs w:val="24"/>
        </w:rPr>
      </w:pPr>
      <w:r>
        <w:rPr>
          <w:rFonts w:ascii="Times New Roman" w:hAnsi="Times New Roman" w:cs="Times New Roman"/>
          <w:sz w:val="24"/>
          <w:szCs w:val="24"/>
        </w:rPr>
        <w:t>проведение районных фестивалей – 2 ед.;</w:t>
      </w:r>
    </w:p>
    <w:p w:rsidR="00A21BED" w:rsidRDefault="00A21BED" w:rsidP="00A21BED">
      <w:pPr>
        <w:pStyle w:val="ConsPlusNormal"/>
        <w:numPr>
          <w:ilvl w:val="0"/>
          <w:numId w:val="22"/>
        </w:numPr>
        <w:jc w:val="both"/>
        <w:rPr>
          <w:rFonts w:ascii="Times New Roman" w:hAnsi="Times New Roman" w:cs="Times New Roman"/>
          <w:sz w:val="24"/>
          <w:szCs w:val="24"/>
        </w:rPr>
      </w:pPr>
      <w:r>
        <w:rPr>
          <w:rFonts w:ascii="Times New Roman" w:hAnsi="Times New Roman" w:cs="Times New Roman"/>
          <w:sz w:val="24"/>
          <w:szCs w:val="24"/>
        </w:rPr>
        <w:t>доля детей участвующих в клубных формированиях, фестивалях, конкурсах, выставках от общего числа детей – 52% (510 чел.);</w:t>
      </w:r>
    </w:p>
    <w:p w:rsidR="00A21BED" w:rsidRDefault="00A21BED" w:rsidP="00A21BED">
      <w:pPr>
        <w:pStyle w:val="ConsPlusNormal"/>
        <w:numPr>
          <w:ilvl w:val="0"/>
          <w:numId w:val="22"/>
        </w:numPr>
        <w:jc w:val="both"/>
        <w:rPr>
          <w:rFonts w:ascii="Times New Roman" w:hAnsi="Times New Roman" w:cs="Times New Roman"/>
          <w:sz w:val="24"/>
          <w:szCs w:val="24"/>
        </w:rPr>
      </w:pPr>
      <w:r>
        <w:rPr>
          <w:rFonts w:ascii="Times New Roman" w:hAnsi="Times New Roman" w:cs="Times New Roman"/>
          <w:sz w:val="24"/>
          <w:szCs w:val="24"/>
        </w:rPr>
        <w:t xml:space="preserve">капитально отремонтированы культурно - </w:t>
      </w:r>
      <w:proofErr w:type="spellStart"/>
      <w:r>
        <w:rPr>
          <w:rFonts w:ascii="Times New Roman" w:hAnsi="Times New Roman" w:cs="Times New Roman"/>
          <w:sz w:val="24"/>
          <w:szCs w:val="24"/>
        </w:rPr>
        <w:t>досуговые</w:t>
      </w:r>
      <w:proofErr w:type="spellEnd"/>
      <w:r>
        <w:rPr>
          <w:rFonts w:ascii="Times New Roman" w:hAnsi="Times New Roman" w:cs="Times New Roman"/>
          <w:sz w:val="24"/>
          <w:szCs w:val="24"/>
        </w:rPr>
        <w:t xml:space="preserve"> учреждения в сельской местности – 1 ед.</w:t>
      </w:r>
    </w:p>
    <w:p w:rsidR="00A21BED" w:rsidRDefault="00A21BED" w:rsidP="00A21BED">
      <w:pPr>
        <w:pStyle w:val="af1"/>
        <w:shd w:val="clear" w:color="auto" w:fill="FFFFFF"/>
        <w:spacing w:before="0" w:beforeAutospacing="0" w:after="0" w:afterAutospacing="0"/>
        <w:ind w:firstLine="709"/>
        <w:jc w:val="both"/>
        <w:rPr>
          <w:color w:val="000000"/>
          <w:shd w:val="clear" w:color="auto" w:fill="FFFFFF"/>
        </w:rPr>
      </w:pPr>
      <w:r>
        <w:rPr>
          <w:color w:val="000000"/>
          <w:shd w:val="clear" w:color="auto" w:fill="FFFFFF"/>
        </w:rPr>
        <w:t xml:space="preserve">В рамках национального проекта «Культура» регионального проекта «Культурная среда» произведен капитальный ремонт Илья – </w:t>
      </w:r>
      <w:proofErr w:type="spellStart"/>
      <w:r>
        <w:rPr>
          <w:color w:val="000000"/>
          <w:shd w:val="clear" w:color="auto" w:fill="FFFFFF"/>
        </w:rPr>
        <w:t>Высоковского</w:t>
      </w:r>
      <w:proofErr w:type="spellEnd"/>
      <w:r>
        <w:rPr>
          <w:color w:val="000000"/>
          <w:shd w:val="clear" w:color="auto" w:fill="FFFFFF"/>
        </w:rPr>
        <w:t xml:space="preserve"> сельского дома культуры.</w:t>
      </w:r>
    </w:p>
    <w:p w:rsidR="00A21BED" w:rsidRDefault="00A21BED" w:rsidP="00A21BED">
      <w:pPr>
        <w:pStyle w:val="ConsPlusNormal"/>
        <w:ind w:firstLine="539"/>
        <w:jc w:val="both"/>
        <w:rPr>
          <w:rFonts w:ascii="Times New Roman" w:hAnsi="Times New Roman" w:cs="Times New Roman"/>
          <w:sz w:val="24"/>
          <w:szCs w:val="24"/>
          <w:lang w:eastAsia="ar-SA"/>
        </w:rPr>
      </w:pPr>
      <w:r>
        <w:rPr>
          <w:rFonts w:ascii="Times New Roman" w:hAnsi="Times New Roman" w:cs="Times New Roman"/>
          <w:sz w:val="24"/>
          <w:szCs w:val="24"/>
          <w:lang w:eastAsia="ar-SA"/>
        </w:rPr>
        <w:t>Работа учреждений клубного типа строится с учетом социально-экономической ситуации в районе. Рост творческой активности самодеятельные творческие коллективы района демонстрируют не только в ходе районных праздников, но и на фестивалях-конкурсах. Солисты и творческие коллективы учреждений культуры ежегодно принимают участие в фестивалях-конкурсах различного уровня, показывая при этом высокий уровень профессионального мастерства.</w:t>
      </w:r>
    </w:p>
    <w:p w:rsidR="00A21BED" w:rsidRDefault="00A21BED" w:rsidP="00A21BED">
      <w:pPr>
        <w:pStyle w:val="ConsPlusNormal"/>
        <w:ind w:firstLine="539"/>
        <w:jc w:val="both"/>
        <w:rPr>
          <w:rFonts w:ascii="Times New Roman" w:hAnsi="Times New Roman" w:cs="Times New Roman"/>
          <w:sz w:val="24"/>
          <w:szCs w:val="24"/>
          <w:lang w:eastAsia="ar-SA"/>
        </w:rPr>
      </w:pPr>
    </w:p>
    <w:p w:rsidR="00A21BED" w:rsidRDefault="00A21BED" w:rsidP="00A21BED">
      <w:pPr>
        <w:pStyle w:val="ConsPlusNormal"/>
        <w:ind w:firstLine="539"/>
        <w:jc w:val="both"/>
        <w:rPr>
          <w:rFonts w:ascii="Times New Roman" w:hAnsi="Times New Roman" w:cs="Times New Roman"/>
          <w:sz w:val="24"/>
          <w:szCs w:val="24"/>
          <w:lang w:eastAsia="ar-SA"/>
        </w:rPr>
      </w:pPr>
      <w:r>
        <w:rPr>
          <w:rFonts w:ascii="Times New Roman" w:hAnsi="Times New Roman" w:cs="Times New Roman"/>
          <w:b/>
          <w:sz w:val="24"/>
          <w:szCs w:val="24"/>
          <w:lang w:eastAsia="ar-SA"/>
        </w:rPr>
        <w:t xml:space="preserve">На предоставление библиотечных услуг </w:t>
      </w:r>
      <w:r>
        <w:rPr>
          <w:rFonts w:ascii="Times New Roman" w:hAnsi="Times New Roman" w:cs="Times New Roman"/>
          <w:sz w:val="24"/>
          <w:szCs w:val="24"/>
          <w:lang w:eastAsia="ar-SA"/>
        </w:rPr>
        <w:t xml:space="preserve">МУК МЦБС </w:t>
      </w:r>
      <w:proofErr w:type="spellStart"/>
      <w:r>
        <w:rPr>
          <w:rFonts w:ascii="Times New Roman" w:hAnsi="Times New Roman" w:cs="Times New Roman"/>
          <w:sz w:val="24"/>
          <w:szCs w:val="24"/>
          <w:lang w:eastAsia="ar-SA"/>
        </w:rPr>
        <w:t>Пучежского</w:t>
      </w:r>
      <w:proofErr w:type="spellEnd"/>
      <w:r>
        <w:rPr>
          <w:rFonts w:ascii="Times New Roman" w:hAnsi="Times New Roman" w:cs="Times New Roman"/>
          <w:sz w:val="24"/>
          <w:szCs w:val="24"/>
          <w:lang w:eastAsia="ar-SA"/>
        </w:rPr>
        <w:t xml:space="preserve"> муниципального района за период с 2014 по 2020 годы выделено из местного бюджета 44761,11313 тыс. рублей. </w:t>
      </w:r>
      <w:proofErr w:type="gramStart"/>
      <w:r>
        <w:rPr>
          <w:rFonts w:ascii="Times New Roman" w:hAnsi="Times New Roman" w:cs="Times New Roman"/>
          <w:sz w:val="24"/>
          <w:szCs w:val="24"/>
          <w:lang w:eastAsia="ar-SA"/>
        </w:rPr>
        <w:t>Денежные средства потрачены на: обеспечение функционирования библиотек; поэтапное доведение средней заработной платы работников культуры муниципальных учреждений культуры Ивановской области до средней заработной платы в Ивановской области; комплектование библиотечных фондов муниципальных библиотек; денежное поощрение лучшего работника; выполнение мероприятий в части подключения общедоступных муниципальных библиотек к сети Интернет; расширение информационных технологий и оцифровки в библиотечном деле;</w:t>
      </w:r>
      <w:proofErr w:type="gramEnd"/>
      <w:r>
        <w:rPr>
          <w:rFonts w:ascii="Times New Roman" w:hAnsi="Times New Roman" w:cs="Times New Roman"/>
          <w:sz w:val="24"/>
          <w:szCs w:val="24"/>
          <w:lang w:eastAsia="ar-SA"/>
        </w:rPr>
        <w:t xml:space="preserve"> укрепление материально-технической базы.</w:t>
      </w:r>
    </w:p>
    <w:p w:rsidR="00A21BED" w:rsidRDefault="00A21BED" w:rsidP="00A21BE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lang w:eastAsia="ar-SA"/>
        </w:rPr>
        <w:t>Учреждением, к концу реализации программы, достигнуты установленные целевые показатели:</w:t>
      </w:r>
      <w:r>
        <w:rPr>
          <w:rFonts w:ascii="Times New Roman" w:hAnsi="Times New Roman" w:cs="Times New Roman"/>
          <w:sz w:val="24"/>
          <w:szCs w:val="24"/>
        </w:rPr>
        <w:t xml:space="preserve"> </w:t>
      </w:r>
    </w:p>
    <w:p w:rsidR="00A21BED" w:rsidRDefault="00A21BED" w:rsidP="00A21BED">
      <w:pPr>
        <w:pStyle w:val="ConsPlusNormal"/>
        <w:numPr>
          <w:ilvl w:val="0"/>
          <w:numId w:val="22"/>
        </w:numPr>
        <w:jc w:val="both"/>
        <w:rPr>
          <w:rFonts w:ascii="Times New Roman" w:hAnsi="Times New Roman" w:cs="Times New Roman"/>
          <w:sz w:val="24"/>
          <w:szCs w:val="24"/>
        </w:rPr>
      </w:pPr>
      <w:r>
        <w:rPr>
          <w:rFonts w:ascii="Times New Roman" w:hAnsi="Times New Roman" w:cs="Times New Roman"/>
          <w:sz w:val="24"/>
          <w:szCs w:val="24"/>
        </w:rPr>
        <w:t>количество зарегистрированных пользователей (увеличение % пользователей от количества проживающих) – с 70% до 77%;</w:t>
      </w:r>
    </w:p>
    <w:p w:rsidR="00A21BED" w:rsidRDefault="00A21BED" w:rsidP="00A21BED">
      <w:pPr>
        <w:pStyle w:val="ConsPlusNormal"/>
        <w:numPr>
          <w:ilvl w:val="0"/>
          <w:numId w:val="22"/>
        </w:numPr>
        <w:jc w:val="both"/>
        <w:rPr>
          <w:rFonts w:ascii="Times New Roman" w:hAnsi="Times New Roman" w:cs="Times New Roman"/>
          <w:sz w:val="24"/>
          <w:szCs w:val="24"/>
        </w:rPr>
      </w:pPr>
      <w:r>
        <w:rPr>
          <w:rFonts w:ascii="Times New Roman" w:hAnsi="Times New Roman" w:cs="Times New Roman"/>
          <w:sz w:val="24"/>
          <w:szCs w:val="24"/>
        </w:rPr>
        <w:t>количество посещений – 68,9 тыс</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ел.;</w:t>
      </w:r>
    </w:p>
    <w:p w:rsidR="00A21BED" w:rsidRDefault="00A21BED" w:rsidP="00A21BED">
      <w:pPr>
        <w:pStyle w:val="ConsPlusNormal"/>
        <w:numPr>
          <w:ilvl w:val="0"/>
          <w:numId w:val="22"/>
        </w:numPr>
        <w:jc w:val="both"/>
        <w:rPr>
          <w:rFonts w:ascii="Times New Roman" w:hAnsi="Times New Roman" w:cs="Times New Roman"/>
          <w:sz w:val="24"/>
          <w:szCs w:val="24"/>
        </w:rPr>
      </w:pPr>
      <w:r>
        <w:rPr>
          <w:rFonts w:ascii="Times New Roman" w:hAnsi="Times New Roman" w:cs="Times New Roman"/>
          <w:sz w:val="24"/>
          <w:szCs w:val="24"/>
        </w:rPr>
        <w:lastRenderedPageBreak/>
        <w:t>количество книговыдач - 177 тыс</w:t>
      </w:r>
      <w:proofErr w:type="gramStart"/>
      <w:r>
        <w:rPr>
          <w:rFonts w:ascii="Times New Roman" w:hAnsi="Times New Roman" w:cs="Times New Roman"/>
          <w:sz w:val="24"/>
          <w:szCs w:val="24"/>
        </w:rPr>
        <w:t>.э</w:t>
      </w:r>
      <w:proofErr w:type="gramEnd"/>
      <w:r>
        <w:rPr>
          <w:rFonts w:ascii="Times New Roman" w:hAnsi="Times New Roman" w:cs="Times New Roman"/>
          <w:sz w:val="24"/>
          <w:szCs w:val="24"/>
        </w:rPr>
        <w:t>кз.;</w:t>
      </w:r>
    </w:p>
    <w:p w:rsidR="00A21BED" w:rsidRDefault="00A21BED" w:rsidP="00A21BED">
      <w:pPr>
        <w:pStyle w:val="ConsPlusNormal"/>
        <w:numPr>
          <w:ilvl w:val="0"/>
          <w:numId w:val="22"/>
        </w:numPr>
        <w:jc w:val="both"/>
        <w:rPr>
          <w:rFonts w:ascii="Times New Roman" w:hAnsi="Times New Roman" w:cs="Times New Roman"/>
          <w:sz w:val="24"/>
          <w:szCs w:val="24"/>
        </w:rPr>
      </w:pPr>
      <w:r>
        <w:rPr>
          <w:rFonts w:ascii="Times New Roman" w:hAnsi="Times New Roman" w:cs="Times New Roman"/>
          <w:sz w:val="24"/>
          <w:szCs w:val="24"/>
        </w:rPr>
        <w:t>библиотечный фонд - 160 тыс</w:t>
      </w:r>
      <w:proofErr w:type="gramStart"/>
      <w:r>
        <w:rPr>
          <w:rFonts w:ascii="Times New Roman" w:hAnsi="Times New Roman" w:cs="Times New Roman"/>
          <w:sz w:val="24"/>
          <w:szCs w:val="24"/>
        </w:rPr>
        <w:t>.э</w:t>
      </w:r>
      <w:proofErr w:type="gramEnd"/>
      <w:r>
        <w:rPr>
          <w:rFonts w:ascii="Times New Roman" w:hAnsi="Times New Roman" w:cs="Times New Roman"/>
          <w:sz w:val="24"/>
          <w:szCs w:val="24"/>
        </w:rPr>
        <w:t>кз.</w:t>
      </w:r>
    </w:p>
    <w:p w:rsidR="00A21BED" w:rsidRDefault="00A21BED" w:rsidP="00A21BED">
      <w:pPr>
        <w:ind w:firstLine="708"/>
        <w:jc w:val="both"/>
        <w:rPr>
          <w:lang w:eastAsia="ar-SA"/>
        </w:rPr>
      </w:pPr>
      <w:r>
        <w:rPr>
          <w:lang w:eastAsia="ar-SA"/>
        </w:rPr>
        <w:t xml:space="preserve">На базе библиотек осуществляют свою деятельность 20 клубов по интересам. </w:t>
      </w:r>
    </w:p>
    <w:p w:rsidR="00A21BED" w:rsidRDefault="00A21BED" w:rsidP="00A21BED">
      <w:pPr>
        <w:ind w:firstLine="708"/>
        <w:jc w:val="both"/>
        <w:rPr>
          <w:lang w:eastAsia="ar-SA"/>
        </w:rPr>
      </w:pPr>
      <w:r>
        <w:rPr>
          <w:lang w:eastAsia="ar-SA"/>
        </w:rPr>
        <w:t>Высокий процент охвата населения библиотечным обслуживанием сохраняется за счет расширения спектра оказываемых услуг</w:t>
      </w:r>
      <w:r>
        <w:rPr>
          <w:sz w:val="28"/>
          <w:szCs w:val="28"/>
        </w:rPr>
        <w:t xml:space="preserve">, </w:t>
      </w:r>
      <w:r>
        <w:rPr>
          <w:lang w:eastAsia="ar-SA"/>
        </w:rPr>
        <w:t xml:space="preserve">обновления и пополнения библиотечных фондов. </w:t>
      </w:r>
    </w:p>
    <w:p w:rsidR="00A21BED" w:rsidRDefault="00A21BED" w:rsidP="00A21BED">
      <w:pPr>
        <w:ind w:firstLine="708"/>
        <w:jc w:val="both"/>
        <w:rPr>
          <w:sz w:val="28"/>
          <w:szCs w:val="28"/>
        </w:rPr>
      </w:pPr>
      <w:r>
        <w:rPr>
          <w:lang w:eastAsia="ar-SA"/>
        </w:rPr>
        <w:t>Библиотека - активный участник всех общегородских и районных социально-значимых мероприятий.</w:t>
      </w:r>
    </w:p>
    <w:p w:rsidR="00A21BED" w:rsidRDefault="00A21BED" w:rsidP="00A21BED">
      <w:pPr>
        <w:pStyle w:val="ConsPlusNormal"/>
        <w:ind w:firstLine="539"/>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В 2019 году, по итогам </w:t>
      </w:r>
      <w:proofErr w:type="gramStart"/>
      <w:r>
        <w:rPr>
          <w:rFonts w:ascii="Times New Roman" w:hAnsi="Times New Roman" w:cs="Times New Roman"/>
          <w:sz w:val="24"/>
          <w:szCs w:val="24"/>
          <w:lang w:eastAsia="ar-SA"/>
        </w:rPr>
        <w:t>проведения независимой системы оценки качества работы учреждений</w:t>
      </w:r>
      <w:proofErr w:type="gramEnd"/>
      <w:r>
        <w:rPr>
          <w:rFonts w:ascii="Times New Roman" w:hAnsi="Times New Roman" w:cs="Times New Roman"/>
          <w:sz w:val="24"/>
          <w:szCs w:val="24"/>
          <w:lang w:eastAsia="ar-SA"/>
        </w:rPr>
        <w:t xml:space="preserve"> культуры, оказывающих социальные услуги, МУК МЦБС </w:t>
      </w:r>
      <w:proofErr w:type="spellStart"/>
      <w:r>
        <w:rPr>
          <w:rFonts w:ascii="Times New Roman" w:hAnsi="Times New Roman" w:cs="Times New Roman"/>
          <w:sz w:val="24"/>
          <w:szCs w:val="24"/>
          <w:lang w:eastAsia="ar-SA"/>
        </w:rPr>
        <w:t>Пучежского</w:t>
      </w:r>
      <w:proofErr w:type="spellEnd"/>
      <w:r>
        <w:rPr>
          <w:rFonts w:ascii="Times New Roman" w:hAnsi="Times New Roman" w:cs="Times New Roman"/>
          <w:sz w:val="24"/>
          <w:szCs w:val="24"/>
          <w:lang w:eastAsia="ar-SA"/>
        </w:rPr>
        <w:t xml:space="preserve"> муниципального района получило 80,54 балла, что соответствует второму результату в группе «Муниципальные районы».</w:t>
      </w:r>
    </w:p>
    <w:p w:rsidR="00A21BED" w:rsidRDefault="00A21BED" w:rsidP="00A21BED">
      <w:pPr>
        <w:ind w:firstLine="708"/>
        <w:jc w:val="both"/>
        <w:rPr>
          <w:lang w:eastAsia="ar-SA"/>
        </w:rPr>
      </w:pPr>
      <w:proofErr w:type="gramStart"/>
      <w:r>
        <w:rPr>
          <w:lang w:eastAsia="ar-SA"/>
        </w:rPr>
        <w:t xml:space="preserve">В рамках реализации программы Ивановской области «Развитие культуры и туризма в Ивановской области» на условиях </w:t>
      </w:r>
      <w:proofErr w:type="spellStart"/>
      <w:r>
        <w:rPr>
          <w:lang w:eastAsia="ar-SA"/>
        </w:rPr>
        <w:t>софинансирования</w:t>
      </w:r>
      <w:proofErr w:type="spellEnd"/>
      <w:r>
        <w:rPr>
          <w:lang w:eastAsia="ar-SA"/>
        </w:rPr>
        <w:t xml:space="preserve"> из местного бюджета в истекшем периоде были выделены денежные средства на подключение к сети Интернет и оснащение компьютерным оборудованием </w:t>
      </w:r>
      <w:proofErr w:type="spellStart"/>
      <w:r>
        <w:rPr>
          <w:lang w:eastAsia="ar-SA"/>
        </w:rPr>
        <w:t>Дубновской</w:t>
      </w:r>
      <w:proofErr w:type="spellEnd"/>
      <w:r>
        <w:rPr>
          <w:lang w:eastAsia="ar-SA"/>
        </w:rPr>
        <w:t xml:space="preserve">, </w:t>
      </w:r>
      <w:proofErr w:type="spellStart"/>
      <w:r>
        <w:rPr>
          <w:lang w:eastAsia="ar-SA"/>
        </w:rPr>
        <w:t>Затеихинской</w:t>
      </w:r>
      <w:proofErr w:type="spellEnd"/>
      <w:r>
        <w:rPr>
          <w:lang w:eastAsia="ar-SA"/>
        </w:rPr>
        <w:t xml:space="preserve">, </w:t>
      </w:r>
      <w:proofErr w:type="spellStart"/>
      <w:r>
        <w:rPr>
          <w:lang w:eastAsia="ar-SA"/>
        </w:rPr>
        <w:t>Кандауровской</w:t>
      </w:r>
      <w:proofErr w:type="spellEnd"/>
      <w:r>
        <w:rPr>
          <w:lang w:eastAsia="ar-SA"/>
        </w:rPr>
        <w:t xml:space="preserve"> и </w:t>
      </w:r>
      <w:proofErr w:type="spellStart"/>
      <w:r>
        <w:rPr>
          <w:lang w:eastAsia="ar-SA"/>
        </w:rPr>
        <w:t>Летневской</w:t>
      </w:r>
      <w:proofErr w:type="spellEnd"/>
      <w:r>
        <w:rPr>
          <w:lang w:eastAsia="ar-SA"/>
        </w:rPr>
        <w:t xml:space="preserve"> сельских библиотек, библиотекарь </w:t>
      </w:r>
      <w:proofErr w:type="spellStart"/>
      <w:r>
        <w:rPr>
          <w:lang w:eastAsia="ar-SA"/>
        </w:rPr>
        <w:t>Сеготской</w:t>
      </w:r>
      <w:proofErr w:type="spellEnd"/>
      <w:r>
        <w:rPr>
          <w:lang w:eastAsia="ar-SA"/>
        </w:rPr>
        <w:t xml:space="preserve"> сельской библиотеки получил денежный грант как лучший библиотечный работник сельской местности.</w:t>
      </w:r>
      <w:proofErr w:type="gramEnd"/>
      <w:r>
        <w:rPr>
          <w:lang w:eastAsia="ar-SA"/>
        </w:rPr>
        <w:t xml:space="preserve"> Всего н</w:t>
      </w:r>
      <w:r>
        <w:t>а сегодняшний день 7 библиотек (шесть из них - сельские) оснащены современной компьютерной и копировальной техникой, подключены к сети Интернет.</w:t>
      </w:r>
    </w:p>
    <w:p w:rsidR="00A21BED" w:rsidRDefault="00A21BED" w:rsidP="00A21BED">
      <w:pPr>
        <w:pStyle w:val="ConsPlusNormal"/>
        <w:ind w:firstLine="539"/>
        <w:jc w:val="both"/>
        <w:rPr>
          <w:rFonts w:ascii="Times New Roman" w:hAnsi="Times New Roman" w:cs="Times New Roman"/>
          <w:sz w:val="24"/>
          <w:szCs w:val="24"/>
          <w:lang w:eastAsia="ar-SA"/>
        </w:rPr>
      </w:pPr>
    </w:p>
    <w:p w:rsidR="00A21BED" w:rsidRDefault="00A21BED" w:rsidP="00A21BED">
      <w:pPr>
        <w:pStyle w:val="ConsPlusNormal"/>
        <w:ind w:firstLine="539"/>
        <w:jc w:val="both"/>
        <w:rPr>
          <w:rFonts w:ascii="Times New Roman" w:hAnsi="Times New Roman" w:cs="Times New Roman"/>
          <w:sz w:val="24"/>
          <w:szCs w:val="24"/>
          <w:lang w:eastAsia="ar-SA"/>
        </w:rPr>
      </w:pPr>
      <w:r>
        <w:rPr>
          <w:rFonts w:ascii="Times New Roman" w:hAnsi="Times New Roman" w:cs="Times New Roman"/>
          <w:b/>
          <w:sz w:val="24"/>
          <w:szCs w:val="24"/>
          <w:lang w:eastAsia="ar-SA"/>
        </w:rPr>
        <w:t>На предоставление музейных услуг</w:t>
      </w:r>
      <w:r>
        <w:rPr>
          <w:rFonts w:ascii="Times New Roman" w:hAnsi="Times New Roman" w:cs="Times New Roman"/>
          <w:sz w:val="24"/>
          <w:szCs w:val="24"/>
          <w:lang w:eastAsia="ar-SA"/>
        </w:rPr>
        <w:t xml:space="preserve"> МУК </w:t>
      </w:r>
      <w:proofErr w:type="gramStart"/>
      <w:r>
        <w:rPr>
          <w:rFonts w:ascii="Times New Roman" w:hAnsi="Times New Roman" w:cs="Times New Roman"/>
          <w:sz w:val="24"/>
          <w:szCs w:val="24"/>
          <w:lang w:eastAsia="ar-SA"/>
        </w:rPr>
        <w:t>КМ</w:t>
      </w:r>
      <w:proofErr w:type="gramEnd"/>
      <w:r>
        <w:rPr>
          <w:rFonts w:ascii="Times New Roman" w:hAnsi="Times New Roman" w:cs="Times New Roman"/>
          <w:sz w:val="24"/>
          <w:szCs w:val="24"/>
          <w:lang w:eastAsia="ar-SA"/>
        </w:rPr>
        <w:t xml:space="preserve"> </w:t>
      </w:r>
      <w:proofErr w:type="spellStart"/>
      <w:r>
        <w:rPr>
          <w:rFonts w:ascii="Times New Roman" w:hAnsi="Times New Roman" w:cs="Times New Roman"/>
          <w:sz w:val="24"/>
          <w:szCs w:val="24"/>
          <w:lang w:eastAsia="ar-SA"/>
        </w:rPr>
        <w:t>Пучежского</w:t>
      </w:r>
      <w:proofErr w:type="spellEnd"/>
      <w:r>
        <w:rPr>
          <w:rFonts w:ascii="Times New Roman" w:hAnsi="Times New Roman" w:cs="Times New Roman"/>
          <w:sz w:val="24"/>
          <w:szCs w:val="24"/>
          <w:lang w:eastAsia="ar-SA"/>
        </w:rPr>
        <w:t xml:space="preserve"> муниципального района за период с 2014 по 2020 годы выделено из местного бюджета 13046,10342 тыс. рублей. Денежные средства потрачены: на обеспечение функционирования учреждения; поэтапное доведение средней заработной платы работников муниципальных учреждений культуры Ивановской области до средней заработной платы в Ивановской области; укрепление материально-технической базы.</w:t>
      </w:r>
    </w:p>
    <w:p w:rsidR="00A21BED" w:rsidRDefault="00A21BED" w:rsidP="00A21BE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lang w:eastAsia="ar-SA"/>
        </w:rPr>
        <w:t>Учреждением, к концу реализации программы, достигнуты установленные целевые показатели:</w:t>
      </w:r>
      <w:r>
        <w:rPr>
          <w:rFonts w:ascii="Times New Roman" w:hAnsi="Times New Roman" w:cs="Times New Roman"/>
          <w:sz w:val="24"/>
          <w:szCs w:val="24"/>
        </w:rPr>
        <w:t xml:space="preserve"> </w:t>
      </w:r>
    </w:p>
    <w:p w:rsidR="00A21BED" w:rsidRDefault="00A21BED" w:rsidP="00A21BED">
      <w:pPr>
        <w:pStyle w:val="ConsPlusNormal"/>
        <w:numPr>
          <w:ilvl w:val="0"/>
          <w:numId w:val="22"/>
        </w:numPr>
        <w:jc w:val="both"/>
        <w:rPr>
          <w:rFonts w:ascii="Times New Roman" w:hAnsi="Times New Roman" w:cs="Times New Roman"/>
          <w:sz w:val="24"/>
          <w:szCs w:val="24"/>
        </w:rPr>
      </w:pPr>
      <w:r>
        <w:rPr>
          <w:rFonts w:ascii="Times New Roman" w:hAnsi="Times New Roman" w:cs="Times New Roman"/>
          <w:sz w:val="24"/>
          <w:szCs w:val="24"/>
        </w:rPr>
        <w:t>количество посетителей – 2330 чел;</w:t>
      </w:r>
    </w:p>
    <w:p w:rsidR="00A21BED" w:rsidRDefault="00A21BED" w:rsidP="00A21BED">
      <w:pPr>
        <w:pStyle w:val="ConsPlusNormal"/>
        <w:numPr>
          <w:ilvl w:val="0"/>
          <w:numId w:val="22"/>
        </w:numPr>
        <w:jc w:val="both"/>
        <w:rPr>
          <w:rFonts w:ascii="Times New Roman" w:hAnsi="Times New Roman" w:cs="Times New Roman"/>
          <w:sz w:val="24"/>
          <w:szCs w:val="24"/>
        </w:rPr>
      </w:pPr>
      <w:r>
        <w:rPr>
          <w:rFonts w:ascii="Times New Roman" w:hAnsi="Times New Roman" w:cs="Times New Roman"/>
          <w:sz w:val="24"/>
          <w:szCs w:val="24"/>
        </w:rPr>
        <w:t>иметь единиц основного фонда – 9040 экз.;</w:t>
      </w:r>
    </w:p>
    <w:p w:rsidR="00A21BED" w:rsidRDefault="00A21BED" w:rsidP="00A21BED">
      <w:pPr>
        <w:pStyle w:val="ConsPlusNormal"/>
        <w:numPr>
          <w:ilvl w:val="0"/>
          <w:numId w:val="22"/>
        </w:numPr>
        <w:jc w:val="both"/>
        <w:rPr>
          <w:rFonts w:ascii="Times New Roman" w:hAnsi="Times New Roman" w:cs="Times New Roman"/>
          <w:sz w:val="24"/>
          <w:szCs w:val="24"/>
        </w:rPr>
      </w:pPr>
      <w:r>
        <w:rPr>
          <w:rFonts w:ascii="Times New Roman" w:hAnsi="Times New Roman" w:cs="Times New Roman"/>
          <w:sz w:val="24"/>
          <w:szCs w:val="24"/>
        </w:rPr>
        <w:t>организовать выставок – 12 ед.;</w:t>
      </w:r>
    </w:p>
    <w:p w:rsidR="00A21BED" w:rsidRDefault="00A21BED" w:rsidP="00A21BED">
      <w:pPr>
        <w:pStyle w:val="ConsPlusNormal"/>
        <w:numPr>
          <w:ilvl w:val="0"/>
          <w:numId w:val="22"/>
        </w:numPr>
        <w:jc w:val="both"/>
        <w:rPr>
          <w:rFonts w:ascii="Times New Roman" w:hAnsi="Times New Roman" w:cs="Times New Roman"/>
          <w:sz w:val="24"/>
          <w:szCs w:val="24"/>
        </w:rPr>
      </w:pPr>
      <w:r>
        <w:rPr>
          <w:rFonts w:ascii="Times New Roman" w:hAnsi="Times New Roman" w:cs="Times New Roman"/>
          <w:sz w:val="24"/>
          <w:szCs w:val="24"/>
        </w:rPr>
        <w:t>провести экскурсий – 115 ед.</w:t>
      </w:r>
    </w:p>
    <w:p w:rsidR="00A21BED" w:rsidRDefault="00A21BED" w:rsidP="00A21BED">
      <w:pPr>
        <w:pStyle w:val="ConsPlusNormal"/>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в 2018 году учреждение переехало во вновь выделенное здание, в котором произведен ремонт помещений, приобретено новое музейное оборудование, </w:t>
      </w:r>
      <w:proofErr w:type="gramStart"/>
      <w:r>
        <w:rPr>
          <w:rFonts w:ascii="Times New Roman" w:hAnsi="Times New Roman" w:cs="Times New Roman"/>
          <w:sz w:val="24"/>
          <w:szCs w:val="24"/>
          <w:lang w:eastAsia="ar-SA"/>
        </w:rPr>
        <w:t>созданы</w:t>
      </w:r>
      <w:proofErr w:type="gramEnd"/>
      <w:r>
        <w:rPr>
          <w:rFonts w:ascii="Times New Roman" w:hAnsi="Times New Roman" w:cs="Times New Roman"/>
          <w:sz w:val="24"/>
          <w:szCs w:val="24"/>
          <w:lang w:eastAsia="ar-SA"/>
        </w:rPr>
        <w:t xml:space="preserve"> и оборудованы часть экспозиций.</w:t>
      </w:r>
    </w:p>
    <w:p w:rsidR="00A21BED" w:rsidRDefault="00A21BED" w:rsidP="00A21BED">
      <w:pPr>
        <w:pStyle w:val="ConsPlusNormal"/>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Учреждение активно реализовывает </w:t>
      </w:r>
      <w:proofErr w:type="spellStart"/>
      <w:r>
        <w:rPr>
          <w:rFonts w:ascii="Times New Roman" w:hAnsi="Times New Roman" w:cs="Times New Roman"/>
          <w:sz w:val="24"/>
          <w:szCs w:val="24"/>
          <w:lang w:eastAsia="ar-SA"/>
        </w:rPr>
        <w:t>образовательно</w:t>
      </w:r>
      <w:proofErr w:type="spellEnd"/>
      <w:r>
        <w:rPr>
          <w:rFonts w:ascii="Times New Roman" w:hAnsi="Times New Roman" w:cs="Times New Roman"/>
          <w:sz w:val="24"/>
          <w:szCs w:val="24"/>
          <w:lang w:eastAsia="ar-SA"/>
        </w:rPr>
        <w:t xml:space="preserve"> - просветительскую деятельность, широко рекламирует предоставляемые услуги, свою деятельность, что позволило значительно увеличить посещаемость, повысить интерес населения района к историческому прошлому района, увеличить поток туристов. </w:t>
      </w:r>
    </w:p>
    <w:p w:rsidR="00A21BED" w:rsidRDefault="00A21BED" w:rsidP="00A21BED">
      <w:pPr>
        <w:pStyle w:val="ConsPlusNormal"/>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Музей активно сотрудничает с социумом, проводит большую работу с воспитанниками образовательных учреждений района, принимает участие в общероссийских акциях. </w:t>
      </w:r>
    </w:p>
    <w:p w:rsidR="00A21BED" w:rsidRDefault="00A21BED" w:rsidP="00A21BED">
      <w:pPr>
        <w:pStyle w:val="ConsPlusNormal"/>
        <w:ind w:firstLine="539"/>
        <w:jc w:val="both"/>
        <w:rPr>
          <w:rFonts w:ascii="Times New Roman" w:hAnsi="Times New Roman" w:cs="Times New Roman"/>
          <w:sz w:val="24"/>
          <w:szCs w:val="24"/>
          <w:lang w:eastAsia="ar-SA"/>
        </w:rPr>
      </w:pPr>
    </w:p>
    <w:p w:rsidR="00A21BED" w:rsidRDefault="00A21BED" w:rsidP="00A21BED">
      <w:pPr>
        <w:pStyle w:val="ConsPlusNormal"/>
        <w:ind w:firstLine="539"/>
        <w:jc w:val="both"/>
        <w:rPr>
          <w:rFonts w:ascii="Times New Roman" w:hAnsi="Times New Roman" w:cs="Times New Roman"/>
          <w:sz w:val="24"/>
          <w:szCs w:val="24"/>
          <w:lang w:eastAsia="ar-SA"/>
        </w:rPr>
      </w:pPr>
      <w:r>
        <w:rPr>
          <w:rFonts w:ascii="Times New Roman" w:hAnsi="Times New Roman" w:cs="Times New Roman"/>
          <w:b/>
          <w:sz w:val="24"/>
          <w:szCs w:val="24"/>
          <w:lang w:eastAsia="ar-SA"/>
        </w:rPr>
        <w:t xml:space="preserve">На развитие туризма </w:t>
      </w:r>
      <w:r>
        <w:rPr>
          <w:rFonts w:ascii="Times New Roman" w:hAnsi="Times New Roman" w:cs="Times New Roman"/>
          <w:sz w:val="24"/>
          <w:szCs w:val="24"/>
          <w:lang w:eastAsia="ar-SA"/>
        </w:rPr>
        <w:t xml:space="preserve">в </w:t>
      </w:r>
      <w:proofErr w:type="spellStart"/>
      <w:r>
        <w:rPr>
          <w:rFonts w:ascii="Times New Roman" w:hAnsi="Times New Roman" w:cs="Times New Roman"/>
          <w:sz w:val="24"/>
          <w:szCs w:val="24"/>
          <w:lang w:eastAsia="ar-SA"/>
        </w:rPr>
        <w:t>Пучежском</w:t>
      </w:r>
      <w:proofErr w:type="spellEnd"/>
      <w:r>
        <w:rPr>
          <w:rFonts w:ascii="Times New Roman" w:hAnsi="Times New Roman" w:cs="Times New Roman"/>
          <w:sz w:val="24"/>
          <w:szCs w:val="24"/>
          <w:lang w:eastAsia="ar-SA"/>
        </w:rPr>
        <w:t xml:space="preserve"> муниципальном районе за период с 2014 по 2020 годы выделено из местного бюджета 14191,86009 тыс. рублей. Денежные средства потрачены на: издание рекламно-информационную деятельность; организацию и проведение мероприятий событийного туризма; обеспечение функционирования ТЦ «Гостевой дом».</w:t>
      </w:r>
    </w:p>
    <w:p w:rsidR="00A21BED" w:rsidRDefault="00A21BED" w:rsidP="00A21BE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lang w:eastAsia="ar-SA"/>
        </w:rPr>
        <w:t>К концу реализации программы, достигнуты установленные целевые показатели:</w:t>
      </w:r>
      <w:r>
        <w:rPr>
          <w:rFonts w:ascii="Times New Roman" w:hAnsi="Times New Roman" w:cs="Times New Roman"/>
          <w:sz w:val="24"/>
          <w:szCs w:val="24"/>
        </w:rPr>
        <w:t xml:space="preserve"> </w:t>
      </w:r>
    </w:p>
    <w:p w:rsidR="00A21BED" w:rsidRDefault="00A21BED" w:rsidP="00A21BED">
      <w:pPr>
        <w:pStyle w:val="ConsPlusNormal"/>
        <w:numPr>
          <w:ilvl w:val="0"/>
          <w:numId w:val="22"/>
        </w:numPr>
        <w:jc w:val="both"/>
        <w:rPr>
          <w:rFonts w:ascii="Times New Roman" w:hAnsi="Times New Roman" w:cs="Times New Roman"/>
          <w:sz w:val="24"/>
          <w:szCs w:val="24"/>
        </w:rPr>
      </w:pPr>
      <w:r>
        <w:rPr>
          <w:rFonts w:ascii="Times New Roman" w:hAnsi="Times New Roman" w:cs="Times New Roman"/>
          <w:sz w:val="24"/>
          <w:szCs w:val="24"/>
        </w:rPr>
        <w:t>туристический поток  – 1900 чел;</w:t>
      </w:r>
    </w:p>
    <w:p w:rsidR="00A21BED" w:rsidRDefault="00A21BED" w:rsidP="00A21BED">
      <w:pPr>
        <w:pStyle w:val="ConsPlusNormal"/>
        <w:numPr>
          <w:ilvl w:val="0"/>
          <w:numId w:val="22"/>
        </w:numPr>
        <w:jc w:val="both"/>
        <w:rPr>
          <w:rFonts w:ascii="Times New Roman" w:hAnsi="Times New Roman" w:cs="Times New Roman"/>
          <w:sz w:val="24"/>
          <w:szCs w:val="24"/>
        </w:rPr>
      </w:pPr>
      <w:r>
        <w:rPr>
          <w:rFonts w:ascii="Times New Roman" w:hAnsi="Times New Roman" w:cs="Times New Roman"/>
          <w:sz w:val="24"/>
          <w:szCs w:val="24"/>
        </w:rPr>
        <w:t>увеличение туристического потока – 27 экз.;</w:t>
      </w:r>
    </w:p>
    <w:p w:rsidR="00A21BED" w:rsidRDefault="00A21BED" w:rsidP="00A21BED">
      <w:pPr>
        <w:pStyle w:val="ConsPlusNormal"/>
        <w:numPr>
          <w:ilvl w:val="0"/>
          <w:numId w:val="22"/>
        </w:numPr>
        <w:jc w:val="both"/>
        <w:rPr>
          <w:rFonts w:ascii="Times New Roman" w:hAnsi="Times New Roman" w:cs="Times New Roman"/>
          <w:sz w:val="24"/>
          <w:szCs w:val="24"/>
        </w:rPr>
      </w:pPr>
      <w:r>
        <w:rPr>
          <w:rFonts w:ascii="Times New Roman" w:hAnsi="Times New Roman" w:cs="Times New Roman"/>
          <w:sz w:val="24"/>
          <w:szCs w:val="24"/>
        </w:rPr>
        <w:t>количество дополнительно созданных койко-мест – 5 ед.;</w:t>
      </w:r>
    </w:p>
    <w:p w:rsidR="00A21BED" w:rsidRDefault="00A21BED" w:rsidP="00A21BED">
      <w:pPr>
        <w:pStyle w:val="ConsPlusNormal"/>
        <w:ind w:firstLine="539"/>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Ведется работа по развитию туристской привлекательности города и района. В 2016 году пущен в эксплуатацию ТЦ «Гостевой дом», что позволило создать дополнительные койко-места. Положительно на увеличение туристического потока влияют мероприятия культурно-познавательного и событийного туризма: межрегиональный двухдневный песенный фестиваль </w:t>
      </w:r>
      <w:r>
        <w:rPr>
          <w:rFonts w:ascii="Times New Roman" w:hAnsi="Times New Roman" w:cs="Times New Roman"/>
          <w:sz w:val="24"/>
          <w:szCs w:val="24"/>
          <w:lang w:eastAsia="ar-SA"/>
        </w:rPr>
        <w:lastRenderedPageBreak/>
        <w:t>«Волжские зори», районный конкурс «</w:t>
      </w:r>
      <w:proofErr w:type="spellStart"/>
      <w:r>
        <w:rPr>
          <w:rFonts w:ascii="Times New Roman" w:hAnsi="Times New Roman" w:cs="Times New Roman"/>
          <w:sz w:val="24"/>
          <w:szCs w:val="24"/>
          <w:lang w:eastAsia="ar-SA"/>
        </w:rPr>
        <w:t>Пучежская</w:t>
      </w:r>
      <w:proofErr w:type="spellEnd"/>
      <w:r>
        <w:rPr>
          <w:rFonts w:ascii="Times New Roman" w:hAnsi="Times New Roman" w:cs="Times New Roman"/>
          <w:sz w:val="24"/>
          <w:szCs w:val="24"/>
          <w:lang w:eastAsia="ar-SA"/>
        </w:rPr>
        <w:t xml:space="preserve"> рыбалка», две сельскохозяйственные выставки-ярмарки, праздник «Меда». В 2019 году впервые прошел заплыв CRATER-RACE </w:t>
      </w:r>
      <w:proofErr w:type="gramStart"/>
      <w:r>
        <w:rPr>
          <w:rFonts w:ascii="Times New Roman" w:hAnsi="Times New Roman" w:cs="Times New Roman"/>
          <w:sz w:val="24"/>
          <w:szCs w:val="24"/>
          <w:lang w:eastAsia="ar-SA"/>
        </w:rPr>
        <w:t>через Горьковское водохранилище из Нижегородской области в Ивановскую по поверхности одного из крупнейших метеоритных кратеров</w:t>
      </w:r>
      <w:proofErr w:type="gramEnd"/>
      <w:r>
        <w:rPr>
          <w:rFonts w:ascii="Times New Roman" w:hAnsi="Times New Roman" w:cs="Times New Roman"/>
          <w:sz w:val="24"/>
          <w:szCs w:val="24"/>
          <w:lang w:eastAsia="ar-SA"/>
        </w:rPr>
        <w:t xml:space="preserve"> Европы – </w:t>
      </w:r>
      <w:proofErr w:type="spellStart"/>
      <w:r>
        <w:rPr>
          <w:rFonts w:ascii="Times New Roman" w:hAnsi="Times New Roman" w:cs="Times New Roman"/>
          <w:sz w:val="24"/>
          <w:szCs w:val="24"/>
          <w:lang w:eastAsia="ar-SA"/>
        </w:rPr>
        <w:t>Пучеж-Катунской</w:t>
      </w:r>
      <w:proofErr w:type="spellEnd"/>
      <w:r>
        <w:rPr>
          <w:rFonts w:ascii="Times New Roman" w:hAnsi="Times New Roman" w:cs="Times New Roman"/>
          <w:sz w:val="24"/>
          <w:szCs w:val="24"/>
          <w:lang w:eastAsia="ar-SA"/>
        </w:rPr>
        <w:t xml:space="preserve"> астроблемы, в рамках празднования Дня города и района на причале была проведена театрализованная интерактивная программа «</w:t>
      </w:r>
      <w:proofErr w:type="spellStart"/>
      <w:r>
        <w:rPr>
          <w:rFonts w:ascii="Times New Roman" w:hAnsi="Times New Roman" w:cs="Times New Roman"/>
          <w:sz w:val="24"/>
          <w:szCs w:val="24"/>
          <w:lang w:eastAsia="ar-SA"/>
        </w:rPr>
        <w:t>Пучежский</w:t>
      </w:r>
      <w:proofErr w:type="spellEnd"/>
      <w:r>
        <w:rPr>
          <w:rFonts w:ascii="Times New Roman" w:hAnsi="Times New Roman" w:cs="Times New Roman"/>
          <w:sz w:val="24"/>
          <w:szCs w:val="24"/>
          <w:lang w:eastAsia="ar-SA"/>
        </w:rPr>
        <w:t xml:space="preserve"> бурлацкий базар».</w:t>
      </w:r>
    </w:p>
    <w:p w:rsidR="00A21BED" w:rsidRDefault="00A21BED" w:rsidP="00A21BED">
      <w:pPr>
        <w:pStyle w:val="ConsPlusNormal"/>
        <w:ind w:firstLine="539"/>
        <w:jc w:val="both"/>
        <w:rPr>
          <w:rFonts w:ascii="Times New Roman" w:hAnsi="Times New Roman" w:cs="Times New Roman"/>
          <w:sz w:val="24"/>
          <w:szCs w:val="24"/>
          <w:lang w:eastAsia="ar-SA"/>
        </w:rPr>
      </w:pPr>
    </w:p>
    <w:p w:rsidR="00A21BED" w:rsidRDefault="00A21BED" w:rsidP="00A21BED">
      <w:pPr>
        <w:pStyle w:val="ConsPlusNormal"/>
        <w:numPr>
          <w:ilvl w:val="0"/>
          <w:numId w:val="14"/>
        </w:numPr>
        <w:jc w:val="both"/>
        <w:rPr>
          <w:rFonts w:ascii="Times New Roman" w:hAnsi="Times New Roman" w:cs="Times New Roman"/>
          <w:b/>
          <w:sz w:val="24"/>
          <w:szCs w:val="24"/>
        </w:rPr>
      </w:pPr>
      <w:r>
        <w:rPr>
          <w:rFonts w:ascii="Times New Roman" w:hAnsi="Times New Roman" w:cs="Times New Roman"/>
          <w:b/>
          <w:sz w:val="24"/>
          <w:szCs w:val="24"/>
        </w:rPr>
        <w:t xml:space="preserve">Описание сложившейся социальной и экономической ситуации в сфере реализации Программы и основных тенденций ее изменения, а также анализ проблематики, стоящей перед отраслевыми (функциональными) органами администрации </w:t>
      </w:r>
      <w:proofErr w:type="spellStart"/>
      <w:r>
        <w:rPr>
          <w:rFonts w:ascii="Times New Roman" w:hAnsi="Times New Roman" w:cs="Times New Roman"/>
          <w:b/>
          <w:sz w:val="24"/>
          <w:szCs w:val="24"/>
        </w:rPr>
        <w:t>Пучежского</w:t>
      </w:r>
      <w:proofErr w:type="spellEnd"/>
      <w:r>
        <w:rPr>
          <w:rFonts w:ascii="Times New Roman" w:hAnsi="Times New Roman" w:cs="Times New Roman"/>
          <w:b/>
          <w:sz w:val="24"/>
          <w:szCs w:val="24"/>
        </w:rPr>
        <w:t xml:space="preserve"> муниципального района в сфере реализации Программы</w:t>
      </w:r>
    </w:p>
    <w:p w:rsidR="00A21BED" w:rsidRDefault="00A21BED" w:rsidP="00A21BED">
      <w:pPr>
        <w:ind w:firstLine="708"/>
        <w:jc w:val="both"/>
      </w:pPr>
      <w:r>
        <w:rPr>
          <w:bCs/>
        </w:rPr>
        <w:t>Г</w:t>
      </w:r>
      <w:r>
        <w:t xml:space="preserve">лавными составляющими культурного потенциала </w:t>
      </w:r>
      <w:proofErr w:type="spellStart"/>
      <w:r>
        <w:t>Пучежского</w:t>
      </w:r>
      <w:proofErr w:type="spellEnd"/>
      <w:r>
        <w:t xml:space="preserve"> муниципального района являются МУ ДО «</w:t>
      </w:r>
      <w:proofErr w:type="spellStart"/>
      <w:r>
        <w:t>Пучежская</w:t>
      </w:r>
      <w:proofErr w:type="spellEnd"/>
      <w:r>
        <w:t xml:space="preserve"> детская школа искусств», МБУК МЦКС «</w:t>
      </w:r>
      <w:proofErr w:type="spellStart"/>
      <w:r>
        <w:t>Пучежского</w:t>
      </w:r>
      <w:proofErr w:type="spellEnd"/>
      <w:r>
        <w:t xml:space="preserve"> муниципального района», МУК МЦБС </w:t>
      </w:r>
      <w:proofErr w:type="spellStart"/>
      <w:r>
        <w:t>Пучежского</w:t>
      </w:r>
      <w:proofErr w:type="spellEnd"/>
      <w:r>
        <w:t xml:space="preserve"> муниципального района и МУК Краеведческий музей </w:t>
      </w:r>
      <w:proofErr w:type="spellStart"/>
      <w:r>
        <w:t>Пучежского</w:t>
      </w:r>
      <w:proofErr w:type="spellEnd"/>
      <w:r>
        <w:t xml:space="preserve"> муниципального района.</w:t>
      </w:r>
    </w:p>
    <w:p w:rsidR="00A21BED" w:rsidRDefault="00A21BED" w:rsidP="00A21BED">
      <w:pPr>
        <w:ind w:firstLine="708"/>
        <w:jc w:val="both"/>
      </w:pPr>
      <w:r>
        <w:t xml:space="preserve">В районе сохранены </w:t>
      </w:r>
      <w:proofErr w:type="spellStart"/>
      <w:r>
        <w:t>межпоселенческие</w:t>
      </w:r>
      <w:proofErr w:type="spellEnd"/>
      <w:r>
        <w:t xml:space="preserve"> клубная и библиотечная системы, заключены Соглашения, передающие от администраций поселений администрации района осуществление части своих полномочий по решению вопросов местного значения в области культурно - </w:t>
      </w:r>
      <w:proofErr w:type="spellStart"/>
      <w:r>
        <w:t>досуговой</w:t>
      </w:r>
      <w:proofErr w:type="spellEnd"/>
      <w:r>
        <w:t xml:space="preserve"> деятельности с перечислением межбюджетных трансфертов на их выполнение. Эта форма деятельности позволяет работать всем в тесном контакте, совместно решать вопросы по качественному предоставлению культурно - </w:t>
      </w:r>
      <w:proofErr w:type="spellStart"/>
      <w:r>
        <w:t>досуговых</w:t>
      </w:r>
      <w:proofErr w:type="spellEnd"/>
      <w:r>
        <w:t xml:space="preserve"> услуг сферы культуры, оправдывает себя при организации проведения районных праздников, фестивалей, ярмарок. </w:t>
      </w:r>
    </w:p>
    <w:p w:rsidR="00A21BED" w:rsidRDefault="00A21BED" w:rsidP="00A21BED">
      <w:pPr>
        <w:ind w:firstLine="732"/>
        <w:jc w:val="both"/>
      </w:pPr>
    </w:p>
    <w:p w:rsidR="00A21BED" w:rsidRDefault="00A21BED" w:rsidP="00A21BED">
      <w:pPr>
        <w:ind w:firstLine="732"/>
        <w:jc w:val="both"/>
      </w:pPr>
      <w:r>
        <w:t xml:space="preserve">Активно развивается и совершенствует свою деятельность </w:t>
      </w:r>
      <w:r>
        <w:rPr>
          <w:b/>
        </w:rPr>
        <w:t>учреждение дополнительного образования «</w:t>
      </w:r>
      <w:proofErr w:type="spellStart"/>
      <w:r>
        <w:rPr>
          <w:b/>
        </w:rPr>
        <w:t>Пучежская</w:t>
      </w:r>
      <w:proofErr w:type="spellEnd"/>
      <w:r>
        <w:rPr>
          <w:b/>
        </w:rPr>
        <w:t xml:space="preserve"> детская школа искусств»</w:t>
      </w:r>
      <w:r>
        <w:t xml:space="preserve">. Ежегодно она сохраняет контингент учащихся – не менее 180 человек, что составляет 18% от общего количества детей. Стабильно работают музыкальное, хореографическое и художественное отделения школы, отделение раннего эстетического развития, в 2020 – 2021 учебном году открыто отделение декоративно-прикладного искусства. С 2017 года школа реализует </w:t>
      </w:r>
      <w:proofErr w:type="spellStart"/>
      <w:r>
        <w:t>предпрофессиональное</w:t>
      </w:r>
      <w:proofErr w:type="spellEnd"/>
      <w:r>
        <w:t xml:space="preserve"> обучение, на котором сейчас обучаются 46 детей.</w:t>
      </w:r>
    </w:p>
    <w:p w:rsidR="00A21BED" w:rsidRDefault="00A21BED" w:rsidP="00A21BED">
      <w:pPr>
        <w:pStyle w:val="af1"/>
        <w:shd w:val="clear" w:color="auto" w:fill="FFFFFF"/>
        <w:spacing w:before="0" w:beforeAutospacing="0" w:after="0" w:afterAutospacing="0"/>
        <w:ind w:firstLine="709"/>
        <w:jc w:val="both"/>
        <w:rPr>
          <w:lang w:bidi="ar-SA"/>
        </w:rPr>
      </w:pPr>
      <w:r>
        <w:rPr>
          <w:lang w:bidi="ar-SA"/>
        </w:rPr>
        <w:t>В 2018 году МУ ДО "</w:t>
      </w:r>
      <w:proofErr w:type="spellStart"/>
      <w:r>
        <w:rPr>
          <w:lang w:bidi="ar-SA"/>
        </w:rPr>
        <w:t>Пучежская</w:t>
      </w:r>
      <w:proofErr w:type="spellEnd"/>
      <w:r>
        <w:rPr>
          <w:lang w:bidi="ar-SA"/>
        </w:rPr>
        <w:t xml:space="preserve"> ДШИ" получила в оперативное управление здание по ул</w:t>
      </w:r>
      <w:proofErr w:type="gramStart"/>
      <w:r>
        <w:rPr>
          <w:lang w:bidi="ar-SA"/>
        </w:rPr>
        <w:t>.З</w:t>
      </w:r>
      <w:proofErr w:type="gramEnd"/>
      <w:r>
        <w:rPr>
          <w:lang w:bidi="ar-SA"/>
        </w:rPr>
        <w:t xml:space="preserve">аводская д.1/25, в котором ранее размещалась вечерняя школа. Здание требовало капитального ремонта. </w:t>
      </w:r>
    </w:p>
    <w:p w:rsidR="00A21BED" w:rsidRDefault="00A21BED" w:rsidP="00A21BED">
      <w:pPr>
        <w:pStyle w:val="af1"/>
        <w:shd w:val="clear" w:color="auto" w:fill="FFFFFF"/>
        <w:spacing w:before="0" w:beforeAutospacing="0" w:after="0" w:afterAutospacing="0"/>
        <w:ind w:firstLine="709"/>
        <w:jc w:val="both"/>
        <w:rPr>
          <w:lang w:bidi="ar-SA"/>
        </w:rPr>
      </w:pPr>
      <w:r>
        <w:rPr>
          <w:lang w:bidi="ar-SA"/>
        </w:rPr>
        <w:t xml:space="preserve">Капитальный ремонт вновь выделенного здания был начат в 2018 году. На средства областного и муниципального бюджетов отремонтированы помещения первого этажа. </w:t>
      </w:r>
    </w:p>
    <w:p w:rsidR="00A21BED" w:rsidRDefault="00A21BED" w:rsidP="00A21BED">
      <w:pPr>
        <w:pStyle w:val="af1"/>
        <w:shd w:val="clear" w:color="auto" w:fill="FFFFFF"/>
        <w:spacing w:before="0" w:beforeAutospacing="0" w:after="0" w:afterAutospacing="0"/>
        <w:ind w:firstLine="709"/>
        <w:jc w:val="both"/>
        <w:rPr>
          <w:lang w:bidi="ar-SA"/>
        </w:rPr>
      </w:pPr>
      <w:r>
        <w:rPr>
          <w:lang w:bidi="ar-SA"/>
        </w:rPr>
        <w:t xml:space="preserve">В 2019 году – на средства по наказам избирателей, при участии районного </w:t>
      </w:r>
      <w:proofErr w:type="spellStart"/>
      <w:r>
        <w:rPr>
          <w:lang w:bidi="ar-SA"/>
        </w:rPr>
        <w:t>софинансирования</w:t>
      </w:r>
      <w:proofErr w:type="spellEnd"/>
      <w:r>
        <w:rPr>
          <w:lang w:bidi="ar-SA"/>
        </w:rPr>
        <w:t xml:space="preserve"> проведен ремонт двух кабинетов второго этажа, лестничной площадки.</w:t>
      </w:r>
    </w:p>
    <w:p w:rsidR="00A21BED" w:rsidRDefault="00A21BED" w:rsidP="00A21BED">
      <w:pPr>
        <w:pStyle w:val="af1"/>
        <w:shd w:val="clear" w:color="auto" w:fill="FFFFFF"/>
        <w:spacing w:before="0" w:beforeAutospacing="0" w:after="0" w:afterAutospacing="0"/>
        <w:ind w:firstLine="709"/>
        <w:jc w:val="both"/>
        <w:rPr>
          <w:lang w:bidi="ar-SA"/>
        </w:rPr>
      </w:pPr>
      <w:proofErr w:type="gramStart"/>
      <w:r>
        <w:rPr>
          <w:lang w:bidi="ar-SA"/>
        </w:rPr>
        <w:t xml:space="preserve">В 2020 году в рамках реализации мероприятия «Модернизация (капитальный ремонт, реконструкция) региональных и муниципальных детских школ искусств по видам искусств» для завершения ремонтных работ выделены субсидии из федерального, регионального бюджетов, бюджета </w:t>
      </w:r>
      <w:proofErr w:type="spellStart"/>
      <w:r>
        <w:rPr>
          <w:lang w:bidi="ar-SA"/>
        </w:rPr>
        <w:t>Пучежского</w:t>
      </w:r>
      <w:proofErr w:type="spellEnd"/>
      <w:r>
        <w:rPr>
          <w:lang w:bidi="ar-SA"/>
        </w:rPr>
        <w:t xml:space="preserve"> муниципального района на сумму более четырех миллионов рублей.</w:t>
      </w:r>
      <w:proofErr w:type="gramEnd"/>
      <w:r>
        <w:rPr>
          <w:lang w:bidi="ar-SA"/>
        </w:rPr>
        <w:t xml:space="preserve"> На эти средства отремонтированы помещения второго этажа, подвальная пристройка к зданию, заменены пожарные лестницы и двери запасных выходов, полностью обновлен и утеплен фасад здания. </w:t>
      </w:r>
    </w:p>
    <w:p w:rsidR="00A21BED" w:rsidRDefault="00A21BED" w:rsidP="00A21BED">
      <w:pPr>
        <w:pStyle w:val="af1"/>
        <w:shd w:val="clear" w:color="auto" w:fill="FFFFFF"/>
        <w:spacing w:before="0" w:beforeAutospacing="0" w:after="0" w:afterAutospacing="0"/>
        <w:ind w:firstLine="709"/>
        <w:jc w:val="both"/>
        <w:rPr>
          <w:lang w:bidi="ar-SA"/>
        </w:rPr>
      </w:pPr>
      <w:r>
        <w:rPr>
          <w:lang w:bidi="ar-SA"/>
        </w:rPr>
        <w:t>В обновленном здании оборудованы кабинеты для практических и теоретических занятий художественного и хореографического отделений школы, будет функционировать концертный зал, что позволит планомерно организовать учебный процесс и вести концертную деятельность.</w:t>
      </w:r>
    </w:p>
    <w:p w:rsidR="00A21BED" w:rsidRDefault="00A21BED" w:rsidP="00A21BED">
      <w:pPr>
        <w:pStyle w:val="af1"/>
        <w:shd w:val="clear" w:color="auto" w:fill="FFFFFF"/>
        <w:spacing w:before="0" w:beforeAutospacing="0" w:after="0" w:afterAutospacing="0"/>
        <w:ind w:firstLine="709"/>
        <w:jc w:val="both"/>
      </w:pPr>
      <w:r>
        <w:t>Основное здание школы требует ремонта.</w:t>
      </w:r>
    </w:p>
    <w:p w:rsidR="00A21BED" w:rsidRDefault="00A21BED" w:rsidP="00A21BED">
      <w:pPr>
        <w:ind w:firstLine="732"/>
        <w:jc w:val="both"/>
      </w:pPr>
      <w:r>
        <w:t xml:space="preserve">В 2021 году, по результатам конкурсного отбора, школа получит миллионный грант на приобретение оборудования для виртуального концертного зала и свыше четырех миллионов рублей на осуществление </w:t>
      </w:r>
      <w:proofErr w:type="spellStart"/>
      <w:r>
        <w:t>предпрофессионального</w:t>
      </w:r>
      <w:proofErr w:type="spellEnd"/>
      <w:r>
        <w:t xml:space="preserve"> обучения. Денежные средства будут направлены на приобретение музыкальных инструментов, учебных пособий, мебели и компьютерного и интерактивного оборудования.</w:t>
      </w:r>
    </w:p>
    <w:p w:rsidR="00A21BED" w:rsidRDefault="00A21BED" w:rsidP="00A21BED">
      <w:pPr>
        <w:pStyle w:val="a4"/>
        <w:tabs>
          <w:tab w:val="left" w:pos="900"/>
        </w:tabs>
        <w:ind w:firstLine="851"/>
        <w:rPr>
          <w:rFonts w:ascii="Times New Roman" w:hAnsi="Times New Roman" w:cs="Times New Roman"/>
          <w:sz w:val="24"/>
          <w:szCs w:val="24"/>
        </w:rPr>
      </w:pPr>
      <w:r>
        <w:rPr>
          <w:rFonts w:ascii="Times New Roman" w:hAnsi="Times New Roman" w:cs="Times New Roman"/>
          <w:sz w:val="24"/>
          <w:szCs w:val="24"/>
        </w:rPr>
        <w:lastRenderedPageBreak/>
        <w:t xml:space="preserve">Участие учащихся и преподавателей в областных, межрегиональных, зональных и районных конкурсах исполнительского мастерства свидетельствует о постоянном повышении его уровня. </w:t>
      </w:r>
    </w:p>
    <w:p w:rsidR="00A21BED" w:rsidRDefault="00A21BED" w:rsidP="00A21BED">
      <w:pPr>
        <w:pStyle w:val="a4"/>
        <w:tabs>
          <w:tab w:val="left" w:pos="900"/>
        </w:tabs>
        <w:ind w:firstLine="851"/>
        <w:rPr>
          <w:rFonts w:ascii="Times New Roman" w:hAnsi="Times New Roman" w:cs="Times New Roman"/>
          <w:sz w:val="24"/>
          <w:szCs w:val="24"/>
        </w:rPr>
      </w:pPr>
      <w:r>
        <w:rPr>
          <w:rFonts w:ascii="Times New Roman" w:hAnsi="Times New Roman" w:cs="Times New Roman"/>
          <w:sz w:val="24"/>
          <w:szCs w:val="24"/>
        </w:rPr>
        <w:t xml:space="preserve">В настоящее время перед детскими школами искусств остро стоит проблема разработки модели дополнительного образования детей, которая позволяла бы решать комплекс задач подготовки, как профессиональных потребителей, так и будущих профессиональных создателей культурного продукта в различных видах искусства. Решение указанных задач возможно через создание в детских школах искусств на каждом этапе обучения особых условий для раннего выявления одарённых детей, профессионального становления и развития обучающихся. </w:t>
      </w:r>
    </w:p>
    <w:p w:rsidR="00A21BED" w:rsidRDefault="00A21BED" w:rsidP="00A21BED">
      <w:pPr>
        <w:ind w:firstLine="732"/>
        <w:jc w:val="both"/>
        <w:rPr>
          <w:b/>
        </w:rPr>
      </w:pPr>
    </w:p>
    <w:p w:rsidR="00A21BED" w:rsidRDefault="00A21BED" w:rsidP="00A21BED">
      <w:pPr>
        <w:ind w:firstLine="732"/>
        <w:jc w:val="both"/>
      </w:pPr>
      <w:proofErr w:type="spellStart"/>
      <w:r>
        <w:rPr>
          <w:b/>
        </w:rPr>
        <w:t>Культурно-досуговую</w:t>
      </w:r>
      <w:proofErr w:type="spellEnd"/>
      <w:r>
        <w:t xml:space="preserve"> деятельность осуществляет МБУК МЦКС «</w:t>
      </w:r>
      <w:proofErr w:type="spellStart"/>
      <w:r>
        <w:t>Пучежского</w:t>
      </w:r>
      <w:proofErr w:type="spellEnd"/>
      <w:r>
        <w:t xml:space="preserve"> муниципального района». В составе клубной системы во главе с РДК три сельских дома культуры и 9 сельских клубов. С целью развития туризма в районе в 2016 году в состав клубной системы влилось структурное подразделение - туристический центр «Гостевой дом».</w:t>
      </w:r>
      <w:r>
        <w:tab/>
      </w:r>
    </w:p>
    <w:p w:rsidR="00A21BED" w:rsidRDefault="00A21BED" w:rsidP="00A21BED">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Ежегодно учреждениями клубной системы проводится более 1000 культурно-массовых мероприятий - творческих конкурсов, концертных, культурно-просветительских программ.</w:t>
      </w:r>
    </w:p>
    <w:p w:rsidR="00A21BED" w:rsidRDefault="00A21BED" w:rsidP="00A21BED">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На базе клубных учреждений района в настоящее время функционирует 68 клубных формирований, участниками которых являются свыше 800 человек, 15 коллективов самодеятельного художественного творчества, 3 из которых имеют звание "Народный" (хор «</w:t>
      </w:r>
      <w:proofErr w:type="spellStart"/>
      <w:r>
        <w:rPr>
          <w:rFonts w:ascii="Times New Roman" w:hAnsi="Times New Roman" w:cs="Times New Roman"/>
          <w:sz w:val="24"/>
          <w:szCs w:val="24"/>
        </w:rPr>
        <w:t>Беседушка</w:t>
      </w:r>
      <w:proofErr w:type="spellEnd"/>
      <w:r>
        <w:rPr>
          <w:rFonts w:ascii="Times New Roman" w:hAnsi="Times New Roman" w:cs="Times New Roman"/>
          <w:sz w:val="24"/>
          <w:szCs w:val="24"/>
        </w:rPr>
        <w:t xml:space="preserve">» на базе </w:t>
      </w:r>
      <w:proofErr w:type="spellStart"/>
      <w:r>
        <w:rPr>
          <w:rFonts w:ascii="Times New Roman" w:hAnsi="Times New Roman" w:cs="Times New Roman"/>
          <w:sz w:val="24"/>
          <w:szCs w:val="24"/>
        </w:rPr>
        <w:t>Илья-Высоковского</w:t>
      </w:r>
      <w:proofErr w:type="spellEnd"/>
      <w:r>
        <w:rPr>
          <w:rFonts w:ascii="Times New Roman" w:hAnsi="Times New Roman" w:cs="Times New Roman"/>
          <w:sz w:val="24"/>
          <w:szCs w:val="24"/>
        </w:rPr>
        <w:t xml:space="preserve"> СДК, фольклорный ансамбль «</w:t>
      </w:r>
      <w:proofErr w:type="spellStart"/>
      <w:r>
        <w:rPr>
          <w:rFonts w:ascii="Times New Roman" w:hAnsi="Times New Roman" w:cs="Times New Roman"/>
          <w:sz w:val="24"/>
          <w:szCs w:val="24"/>
        </w:rPr>
        <w:t>Пучежские</w:t>
      </w:r>
      <w:proofErr w:type="spellEnd"/>
      <w:r>
        <w:rPr>
          <w:rFonts w:ascii="Times New Roman" w:hAnsi="Times New Roman" w:cs="Times New Roman"/>
          <w:sz w:val="24"/>
          <w:szCs w:val="24"/>
        </w:rPr>
        <w:t xml:space="preserve"> узоры» и театр «Лира» на базе РДК).</w:t>
      </w:r>
    </w:p>
    <w:p w:rsidR="00A21BED" w:rsidRDefault="00A21BED" w:rsidP="00A21BE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Работа </w:t>
      </w:r>
      <w:proofErr w:type="spellStart"/>
      <w:r>
        <w:rPr>
          <w:rFonts w:ascii="Times New Roman" w:hAnsi="Times New Roman" w:cs="Times New Roman"/>
          <w:sz w:val="24"/>
          <w:szCs w:val="24"/>
        </w:rPr>
        <w:t>досуговых</w:t>
      </w:r>
      <w:proofErr w:type="spellEnd"/>
      <w:r>
        <w:rPr>
          <w:rFonts w:ascii="Times New Roman" w:hAnsi="Times New Roman" w:cs="Times New Roman"/>
          <w:sz w:val="24"/>
          <w:szCs w:val="24"/>
        </w:rPr>
        <w:t xml:space="preserve"> учреждений благотворно влияет на нравственно-эстетическое воспитание детей и молодежи, организует конструктивный досуг подрастающего поколения путем включения их в творческую и социально значимую деятельность. </w:t>
      </w:r>
    </w:p>
    <w:p w:rsidR="00A21BED" w:rsidRDefault="00A21BED" w:rsidP="00A21BE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Творческие коллективы учреждений являются непременными участниками районных мероприятий, ведут активную концертную деятельность, направленную на удовлетворение художественно-эстетических потребностей жителей, формируют неповторимый имидж района.</w:t>
      </w:r>
    </w:p>
    <w:p w:rsidR="00A21BED" w:rsidRDefault="00A21BED" w:rsidP="00A21BE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Для оказания качественных </w:t>
      </w:r>
      <w:proofErr w:type="spellStart"/>
      <w:r>
        <w:rPr>
          <w:rFonts w:ascii="Times New Roman" w:hAnsi="Times New Roman" w:cs="Times New Roman"/>
          <w:sz w:val="24"/>
          <w:szCs w:val="24"/>
        </w:rPr>
        <w:t>культурно-досуговых</w:t>
      </w:r>
      <w:proofErr w:type="spellEnd"/>
      <w:r>
        <w:rPr>
          <w:rFonts w:ascii="Times New Roman" w:hAnsi="Times New Roman" w:cs="Times New Roman"/>
          <w:sz w:val="24"/>
          <w:szCs w:val="24"/>
        </w:rPr>
        <w:t xml:space="preserve"> услуг, создания комфортных условий для посетителей необходимо приобрести современную звуковую, световую, кино- и видеопроекционную аппаратуру, продолжить проведение текущих и капитальных ремонтов зданий и помещений в сельских клубных учреждениях. </w:t>
      </w:r>
    </w:p>
    <w:p w:rsidR="00A21BED" w:rsidRDefault="00A21BED" w:rsidP="00A21BED">
      <w:pPr>
        <w:ind w:firstLine="732"/>
        <w:jc w:val="both"/>
      </w:pPr>
    </w:p>
    <w:p w:rsidR="00A21BED" w:rsidRDefault="00A21BED" w:rsidP="00A21BED">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Библиотечно-информационное</w:t>
      </w:r>
      <w:r>
        <w:rPr>
          <w:rFonts w:ascii="Times New Roman" w:hAnsi="Times New Roman" w:cs="Times New Roman"/>
          <w:sz w:val="24"/>
          <w:szCs w:val="24"/>
        </w:rPr>
        <w:t xml:space="preserve"> обслуживание населения осуществляет МУК МЦБС </w:t>
      </w:r>
      <w:proofErr w:type="spellStart"/>
      <w:r>
        <w:rPr>
          <w:rFonts w:ascii="Times New Roman" w:hAnsi="Times New Roman" w:cs="Times New Roman"/>
          <w:sz w:val="24"/>
          <w:szCs w:val="24"/>
        </w:rPr>
        <w:t>Пучежского</w:t>
      </w:r>
      <w:proofErr w:type="spellEnd"/>
      <w:r>
        <w:rPr>
          <w:rFonts w:ascii="Times New Roman" w:hAnsi="Times New Roman" w:cs="Times New Roman"/>
          <w:sz w:val="24"/>
          <w:szCs w:val="24"/>
        </w:rPr>
        <w:t xml:space="preserve"> муниципального района. В составе библиотечной системы во главе с центральной районной библиотекой - детская библиотека и 15 сельских библиотек-филиалов.</w:t>
      </w:r>
    </w:p>
    <w:p w:rsidR="00A21BED" w:rsidRDefault="00A21BED" w:rsidP="00A21BED">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Ежегодно учреждения добиваются большого процента охвата населения библиотечным обслуживанием, это более 8 тысяч читателей, книговыдача составляет более 180 тысяч экземпляров и число посещений более 8 тысяч. Библиотека выполняет функции методического центра библиотечной системы, ведет обслуживание лиц с ограниченными физическими возможностями здоровья. С целью приобщения к чтению жителей отдаленных населенных пунктов, библиотекой организуются передвижки и пункты выдачи, организована работа Летнего выездного читального зала. </w:t>
      </w:r>
    </w:p>
    <w:p w:rsidR="00A21BED" w:rsidRDefault="00A21BED" w:rsidP="00A21BED">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Основными направлениями деятельности библиотек остаются информация и просвещение, гражданско-патриотическое воспитание молодежи, литературное краеведение, экология, пропаганда здорового образа жизни, работа с семьей и социально незащищенными категориями граждан. </w:t>
      </w:r>
    </w:p>
    <w:p w:rsidR="00A21BED" w:rsidRDefault="00A21BED" w:rsidP="00A21BED">
      <w:pPr>
        <w:ind w:firstLine="732"/>
        <w:jc w:val="both"/>
      </w:pPr>
      <w:r>
        <w:t xml:space="preserve">Процессы информатизации современной жизни настоятельно требуют от учреждений культуры внедрения информационных технологий с целью более оперативного и качественного удовлетворения запросов посетителей. В библиотечных учреждениях наблюдается активизация информационных ресурсов за счет использования электронных баз данных, в т.ч. собственных, происходит совершенствование форм и методов обслуживания пользователей библиотек с использованием </w:t>
      </w:r>
      <w:proofErr w:type="spellStart"/>
      <w:r>
        <w:t>мультимедийной</w:t>
      </w:r>
      <w:proofErr w:type="spellEnd"/>
      <w:r>
        <w:t xml:space="preserve"> техники. </w:t>
      </w:r>
    </w:p>
    <w:p w:rsidR="00A21BED" w:rsidRDefault="00A21BED" w:rsidP="00A21BED">
      <w:pPr>
        <w:pStyle w:val="ConsPlusNormal"/>
        <w:ind w:firstLine="539"/>
        <w:jc w:val="both"/>
        <w:rPr>
          <w:rFonts w:ascii="Times New Roman" w:hAnsi="Times New Roman" w:cs="Times New Roman"/>
          <w:bCs/>
          <w:sz w:val="24"/>
          <w:szCs w:val="24"/>
        </w:rPr>
      </w:pPr>
      <w:r>
        <w:rPr>
          <w:rFonts w:ascii="Times New Roman" w:hAnsi="Times New Roman" w:cs="Times New Roman"/>
          <w:sz w:val="24"/>
          <w:szCs w:val="24"/>
        </w:rPr>
        <w:t xml:space="preserve">В ЦРБ МУК МЦБС </w:t>
      </w:r>
      <w:proofErr w:type="spellStart"/>
      <w:r>
        <w:rPr>
          <w:rFonts w:ascii="Times New Roman" w:hAnsi="Times New Roman" w:cs="Times New Roman"/>
          <w:sz w:val="24"/>
          <w:szCs w:val="24"/>
        </w:rPr>
        <w:t>Пучежского</w:t>
      </w:r>
      <w:proofErr w:type="spellEnd"/>
      <w:r>
        <w:rPr>
          <w:rFonts w:ascii="Times New Roman" w:hAnsi="Times New Roman" w:cs="Times New Roman"/>
          <w:sz w:val="24"/>
          <w:szCs w:val="24"/>
        </w:rPr>
        <w:t xml:space="preserve"> муниципального района организован доступ к электронному каталогу, который насчитывает более 17000 записей. В шести сельских </w:t>
      </w:r>
      <w:r>
        <w:rPr>
          <w:rFonts w:ascii="Times New Roman" w:hAnsi="Times New Roman" w:cs="Times New Roman"/>
          <w:sz w:val="24"/>
          <w:szCs w:val="24"/>
        </w:rPr>
        <w:lastRenderedPageBreak/>
        <w:t>библиотеках (</w:t>
      </w:r>
      <w:proofErr w:type="spellStart"/>
      <w:r>
        <w:rPr>
          <w:rFonts w:ascii="Times New Roman" w:hAnsi="Times New Roman" w:cs="Times New Roman"/>
          <w:sz w:val="24"/>
          <w:szCs w:val="24"/>
        </w:rPr>
        <w:t>Летневская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Кандауровская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Затеихинская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Илья-Высоковская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Дубновская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Сеготская</w:t>
      </w:r>
      <w:proofErr w:type="spellEnd"/>
      <w:r>
        <w:rPr>
          <w:rFonts w:ascii="Times New Roman" w:hAnsi="Times New Roman" w:cs="Times New Roman"/>
          <w:sz w:val="24"/>
          <w:szCs w:val="24"/>
        </w:rPr>
        <w:t xml:space="preserve">) установлена компьютерная и офисная техника, есть выход в Интернет. </w:t>
      </w:r>
    </w:p>
    <w:p w:rsidR="00A21BED" w:rsidRDefault="00A21BED" w:rsidP="00A21BED">
      <w:pPr>
        <w:pStyle w:val="af1"/>
        <w:shd w:val="clear" w:color="auto" w:fill="FFFFFF"/>
        <w:spacing w:before="0" w:beforeAutospacing="0" w:after="0" w:afterAutospacing="0"/>
        <w:ind w:firstLine="709"/>
        <w:jc w:val="both"/>
        <w:rPr>
          <w:lang w:bidi="ar-SA"/>
        </w:rPr>
      </w:pPr>
      <w:r>
        <w:rPr>
          <w:lang w:bidi="ar-SA"/>
        </w:rPr>
        <w:t xml:space="preserve">В 2021 году МУК МЦБС </w:t>
      </w:r>
      <w:proofErr w:type="spellStart"/>
      <w:r>
        <w:rPr>
          <w:lang w:bidi="ar-SA"/>
        </w:rPr>
        <w:t>Пучежского</w:t>
      </w:r>
      <w:proofErr w:type="spellEnd"/>
      <w:r>
        <w:rPr>
          <w:lang w:bidi="ar-SA"/>
        </w:rPr>
        <w:t xml:space="preserve"> муниципального района по итогам конкурсного отбора субъектов Российской Федерации на предоставление иных межбюджетных трансфертов на создание модельных муниципальных библиотек в рамках национального проекта «Культура» получит пятимиллионный грант. Денежные средства будут потрачены на создание детской модельной библиотеки.</w:t>
      </w:r>
    </w:p>
    <w:p w:rsidR="00A21BED" w:rsidRDefault="00A21BED" w:rsidP="00A21BED">
      <w:pPr>
        <w:pStyle w:val="af1"/>
        <w:shd w:val="clear" w:color="auto" w:fill="FFFFFF"/>
        <w:spacing w:before="0" w:beforeAutospacing="0" w:after="0" w:afterAutospacing="0"/>
        <w:ind w:firstLine="709"/>
        <w:jc w:val="both"/>
        <w:rPr>
          <w:lang w:bidi="ar-SA"/>
        </w:rPr>
      </w:pPr>
      <w:r>
        <w:rPr>
          <w:lang w:bidi="ar-SA"/>
        </w:rPr>
        <w:t xml:space="preserve">В 2020 году выполнен капитальный ремонт вновь выделенного помещения для детской библиотеки, которая разместится теперь по адресу улица Советская, д.13: произведены замена окон и электропроводки, монтаж системы охранно-пожарной сигнализации, выполнены перепланировка помещений, ряд других работ, относящихся к капитальному ремонту. </w:t>
      </w:r>
    </w:p>
    <w:p w:rsidR="00A21BED" w:rsidRDefault="00A21BED" w:rsidP="00A21BED">
      <w:pPr>
        <w:pStyle w:val="af1"/>
        <w:shd w:val="clear" w:color="auto" w:fill="FFFFFF"/>
        <w:spacing w:before="0" w:beforeAutospacing="0" w:after="0" w:afterAutospacing="0"/>
        <w:ind w:firstLine="709"/>
        <w:jc w:val="both"/>
        <w:rPr>
          <w:lang w:bidi="ar-SA"/>
        </w:rPr>
      </w:pPr>
      <w:r>
        <w:rPr>
          <w:lang w:bidi="ar-SA"/>
        </w:rPr>
        <w:t xml:space="preserve">В современной модельной библиотеке будут организованы многофункциональная зона для детей младшего возраста, зал абонемента с местами уединенного чтения, конференц-зал с возможностью проведения круглых столов, </w:t>
      </w:r>
      <w:proofErr w:type="spellStart"/>
      <w:r>
        <w:rPr>
          <w:lang w:bidi="ar-SA"/>
        </w:rPr>
        <w:t>кинопоказов</w:t>
      </w:r>
      <w:proofErr w:type="spellEnd"/>
      <w:r>
        <w:rPr>
          <w:lang w:bidi="ar-SA"/>
        </w:rPr>
        <w:t xml:space="preserve">, </w:t>
      </w:r>
      <w:proofErr w:type="spellStart"/>
      <w:proofErr w:type="gramStart"/>
      <w:r>
        <w:rPr>
          <w:lang w:bidi="ar-SA"/>
        </w:rPr>
        <w:t>видео-конференций</w:t>
      </w:r>
      <w:proofErr w:type="spellEnd"/>
      <w:proofErr w:type="gramEnd"/>
      <w:r>
        <w:rPr>
          <w:lang w:bidi="ar-SA"/>
        </w:rPr>
        <w:t xml:space="preserve">, выставок, </w:t>
      </w:r>
      <w:proofErr w:type="spellStart"/>
      <w:r>
        <w:rPr>
          <w:lang w:bidi="ar-SA"/>
        </w:rPr>
        <w:t>медиа-мастерская</w:t>
      </w:r>
      <w:proofErr w:type="spellEnd"/>
      <w:r>
        <w:rPr>
          <w:lang w:bidi="ar-SA"/>
        </w:rPr>
        <w:t xml:space="preserve">. </w:t>
      </w:r>
    </w:p>
    <w:p w:rsidR="00A21BED" w:rsidRDefault="00A21BED" w:rsidP="00A21BED">
      <w:pPr>
        <w:ind w:firstLine="732"/>
        <w:jc w:val="both"/>
      </w:pPr>
      <w:r>
        <w:t xml:space="preserve">Одной из главных задач централизованной библиотечной системы, остается создание единого информационного пространства, соответствующего современным требованиям библиотечного обслуживания. </w:t>
      </w:r>
    </w:p>
    <w:p w:rsidR="00A21BED" w:rsidRDefault="00A21BED" w:rsidP="00A21BED">
      <w:pPr>
        <w:ind w:firstLine="732"/>
        <w:jc w:val="both"/>
      </w:pPr>
      <w:r>
        <w:t>Для обеспечения межбиблиотечного взаимодействия, дальнейшего развития компьютерных технологий, превращения ЦРБ в муниципальный центр оперативной доставки информации требуются мероприятия по модернизации технической базы, создание комфортных и безопасных условий пребывания читателей в библиотеке, обновление книжного фонда. Из-за недостаточного финансирования процент обновления библиотечного фонда новой литературой составляет 1,3% (по международным стандартам 5-10%), что недостаточно для расширения возможностей библиотечного и информационного обслуживания читателей.</w:t>
      </w:r>
    </w:p>
    <w:p w:rsidR="00A21BED" w:rsidRDefault="00A21BED" w:rsidP="00A21BED">
      <w:pPr>
        <w:pStyle w:val="a4"/>
        <w:tabs>
          <w:tab w:val="left" w:pos="900"/>
        </w:tabs>
        <w:ind w:firstLine="851"/>
        <w:rPr>
          <w:rFonts w:ascii="Times New Roman" w:hAnsi="Times New Roman" w:cs="Times New Roman"/>
          <w:sz w:val="24"/>
          <w:szCs w:val="24"/>
        </w:rPr>
      </w:pPr>
    </w:p>
    <w:p w:rsidR="00A21BED" w:rsidRDefault="00A21BED" w:rsidP="00A21BED">
      <w:pPr>
        <w:ind w:firstLine="732"/>
        <w:jc w:val="both"/>
      </w:pPr>
      <w:r>
        <w:t xml:space="preserve">Достойное место в сфере культуры и туризма района занимает </w:t>
      </w:r>
      <w:r>
        <w:rPr>
          <w:b/>
        </w:rPr>
        <w:t>Краеведческий музей</w:t>
      </w:r>
      <w:r>
        <w:t xml:space="preserve">. Кроме экскурсионной, научно-исследовательской деятельности учреждение проводит массовые мероприятия, пропагандирующие историю нашего края. </w:t>
      </w:r>
    </w:p>
    <w:p w:rsidR="00A21BED" w:rsidRDefault="00A21BED" w:rsidP="00A21BED">
      <w:pPr>
        <w:ind w:firstLine="732"/>
        <w:jc w:val="both"/>
      </w:pPr>
      <w:r>
        <w:t xml:space="preserve">Систематически обновляются экспозиции и выставки, пополняются фонды и коллекции музея. </w:t>
      </w:r>
    </w:p>
    <w:p w:rsidR="00A21BED" w:rsidRDefault="00A21BED" w:rsidP="00A21BED">
      <w:pPr>
        <w:ind w:firstLine="732"/>
        <w:jc w:val="both"/>
      </w:pPr>
      <w:r>
        <w:t xml:space="preserve">Развитие музея связано с расширением и созданием новых выставочных экспозиций в связи с переездом в отдельно стоящее здание. </w:t>
      </w:r>
    </w:p>
    <w:p w:rsidR="00A21BED" w:rsidRDefault="00A21BED" w:rsidP="00A21BED">
      <w:pPr>
        <w:ind w:firstLine="732"/>
        <w:jc w:val="both"/>
      </w:pPr>
      <w:r>
        <w:t xml:space="preserve">За счет программы возможно поэтапное обеспечение музея необходимым оборудованием для организации работы по формированию </w:t>
      </w:r>
      <w:proofErr w:type="spellStart"/>
      <w:r>
        <w:t>Госкаталога</w:t>
      </w:r>
      <w:proofErr w:type="spellEnd"/>
      <w:r>
        <w:t xml:space="preserve"> музейного фонда Российской Федерации.</w:t>
      </w:r>
    </w:p>
    <w:p w:rsidR="00A21BED" w:rsidRDefault="00A21BED" w:rsidP="00A21BED">
      <w:pPr>
        <w:ind w:firstLine="732"/>
        <w:jc w:val="both"/>
      </w:pPr>
    </w:p>
    <w:p w:rsidR="00A21BED" w:rsidRDefault="00A21BED" w:rsidP="00A21BED">
      <w:pPr>
        <w:ind w:firstLine="732"/>
        <w:jc w:val="both"/>
      </w:pPr>
      <w:r>
        <w:t>Сохранение историко-культурного наследия района является важнейшим направлением деятельности учреждений сферы культуры в целях развития духовности и патриотического воспитания граждан. В районе имеются объекты культурного наследия:</w:t>
      </w:r>
    </w:p>
    <w:p w:rsidR="00A21BED" w:rsidRDefault="00A21BED" w:rsidP="00A21BED">
      <w:pPr>
        <w:ind w:firstLine="732"/>
        <w:jc w:val="both"/>
      </w:pPr>
      <w:r>
        <w:t>- памятники архитектуры федерального значения: Благовещенская церковь (с</w:t>
      </w:r>
      <w:proofErr w:type="gramStart"/>
      <w:r>
        <w:t>.В</w:t>
      </w:r>
      <w:proofErr w:type="gramEnd"/>
      <w:r>
        <w:t>оронцово, 1787г.) и Ильинская церковь (с.Илья-Высоково,1768г.);</w:t>
      </w:r>
    </w:p>
    <w:p w:rsidR="00A21BED" w:rsidRDefault="00A21BED" w:rsidP="00A21BED">
      <w:pPr>
        <w:ind w:firstLine="732"/>
        <w:jc w:val="both"/>
      </w:pPr>
      <w:r>
        <w:t>- памятник архитектуры местного (муниципального) значения - ансамбль Благовещенской церкви (церковная ограда, ворота, поклонный столб, с</w:t>
      </w:r>
      <w:proofErr w:type="gramStart"/>
      <w:r>
        <w:t>.В</w:t>
      </w:r>
      <w:proofErr w:type="gramEnd"/>
      <w:r>
        <w:t xml:space="preserve">оронцово, </w:t>
      </w:r>
      <w:r>
        <w:rPr>
          <w:lang w:val="en-US"/>
        </w:rPr>
        <w:t>XYIII</w:t>
      </w:r>
      <w:r>
        <w:t>-</w:t>
      </w:r>
      <w:r>
        <w:rPr>
          <w:lang w:val="en-US"/>
        </w:rPr>
        <w:t>XIX</w:t>
      </w:r>
      <w:r>
        <w:t xml:space="preserve"> вв.) </w:t>
      </w:r>
    </w:p>
    <w:p w:rsidR="00A21BED" w:rsidRDefault="00A21BED" w:rsidP="00A21BED">
      <w:pPr>
        <w:ind w:firstLine="732"/>
        <w:jc w:val="both"/>
      </w:pPr>
      <w:r>
        <w:t>- выявленные объекты культурного наследия: Троицкая церковь (</w:t>
      </w:r>
      <w:proofErr w:type="spellStart"/>
      <w:r>
        <w:t>с</w:t>
      </w:r>
      <w:proofErr w:type="gramStart"/>
      <w:r>
        <w:t>.К</w:t>
      </w:r>
      <w:proofErr w:type="gramEnd"/>
      <w:r>
        <w:t>андаурово</w:t>
      </w:r>
      <w:proofErr w:type="spellEnd"/>
      <w:r>
        <w:t xml:space="preserve">, </w:t>
      </w:r>
      <w:r>
        <w:rPr>
          <w:lang w:val="en-US"/>
        </w:rPr>
        <w:t>XIX</w:t>
      </w:r>
      <w:r>
        <w:t xml:space="preserve">в.), Воскресенская церковь (1793г., колокольня-1815г.с.Листье </w:t>
      </w:r>
      <w:proofErr w:type="spellStart"/>
      <w:r>
        <w:t>Сеготского</w:t>
      </w:r>
      <w:proofErr w:type="spellEnd"/>
      <w:r>
        <w:t xml:space="preserve"> с.п.), Покровская церковь (1832г. – </w:t>
      </w:r>
      <w:proofErr w:type="spellStart"/>
      <w:r>
        <w:t>с.Мортки</w:t>
      </w:r>
      <w:proofErr w:type="spellEnd"/>
      <w:r>
        <w:t xml:space="preserve">), Никольская церковь (1767г.- с.Зарайское).  </w:t>
      </w:r>
    </w:p>
    <w:p w:rsidR="00A21BED" w:rsidRDefault="00A21BED" w:rsidP="00A21BED">
      <w:pPr>
        <w:ind w:firstLine="732"/>
        <w:jc w:val="both"/>
      </w:pPr>
      <w:r>
        <w:t xml:space="preserve">- памятник истории регионального значения – это Братская могила советских воинов, умерших от ран в госпитале в годы Великой Отечественной войны. </w:t>
      </w:r>
    </w:p>
    <w:p w:rsidR="00A21BED" w:rsidRDefault="00A21BED" w:rsidP="00A21BED">
      <w:pPr>
        <w:ind w:firstLine="732"/>
        <w:jc w:val="both"/>
      </w:pPr>
      <w:r>
        <w:t xml:space="preserve">- выявленные объекты культурного наследия 2 памятника археологии: Юрьевский курганный могильник </w:t>
      </w:r>
      <w:r>
        <w:rPr>
          <w:lang w:val="en-US"/>
        </w:rPr>
        <w:t>XI</w:t>
      </w:r>
      <w:r>
        <w:t>-</w:t>
      </w:r>
      <w:r>
        <w:rPr>
          <w:lang w:val="en-US"/>
        </w:rPr>
        <w:t>XII</w:t>
      </w:r>
      <w:r>
        <w:t xml:space="preserve"> веков и Селище «Сеготь-1». </w:t>
      </w:r>
    </w:p>
    <w:p w:rsidR="00A21BED" w:rsidRDefault="00A21BED" w:rsidP="00A21BED">
      <w:pPr>
        <w:ind w:firstLine="732"/>
        <w:jc w:val="both"/>
      </w:pPr>
      <w:r>
        <w:t>В основном все объекты культурного наследия требуют ремонта и реставрации. Два выявленных объекта культурного наследия (Воскресенская и Никольская церковь) требуют консервации.</w:t>
      </w:r>
    </w:p>
    <w:p w:rsidR="00A21BED" w:rsidRDefault="00A21BED" w:rsidP="00A21BED">
      <w:pPr>
        <w:ind w:firstLine="732"/>
        <w:jc w:val="both"/>
      </w:pPr>
    </w:p>
    <w:p w:rsidR="00A21BED" w:rsidRDefault="00A21BED" w:rsidP="00A21BED">
      <w:pPr>
        <w:ind w:firstLine="732"/>
        <w:jc w:val="both"/>
      </w:pPr>
      <w:r>
        <w:rPr>
          <w:b/>
        </w:rPr>
        <w:t>Туризм.</w:t>
      </w:r>
      <w:r>
        <w:t xml:space="preserve"> </w:t>
      </w:r>
      <w:proofErr w:type="spellStart"/>
      <w:r>
        <w:t>Пучежский</w:t>
      </w:r>
      <w:proofErr w:type="spellEnd"/>
      <w:r>
        <w:t xml:space="preserve"> район расположен на берегу Горьковского водохранилища – одного из самых живописных мест Волги. Территория района входит в число наиболее благополучных в экологическом отношении прибрежных участков великой русской реки.</w:t>
      </w:r>
    </w:p>
    <w:p w:rsidR="00A21BED" w:rsidRDefault="00A21BED" w:rsidP="00A21BED">
      <w:pPr>
        <w:ind w:left="360"/>
        <w:jc w:val="both"/>
      </w:pPr>
      <w:proofErr w:type="spellStart"/>
      <w:r>
        <w:t>Пучежский</w:t>
      </w:r>
      <w:proofErr w:type="spellEnd"/>
      <w:r>
        <w:t xml:space="preserve"> район имеет значительный туристско-рекреационный потенциал, который</w:t>
      </w:r>
    </w:p>
    <w:p w:rsidR="00A21BED" w:rsidRDefault="00A21BED" w:rsidP="00A21BED">
      <w:pPr>
        <w:jc w:val="both"/>
      </w:pPr>
      <w:r>
        <w:t xml:space="preserve"> определяется следующими факторами:</w:t>
      </w:r>
    </w:p>
    <w:p w:rsidR="00A21BED" w:rsidRDefault="00A21BED" w:rsidP="00A21BED">
      <w:pPr>
        <w:pStyle w:val="af0"/>
        <w:numPr>
          <w:ilvl w:val="0"/>
          <w:numId w:val="23"/>
        </w:numPr>
        <w:jc w:val="both"/>
        <w:rPr>
          <w:b/>
          <w:i/>
        </w:rPr>
      </w:pPr>
      <w:r>
        <w:rPr>
          <w:b/>
        </w:rPr>
        <w:t>Богатейшие рекреационные возможности</w:t>
      </w:r>
      <w:r>
        <w:t>, к которым относятся водные, лесные ресурсы, ландшафты. Природа района является еще не востребованным полностью ресурсом, в том числе туристическим.</w:t>
      </w:r>
      <w:r>
        <w:rPr>
          <w:b/>
          <w:i/>
        </w:rPr>
        <w:t xml:space="preserve">  </w:t>
      </w:r>
    </w:p>
    <w:p w:rsidR="00A21BED" w:rsidRDefault="00A21BED" w:rsidP="00A21BED">
      <w:pPr>
        <w:pStyle w:val="af0"/>
        <w:numPr>
          <w:ilvl w:val="0"/>
          <w:numId w:val="23"/>
        </w:numPr>
        <w:jc w:val="both"/>
      </w:pPr>
      <w:r>
        <w:rPr>
          <w:b/>
        </w:rPr>
        <w:t>Благоприятные климатические условия</w:t>
      </w:r>
      <w:r>
        <w:t>.</w:t>
      </w:r>
    </w:p>
    <w:p w:rsidR="00A21BED" w:rsidRDefault="00A21BED" w:rsidP="00A21BED">
      <w:pPr>
        <w:pStyle w:val="af0"/>
        <w:numPr>
          <w:ilvl w:val="0"/>
          <w:numId w:val="23"/>
        </w:numPr>
        <w:jc w:val="both"/>
      </w:pPr>
      <w:r>
        <w:rPr>
          <w:b/>
        </w:rPr>
        <w:t>Выгодное географическое положение</w:t>
      </w:r>
      <w:r>
        <w:t xml:space="preserve"> способствует развитию внутренних и внешних экономических и культурных связей. Через район проходят важные автомобильные (дорога на </w:t>
      </w:r>
      <w:proofErr w:type="spellStart"/>
      <w:proofErr w:type="gramStart"/>
      <w:r>
        <w:t>Нижний-Новгород</w:t>
      </w:r>
      <w:proofErr w:type="spellEnd"/>
      <w:proofErr w:type="gramEnd"/>
      <w:r>
        <w:t xml:space="preserve">) и водные магистрали. </w:t>
      </w:r>
    </w:p>
    <w:p w:rsidR="00A21BED" w:rsidRDefault="00A21BED" w:rsidP="00A21BED">
      <w:pPr>
        <w:pStyle w:val="af0"/>
        <w:numPr>
          <w:ilvl w:val="0"/>
          <w:numId w:val="23"/>
        </w:numPr>
        <w:jc w:val="both"/>
      </w:pPr>
      <w:r>
        <w:rPr>
          <w:b/>
        </w:rPr>
        <w:t>Высокий</w:t>
      </w:r>
      <w:r>
        <w:t xml:space="preserve"> </w:t>
      </w:r>
      <w:proofErr w:type="spellStart"/>
      <w:r>
        <w:rPr>
          <w:b/>
        </w:rPr>
        <w:t>рыбохозяйственный</w:t>
      </w:r>
      <w:proofErr w:type="spellEnd"/>
      <w:r>
        <w:rPr>
          <w:b/>
        </w:rPr>
        <w:t xml:space="preserve"> потенциал.</w:t>
      </w:r>
      <w:r>
        <w:rPr>
          <w:b/>
          <w:i/>
        </w:rPr>
        <w:t xml:space="preserve"> </w:t>
      </w:r>
      <w:proofErr w:type="spellStart"/>
      <w:r>
        <w:t>Протяженностю</w:t>
      </w:r>
      <w:proofErr w:type="spellEnd"/>
      <w:r>
        <w:t xml:space="preserve"> береговой линии района по Волге – 42 км. Волга и впадающие в неё реки богаты рыбой. </w:t>
      </w:r>
    </w:p>
    <w:p w:rsidR="00A21BED" w:rsidRDefault="00A21BED" w:rsidP="00A21BED">
      <w:pPr>
        <w:pStyle w:val="af0"/>
        <w:numPr>
          <w:ilvl w:val="0"/>
          <w:numId w:val="23"/>
        </w:numPr>
        <w:jc w:val="both"/>
      </w:pPr>
      <w:r>
        <w:rPr>
          <w:b/>
        </w:rPr>
        <w:t>Широкое развитие</w:t>
      </w:r>
      <w:r>
        <w:t xml:space="preserve"> </w:t>
      </w:r>
      <w:r>
        <w:rPr>
          <w:b/>
        </w:rPr>
        <w:t>художественных промыслов и ремёсел</w:t>
      </w:r>
      <w:r>
        <w:t xml:space="preserve">: предприятия художественных промыслов ООО «Ришелье» и ЗАО «Истоки» по изготовлению уникальных льняных изделий ручной </w:t>
      </w:r>
      <w:proofErr w:type="spellStart"/>
      <w:r>
        <w:t>строчевой</w:t>
      </w:r>
      <w:proofErr w:type="spellEnd"/>
      <w:r>
        <w:t xml:space="preserve"> и машинной вышивки.</w:t>
      </w:r>
    </w:p>
    <w:p w:rsidR="00A21BED" w:rsidRDefault="00A21BED" w:rsidP="00A21BED">
      <w:pPr>
        <w:pStyle w:val="af0"/>
        <w:numPr>
          <w:ilvl w:val="0"/>
          <w:numId w:val="23"/>
        </w:numPr>
        <w:jc w:val="both"/>
      </w:pPr>
      <w:r>
        <w:rPr>
          <w:b/>
        </w:rPr>
        <w:t>Богатое</w:t>
      </w:r>
      <w:r>
        <w:t xml:space="preserve"> </w:t>
      </w:r>
      <w:r>
        <w:rPr>
          <w:b/>
        </w:rPr>
        <w:t>историко-культурное наследие</w:t>
      </w:r>
      <w:r>
        <w:t xml:space="preserve"> - памятники архитектуры федерального значения, действующие церкви в с</w:t>
      </w:r>
      <w:proofErr w:type="gramStart"/>
      <w:r>
        <w:t>.И</w:t>
      </w:r>
      <w:proofErr w:type="gramEnd"/>
      <w:r>
        <w:t>лья-Высоково и с.Воронцово.</w:t>
      </w:r>
    </w:p>
    <w:p w:rsidR="00A21BED" w:rsidRDefault="00A21BED" w:rsidP="00A21BED">
      <w:pPr>
        <w:pStyle w:val="af0"/>
        <w:numPr>
          <w:ilvl w:val="0"/>
          <w:numId w:val="23"/>
        </w:numPr>
        <w:jc w:val="both"/>
      </w:pPr>
      <w:r>
        <w:t xml:space="preserve">Развитая система </w:t>
      </w:r>
      <w:r>
        <w:rPr>
          <w:b/>
        </w:rPr>
        <w:t>культурно-познавательного и событийного туризма</w:t>
      </w:r>
      <w:r>
        <w:t>: межрегиональный двухдневный песенный фестиваль «Волжские зори», районный конкурс «</w:t>
      </w:r>
      <w:proofErr w:type="spellStart"/>
      <w:r>
        <w:t>Пучежская</w:t>
      </w:r>
      <w:proofErr w:type="spellEnd"/>
      <w:r>
        <w:t xml:space="preserve"> рыбалка», две сельскохозяйственные выставки-ярмарки, праздник «Меда». В 2019 году впервые прошел заплыв </w:t>
      </w:r>
      <w:r>
        <w:rPr>
          <w:lang w:val="en-US"/>
        </w:rPr>
        <w:t>CRATER</w:t>
      </w:r>
      <w:r>
        <w:t>-</w:t>
      </w:r>
      <w:r>
        <w:rPr>
          <w:lang w:val="en-US"/>
        </w:rPr>
        <w:t>RACE</w:t>
      </w:r>
      <w:r>
        <w:t xml:space="preserve"> </w:t>
      </w:r>
      <w:proofErr w:type="gramStart"/>
      <w:r>
        <w:t>через Горьковское водохранилище из Нижегородской области в Ивановскую по поверхности одного из крупнейших метеоритных кратеров</w:t>
      </w:r>
      <w:proofErr w:type="gramEnd"/>
      <w:r>
        <w:t xml:space="preserve"> Европы – </w:t>
      </w:r>
      <w:proofErr w:type="spellStart"/>
      <w:r>
        <w:t>Пучеж-Катунской</w:t>
      </w:r>
      <w:proofErr w:type="spellEnd"/>
      <w:r>
        <w:t xml:space="preserve"> астроблемы, в рамках празднования Дня города и района на причале была проведена театрализованная интерактивная программа «</w:t>
      </w:r>
      <w:proofErr w:type="spellStart"/>
      <w:r>
        <w:t>Пучежский</w:t>
      </w:r>
      <w:proofErr w:type="spellEnd"/>
      <w:r>
        <w:t xml:space="preserve"> бурлацкий базар». </w:t>
      </w:r>
    </w:p>
    <w:p w:rsidR="00A21BED" w:rsidRDefault="00A21BED" w:rsidP="00A21BED">
      <w:pPr>
        <w:ind w:firstLine="732"/>
        <w:jc w:val="both"/>
      </w:pPr>
      <w:proofErr w:type="spellStart"/>
      <w:r>
        <w:t>Пучежский</w:t>
      </w:r>
      <w:proofErr w:type="spellEnd"/>
      <w:r>
        <w:t xml:space="preserve"> район является благоприятным местом для инвестирования сре</w:t>
      </w:r>
      <w:proofErr w:type="gramStart"/>
      <w:r>
        <w:t>дств в стр</w:t>
      </w:r>
      <w:proofErr w:type="gramEnd"/>
      <w:r>
        <w:t>оительство домов отдыха, яхт-клубов, круглогодично функционирующих баз рыболовов, охотников.</w:t>
      </w:r>
    </w:p>
    <w:p w:rsidR="00A21BED" w:rsidRDefault="00A21BED" w:rsidP="00A21BED">
      <w:pPr>
        <w:ind w:firstLine="732"/>
        <w:jc w:val="both"/>
      </w:pPr>
      <w:r>
        <w:t>Развитие туризма стимулирует такие отрасли экономики как связь, транспорт, торговля, общественное питание, строительство, сельское хозяйство, сувенирное производство.</w:t>
      </w:r>
    </w:p>
    <w:p w:rsidR="00A21BED" w:rsidRDefault="00A21BED" w:rsidP="00A21BED">
      <w:pPr>
        <w:jc w:val="both"/>
      </w:pPr>
      <w:r>
        <w:t>Вместе с тем существует ряд причин, препятствующих развитию туризма:</w:t>
      </w:r>
    </w:p>
    <w:p w:rsidR="00A21BED" w:rsidRDefault="00A21BED" w:rsidP="00A21BED">
      <w:pPr>
        <w:jc w:val="both"/>
      </w:pPr>
      <w:r>
        <w:t xml:space="preserve">Среди них отсутствие отлаженного механизма деятельности сферы туризма, его финансово-материального обеспечения, поэтому при наличии благоприятных природных и иных факторов потенциал туризма района остаётся невостребованным. Въездной и выездной туризм недостаточно </w:t>
      </w:r>
      <w:proofErr w:type="gramStart"/>
      <w:r>
        <w:t>развиты</w:t>
      </w:r>
      <w:proofErr w:type="gramEnd"/>
      <w:r>
        <w:t xml:space="preserve">. Другая причина – недостаточно развита туристская инфраструктура. Это низкая материально-техническая база объектов размещения, включая гостиницы, высокая степень морального и физического износа, необходимость в капитальном ремонте и модернизации или функциональной реконструкции. Объекты питания  не отвечают современным стандартам. </w:t>
      </w:r>
    </w:p>
    <w:p w:rsidR="00A21BED" w:rsidRDefault="00A21BED" w:rsidP="00A21BED">
      <w:pPr>
        <w:ind w:firstLine="732"/>
        <w:jc w:val="both"/>
      </w:pPr>
      <w:r>
        <w:t xml:space="preserve">Развитие сферы въездного и внутреннего туризма для </w:t>
      </w:r>
      <w:proofErr w:type="spellStart"/>
      <w:r>
        <w:t>Пучежского</w:t>
      </w:r>
      <w:proofErr w:type="spellEnd"/>
      <w:r>
        <w:t xml:space="preserve"> района определено как одно из приоритетных направлений социально-экономического </w:t>
      </w:r>
      <w:proofErr w:type="gramStart"/>
      <w:r>
        <w:t>развития</w:t>
      </w:r>
      <w:proofErr w:type="gramEnd"/>
      <w:r>
        <w:t xml:space="preserve"> и настоящая Программа призвана посредством комплексных мероприятий содействовать укреплению и дальнейшему интенсивному развитию туристской сферы района.</w:t>
      </w:r>
    </w:p>
    <w:p w:rsidR="00A21BED" w:rsidRDefault="00A21BED" w:rsidP="00A21BED">
      <w:pPr>
        <w:ind w:firstLine="732"/>
        <w:jc w:val="both"/>
      </w:pPr>
      <w:r>
        <w:t>Развитие туристской отрасли положительно повлияет на положение в смежных отраслях экономики района.</w:t>
      </w:r>
    </w:p>
    <w:p w:rsidR="00A21BED" w:rsidRDefault="00A21BED" w:rsidP="00A21BED">
      <w:pPr>
        <w:ind w:firstLine="732"/>
        <w:jc w:val="both"/>
      </w:pPr>
      <w:r>
        <w:t>При создании объектов туристской инфраструктуры (места размещения и общественного питания, транспорт, торговля, медицинское и бытовое обслуживание, досуг) необходимо гибко сочетать различные формы собственности, как можно шире вовлекая в активную деятельность местное население.</w:t>
      </w:r>
    </w:p>
    <w:p w:rsidR="00A21BED" w:rsidRDefault="00A21BED" w:rsidP="00A21BED">
      <w:pPr>
        <w:ind w:firstLine="732"/>
        <w:jc w:val="both"/>
      </w:pPr>
      <w:r>
        <w:t xml:space="preserve">Развитие туризма и рекреации стимулирует создание новых рабочих мест, повышение качества жизни местного населения, будет способствовать удержанию молодежи в родных </w:t>
      </w:r>
      <w:r>
        <w:lastRenderedPageBreak/>
        <w:t xml:space="preserve">местах, что с неизбежностью благоприятно скажется на демографической ситуации в </w:t>
      </w:r>
      <w:proofErr w:type="spellStart"/>
      <w:r>
        <w:t>Пучежском</w:t>
      </w:r>
      <w:proofErr w:type="spellEnd"/>
      <w:r>
        <w:t xml:space="preserve"> муниципальном районе.</w:t>
      </w:r>
    </w:p>
    <w:p w:rsidR="00A21BED" w:rsidRDefault="00A21BED" w:rsidP="00A21BED">
      <w:pPr>
        <w:ind w:firstLine="732"/>
        <w:jc w:val="both"/>
      </w:pPr>
      <w:r>
        <w:t xml:space="preserve">Процесс развития туризма, рекреации и их инфраструктуры должен проходить под эффективным управлением Правительства Ивановской области и Администрации </w:t>
      </w:r>
      <w:proofErr w:type="spellStart"/>
      <w:r>
        <w:t>Пучежского</w:t>
      </w:r>
      <w:proofErr w:type="spellEnd"/>
      <w:r>
        <w:t xml:space="preserve"> муниципального района. Необходимо проводить гибкую политику, направленную на привлечение частных инвесторов.</w:t>
      </w:r>
    </w:p>
    <w:p w:rsidR="00A21BED" w:rsidRDefault="00A21BED" w:rsidP="00A21BED">
      <w:pPr>
        <w:pStyle w:val="21"/>
        <w:tabs>
          <w:tab w:val="left" w:pos="900"/>
        </w:tabs>
        <w:rPr>
          <w:sz w:val="24"/>
        </w:rPr>
      </w:pPr>
      <w:r>
        <w:rPr>
          <w:sz w:val="24"/>
        </w:rPr>
        <w:tab/>
      </w:r>
    </w:p>
    <w:p w:rsidR="00A21BED" w:rsidRDefault="00A21BED" w:rsidP="00A21BED">
      <w:pPr>
        <w:ind w:firstLine="732"/>
        <w:jc w:val="both"/>
      </w:pPr>
      <w:r>
        <w:t xml:space="preserve">Решение вышеуказанных проблем возможно только программными методами перспективных и общественно значимых проектов, концентрацией средств на приоритетных направлениях развития культуры и туризма в </w:t>
      </w:r>
      <w:proofErr w:type="spellStart"/>
      <w:r>
        <w:t>Пучежском</w:t>
      </w:r>
      <w:proofErr w:type="spellEnd"/>
      <w:r>
        <w:t xml:space="preserve"> муниципальном районе.</w:t>
      </w:r>
    </w:p>
    <w:p w:rsidR="00A21BED" w:rsidRDefault="00A21BED" w:rsidP="00A21BED">
      <w:pPr>
        <w:jc w:val="both"/>
        <w:rPr>
          <w:sz w:val="16"/>
          <w:szCs w:val="16"/>
        </w:rPr>
      </w:pPr>
    </w:p>
    <w:p w:rsidR="00A21BED" w:rsidRDefault="00A21BED" w:rsidP="00A21BED">
      <w:pPr>
        <w:jc w:val="both"/>
        <w:rPr>
          <w:b/>
        </w:rPr>
      </w:pPr>
      <w:r>
        <w:rPr>
          <w:sz w:val="16"/>
          <w:szCs w:val="16"/>
        </w:rPr>
        <w:t xml:space="preserve">  </w:t>
      </w:r>
      <w:r>
        <w:rPr>
          <w:b/>
        </w:rPr>
        <w:t>Показатели, характеризующие текущую ситуацию в сфере реализации Программы</w:t>
      </w:r>
    </w:p>
    <w:p w:rsidR="00A21BED" w:rsidRDefault="00A21BED" w:rsidP="00A21BED">
      <w:pPr>
        <w:jc w:val="both"/>
        <w:rPr>
          <w:sz w:val="16"/>
          <w:szCs w:val="16"/>
        </w:rPr>
      </w:pPr>
    </w:p>
    <w:tbl>
      <w:tblPr>
        <w:tblStyle w:val="af"/>
        <w:tblW w:w="0" w:type="auto"/>
        <w:tblLook w:val="04A0"/>
      </w:tblPr>
      <w:tblGrid>
        <w:gridCol w:w="534"/>
        <w:gridCol w:w="4394"/>
        <w:gridCol w:w="1417"/>
        <w:gridCol w:w="1276"/>
        <w:gridCol w:w="1276"/>
        <w:gridCol w:w="1240"/>
      </w:tblGrid>
      <w:tr w:rsidR="00A21BED" w:rsidTr="00795AE4">
        <w:tc>
          <w:tcPr>
            <w:tcW w:w="534" w:type="dxa"/>
            <w:tcBorders>
              <w:top w:val="single" w:sz="4" w:space="0" w:color="auto"/>
              <w:left w:val="single" w:sz="4" w:space="0" w:color="auto"/>
              <w:bottom w:val="single" w:sz="4" w:space="0" w:color="auto"/>
              <w:right w:val="single" w:sz="4" w:space="0" w:color="auto"/>
            </w:tcBorders>
            <w:hideMark/>
          </w:tcPr>
          <w:p w:rsidR="00A21BED" w:rsidRDefault="00A21BED" w:rsidP="00795AE4">
            <w:pPr>
              <w:jc w:val="center"/>
              <w:rPr>
                <w:sz w:val="24"/>
                <w:szCs w:val="24"/>
                <w:lang w:eastAsia="en-US"/>
              </w:rPr>
            </w:pPr>
            <w:r>
              <w:rPr>
                <w:sz w:val="24"/>
                <w:szCs w:val="24"/>
                <w:lang w:eastAsia="en-US"/>
              </w:rPr>
              <w:t>№</w:t>
            </w:r>
          </w:p>
        </w:tc>
        <w:tc>
          <w:tcPr>
            <w:tcW w:w="4394" w:type="dxa"/>
            <w:tcBorders>
              <w:top w:val="single" w:sz="4" w:space="0" w:color="auto"/>
              <w:left w:val="single" w:sz="4" w:space="0" w:color="auto"/>
              <w:bottom w:val="single" w:sz="4" w:space="0" w:color="auto"/>
              <w:right w:val="single" w:sz="4" w:space="0" w:color="auto"/>
            </w:tcBorders>
            <w:hideMark/>
          </w:tcPr>
          <w:p w:rsidR="00A21BED" w:rsidRDefault="00A21BED" w:rsidP="00795AE4">
            <w:pPr>
              <w:jc w:val="center"/>
              <w:rPr>
                <w:sz w:val="24"/>
                <w:szCs w:val="24"/>
                <w:lang w:eastAsia="en-US"/>
              </w:rPr>
            </w:pPr>
            <w:r>
              <w:rPr>
                <w:sz w:val="24"/>
                <w:szCs w:val="24"/>
                <w:lang w:eastAsia="en-US"/>
              </w:rPr>
              <w:t>Наименование показателя</w:t>
            </w:r>
          </w:p>
        </w:tc>
        <w:tc>
          <w:tcPr>
            <w:tcW w:w="1417" w:type="dxa"/>
            <w:tcBorders>
              <w:top w:val="single" w:sz="4" w:space="0" w:color="auto"/>
              <w:left w:val="single" w:sz="4" w:space="0" w:color="auto"/>
              <w:bottom w:val="single" w:sz="4" w:space="0" w:color="auto"/>
              <w:right w:val="single" w:sz="4" w:space="0" w:color="auto"/>
            </w:tcBorders>
            <w:hideMark/>
          </w:tcPr>
          <w:p w:rsidR="00A21BED" w:rsidRDefault="00A21BED" w:rsidP="00795AE4">
            <w:pPr>
              <w:jc w:val="center"/>
              <w:rPr>
                <w:sz w:val="24"/>
                <w:szCs w:val="24"/>
                <w:lang w:eastAsia="en-US"/>
              </w:rPr>
            </w:pPr>
            <w:r>
              <w:rPr>
                <w:sz w:val="24"/>
                <w:szCs w:val="24"/>
                <w:lang w:eastAsia="en-US"/>
              </w:rPr>
              <w:t>Единица измерения</w:t>
            </w:r>
          </w:p>
        </w:tc>
        <w:tc>
          <w:tcPr>
            <w:tcW w:w="1276" w:type="dxa"/>
            <w:tcBorders>
              <w:top w:val="single" w:sz="4" w:space="0" w:color="auto"/>
              <w:left w:val="single" w:sz="4" w:space="0" w:color="auto"/>
              <w:bottom w:val="single" w:sz="4" w:space="0" w:color="auto"/>
              <w:right w:val="single" w:sz="4" w:space="0" w:color="auto"/>
            </w:tcBorders>
            <w:hideMark/>
          </w:tcPr>
          <w:p w:rsidR="00A21BED" w:rsidRDefault="00A21BED" w:rsidP="00795AE4">
            <w:pPr>
              <w:jc w:val="center"/>
              <w:rPr>
                <w:sz w:val="24"/>
                <w:szCs w:val="24"/>
                <w:lang w:eastAsia="en-US"/>
              </w:rPr>
            </w:pPr>
            <w:r>
              <w:rPr>
                <w:sz w:val="24"/>
                <w:szCs w:val="24"/>
                <w:lang w:eastAsia="en-US"/>
              </w:rPr>
              <w:t>2017г.</w:t>
            </w:r>
          </w:p>
        </w:tc>
        <w:tc>
          <w:tcPr>
            <w:tcW w:w="1276" w:type="dxa"/>
            <w:tcBorders>
              <w:top w:val="single" w:sz="4" w:space="0" w:color="auto"/>
              <w:left w:val="single" w:sz="4" w:space="0" w:color="auto"/>
              <w:bottom w:val="single" w:sz="4" w:space="0" w:color="auto"/>
              <w:right w:val="single" w:sz="4" w:space="0" w:color="auto"/>
            </w:tcBorders>
            <w:hideMark/>
          </w:tcPr>
          <w:p w:rsidR="00A21BED" w:rsidRDefault="00A21BED" w:rsidP="00795AE4">
            <w:pPr>
              <w:jc w:val="center"/>
              <w:rPr>
                <w:sz w:val="24"/>
                <w:szCs w:val="24"/>
                <w:lang w:eastAsia="en-US"/>
              </w:rPr>
            </w:pPr>
            <w:r>
              <w:rPr>
                <w:sz w:val="24"/>
                <w:szCs w:val="24"/>
                <w:lang w:eastAsia="en-US"/>
              </w:rPr>
              <w:t>2018г.</w:t>
            </w:r>
          </w:p>
        </w:tc>
        <w:tc>
          <w:tcPr>
            <w:tcW w:w="1240" w:type="dxa"/>
            <w:tcBorders>
              <w:top w:val="single" w:sz="4" w:space="0" w:color="auto"/>
              <w:left w:val="single" w:sz="4" w:space="0" w:color="auto"/>
              <w:bottom w:val="single" w:sz="4" w:space="0" w:color="auto"/>
              <w:right w:val="single" w:sz="4" w:space="0" w:color="auto"/>
            </w:tcBorders>
            <w:hideMark/>
          </w:tcPr>
          <w:p w:rsidR="00A21BED" w:rsidRDefault="00A21BED" w:rsidP="00795AE4">
            <w:pPr>
              <w:jc w:val="center"/>
              <w:rPr>
                <w:sz w:val="24"/>
                <w:szCs w:val="24"/>
                <w:lang w:eastAsia="en-US"/>
              </w:rPr>
            </w:pPr>
            <w:r>
              <w:rPr>
                <w:sz w:val="24"/>
                <w:szCs w:val="24"/>
                <w:lang w:eastAsia="en-US"/>
              </w:rPr>
              <w:t>2019г.</w:t>
            </w:r>
          </w:p>
        </w:tc>
      </w:tr>
      <w:tr w:rsidR="00A21BED" w:rsidTr="00795AE4">
        <w:trPr>
          <w:trHeight w:val="523"/>
        </w:trPr>
        <w:tc>
          <w:tcPr>
            <w:tcW w:w="534" w:type="dxa"/>
            <w:tcBorders>
              <w:top w:val="single" w:sz="4" w:space="0" w:color="auto"/>
              <w:left w:val="single" w:sz="4" w:space="0" w:color="auto"/>
              <w:bottom w:val="single" w:sz="4" w:space="0" w:color="auto"/>
              <w:right w:val="single" w:sz="4" w:space="0" w:color="auto"/>
            </w:tcBorders>
            <w:hideMark/>
          </w:tcPr>
          <w:p w:rsidR="00A21BED" w:rsidRDefault="00A21BED" w:rsidP="00795AE4">
            <w:pPr>
              <w:jc w:val="both"/>
              <w:rPr>
                <w:rFonts w:eastAsiaTheme="minorHAnsi"/>
                <w:sz w:val="24"/>
                <w:szCs w:val="24"/>
                <w:lang w:eastAsia="en-US"/>
              </w:rPr>
            </w:pPr>
            <w:r>
              <w:rPr>
                <w:rFonts w:eastAsiaTheme="minorHAnsi"/>
                <w:sz w:val="24"/>
                <w:szCs w:val="24"/>
                <w:lang w:eastAsia="en-US"/>
              </w:rPr>
              <w:t>1</w:t>
            </w:r>
          </w:p>
        </w:tc>
        <w:tc>
          <w:tcPr>
            <w:tcW w:w="4394" w:type="dxa"/>
            <w:tcBorders>
              <w:top w:val="single" w:sz="4" w:space="0" w:color="auto"/>
              <w:left w:val="single" w:sz="4" w:space="0" w:color="auto"/>
              <w:bottom w:val="single" w:sz="4" w:space="0" w:color="auto"/>
              <w:right w:val="single" w:sz="4" w:space="0" w:color="auto"/>
            </w:tcBorders>
            <w:hideMark/>
          </w:tcPr>
          <w:p w:rsidR="00A21BED" w:rsidRDefault="00A21BED" w:rsidP="00795AE4">
            <w:pPr>
              <w:pStyle w:val="a4"/>
              <w:tabs>
                <w:tab w:val="left" w:pos="900"/>
                <w:tab w:val="left" w:pos="3420"/>
              </w:tabs>
              <w:ind w:right="-455"/>
              <w:rPr>
                <w:rFonts w:ascii="Times New Roman" w:hAnsi="Times New Roman" w:cs="Times New Roman"/>
                <w:sz w:val="24"/>
                <w:szCs w:val="24"/>
                <w:lang w:eastAsia="en-US"/>
              </w:rPr>
            </w:pPr>
            <w:r>
              <w:rPr>
                <w:rFonts w:ascii="Times New Roman" w:hAnsi="Times New Roman" w:cs="Times New Roman"/>
                <w:sz w:val="24"/>
                <w:szCs w:val="24"/>
                <w:lang w:eastAsia="en-US"/>
              </w:rPr>
              <w:t>Доля детей, получающих дополнительное образование в сфере культуры</w:t>
            </w:r>
          </w:p>
        </w:tc>
        <w:tc>
          <w:tcPr>
            <w:tcW w:w="1417"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proofErr w:type="spellStart"/>
            <w:r>
              <w:rPr>
                <w:sz w:val="24"/>
                <w:szCs w:val="24"/>
                <w:lang w:eastAsia="en-US"/>
              </w:rPr>
              <w:t>чел.%</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180</w:t>
            </w:r>
          </w:p>
          <w:p w:rsidR="00A21BED" w:rsidRDefault="00A21BED" w:rsidP="00795AE4">
            <w:pPr>
              <w:jc w:val="center"/>
              <w:rPr>
                <w:sz w:val="24"/>
                <w:szCs w:val="24"/>
                <w:lang w:eastAsia="en-US"/>
              </w:rPr>
            </w:pPr>
            <w:r>
              <w:rPr>
                <w:sz w:val="24"/>
                <w:szCs w:val="24"/>
                <w:lang w:eastAsia="en-US"/>
              </w:rPr>
              <w:t>18%</w:t>
            </w:r>
          </w:p>
        </w:tc>
        <w:tc>
          <w:tcPr>
            <w:tcW w:w="1276"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180</w:t>
            </w:r>
          </w:p>
          <w:p w:rsidR="00A21BED" w:rsidRDefault="00A21BED" w:rsidP="00795AE4">
            <w:pPr>
              <w:jc w:val="center"/>
              <w:rPr>
                <w:sz w:val="24"/>
                <w:szCs w:val="24"/>
                <w:lang w:eastAsia="en-US"/>
              </w:rPr>
            </w:pPr>
            <w:r>
              <w:rPr>
                <w:sz w:val="24"/>
                <w:szCs w:val="24"/>
                <w:lang w:eastAsia="en-US"/>
              </w:rPr>
              <w:t>18%</w:t>
            </w:r>
          </w:p>
        </w:tc>
        <w:tc>
          <w:tcPr>
            <w:tcW w:w="1240"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180</w:t>
            </w:r>
          </w:p>
          <w:p w:rsidR="00A21BED" w:rsidRDefault="00A21BED" w:rsidP="00795AE4">
            <w:pPr>
              <w:jc w:val="center"/>
              <w:rPr>
                <w:sz w:val="24"/>
                <w:szCs w:val="24"/>
                <w:lang w:eastAsia="en-US"/>
              </w:rPr>
            </w:pPr>
            <w:r>
              <w:rPr>
                <w:sz w:val="24"/>
                <w:szCs w:val="24"/>
                <w:lang w:eastAsia="en-US"/>
              </w:rPr>
              <w:t>18%</w:t>
            </w:r>
          </w:p>
        </w:tc>
      </w:tr>
      <w:tr w:rsidR="00A21BED" w:rsidTr="00795AE4">
        <w:tc>
          <w:tcPr>
            <w:tcW w:w="534" w:type="dxa"/>
            <w:tcBorders>
              <w:top w:val="single" w:sz="4" w:space="0" w:color="auto"/>
              <w:left w:val="single" w:sz="4" w:space="0" w:color="auto"/>
              <w:bottom w:val="single" w:sz="4" w:space="0" w:color="auto"/>
              <w:right w:val="single" w:sz="4" w:space="0" w:color="auto"/>
            </w:tcBorders>
            <w:hideMark/>
          </w:tcPr>
          <w:p w:rsidR="00A21BED" w:rsidRDefault="00A21BED" w:rsidP="00795AE4">
            <w:pPr>
              <w:jc w:val="both"/>
              <w:rPr>
                <w:rFonts w:eastAsiaTheme="minorHAnsi"/>
                <w:sz w:val="24"/>
                <w:szCs w:val="24"/>
                <w:lang w:eastAsia="en-US"/>
              </w:rPr>
            </w:pPr>
            <w:r>
              <w:rPr>
                <w:rFonts w:eastAsiaTheme="minorHAnsi"/>
                <w:sz w:val="24"/>
                <w:szCs w:val="24"/>
                <w:lang w:eastAsia="en-US"/>
              </w:rPr>
              <w:t>2</w:t>
            </w:r>
          </w:p>
        </w:tc>
        <w:tc>
          <w:tcPr>
            <w:tcW w:w="4394" w:type="dxa"/>
            <w:tcBorders>
              <w:top w:val="single" w:sz="4" w:space="0" w:color="auto"/>
              <w:left w:val="single" w:sz="4" w:space="0" w:color="auto"/>
              <w:bottom w:val="single" w:sz="4" w:space="0" w:color="auto"/>
              <w:right w:val="single" w:sz="4" w:space="0" w:color="auto"/>
            </w:tcBorders>
            <w:hideMark/>
          </w:tcPr>
          <w:p w:rsidR="00A21BED" w:rsidRDefault="00A21BED" w:rsidP="00795AE4">
            <w:pPr>
              <w:jc w:val="both"/>
              <w:rPr>
                <w:sz w:val="24"/>
                <w:szCs w:val="24"/>
                <w:lang w:eastAsia="en-US"/>
              </w:rPr>
            </w:pPr>
            <w:r>
              <w:rPr>
                <w:sz w:val="24"/>
                <w:szCs w:val="24"/>
                <w:lang w:eastAsia="en-US"/>
              </w:rPr>
              <w:t>Доля детей участвующих в фестивалях, конкурсах, выставках всех уровней от общего числа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уч-ся %</w:t>
            </w:r>
          </w:p>
        </w:tc>
        <w:tc>
          <w:tcPr>
            <w:tcW w:w="1276"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170</w:t>
            </w:r>
          </w:p>
          <w:p w:rsidR="00A21BED" w:rsidRDefault="00A21BED" w:rsidP="00795AE4">
            <w:pPr>
              <w:jc w:val="center"/>
              <w:rPr>
                <w:sz w:val="24"/>
                <w:szCs w:val="24"/>
                <w:lang w:eastAsia="en-US"/>
              </w:rPr>
            </w:pPr>
            <w:r>
              <w:rPr>
                <w:sz w:val="24"/>
                <w:szCs w:val="24"/>
                <w:lang w:eastAsia="en-US"/>
              </w:rPr>
              <w:t>48%</w:t>
            </w:r>
          </w:p>
        </w:tc>
        <w:tc>
          <w:tcPr>
            <w:tcW w:w="1276"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171</w:t>
            </w:r>
          </w:p>
          <w:p w:rsidR="00A21BED" w:rsidRDefault="00A21BED" w:rsidP="00795AE4">
            <w:pPr>
              <w:jc w:val="center"/>
              <w:rPr>
                <w:sz w:val="24"/>
                <w:szCs w:val="24"/>
                <w:lang w:eastAsia="en-US"/>
              </w:rPr>
            </w:pPr>
            <w:r>
              <w:rPr>
                <w:sz w:val="24"/>
                <w:szCs w:val="24"/>
                <w:lang w:eastAsia="en-US"/>
              </w:rPr>
              <w:t>57%</w:t>
            </w:r>
          </w:p>
        </w:tc>
        <w:tc>
          <w:tcPr>
            <w:tcW w:w="1240"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185</w:t>
            </w:r>
          </w:p>
          <w:p w:rsidR="00A21BED" w:rsidRDefault="00A21BED" w:rsidP="00795AE4">
            <w:pPr>
              <w:jc w:val="center"/>
              <w:rPr>
                <w:sz w:val="24"/>
                <w:szCs w:val="24"/>
                <w:lang w:eastAsia="en-US"/>
              </w:rPr>
            </w:pPr>
            <w:r>
              <w:rPr>
                <w:sz w:val="24"/>
                <w:szCs w:val="24"/>
                <w:lang w:eastAsia="en-US"/>
              </w:rPr>
              <w:t>60%</w:t>
            </w:r>
          </w:p>
        </w:tc>
      </w:tr>
      <w:tr w:rsidR="00A21BED" w:rsidTr="00795AE4">
        <w:tc>
          <w:tcPr>
            <w:tcW w:w="534" w:type="dxa"/>
            <w:tcBorders>
              <w:top w:val="single" w:sz="4" w:space="0" w:color="auto"/>
              <w:left w:val="single" w:sz="4" w:space="0" w:color="auto"/>
              <w:bottom w:val="single" w:sz="4" w:space="0" w:color="auto"/>
              <w:right w:val="single" w:sz="4" w:space="0" w:color="auto"/>
            </w:tcBorders>
            <w:hideMark/>
          </w:tcPr>
          <w:p w:rsidR="00A21BED" w:rsidRDefault="00A21BED" w:rsidP="00795AE4">
            <w:pPr>
              <w:jc w:val="both"/>
              <w:rPr>
                <w:rFonts w:eastAsiaTheme="minorHAnsi"/>
                <w:sz w:val="24"/>
                <w:szCs w:val="24"/>
                <w:lang w:eastAsia="en-US"/>
              </w:rPr>
            </w:pPr>
            <w:r>
              <w:rPr>
                <w:rFonts w:eastAsiaTheme="minorHAnsi"/>
                <w:sz w:val="24"/>
                <w:szCs w:val="24"/>
                <w:lang w:eastAsia="en-US"/>
              </w:rPr>
              <w:t>3</w:t>
            </w:r>
          </w:p>
        </w:tc>
        <w:tc>
          <w:tcPr>
            <w:tcW w:w="4394" w:type="dxa"/>
            <w:tcBorders>
              <w:top w:val="single" w:sz="4" w:space="0" w:color="auto"/>
              <w:left w:val="single" w:sz="4" w:space="0" w:color="auto"/>
              <w:bottom w:val="single" w:sz="4" w:space="0" w:color="auto"/>
              <w:right w:val="single" w:sz="4" w:space="0" w:color="auto"/>
            </w:tcBorders>
            <w:hideMark/>
          </w:tcPr>
          <w:p w:rsidR="00A21BED" w:rsidRDefault="00A21BED" w:rsidP="00795AE4">
            <w:pPr>
              <w:jc w:val="both"/>
              <w:rPr>
                <w:sz w:val="24"/>
                <w:szCs w:val="24"/>
                <w:lang w:eastAsia="en-US"/>
              </w:rPr>
            </w:pPr>
            <w:r>
              <w:rPr>
                <w:sz w:val="24"/>
                <w:szCs w:val="24"/>
                <w:lang w:eastAsia="en-US"/>
              </w:rPr>
              <w:t>Средняя заработная плата педагогов</w:t>
            </w:r>
          </w:p>
        </w:tc>
        <w:tc>
          <w:tcPr>
            <w:tcW w:w="1417"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руб.</w:t>
            </w:r>
          </w:p>
        </w:tc>
        <w:tc>
          <w:tcPr>
            <w:tcW w:w="1276"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20608</w:t>
            </w:r>
          </w:p>
        </w:tc>
        <w:tc>
          <w:tcPr>
            <w:tcW w:w="1276"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20843</w:t>
            </w:r>
          </w:p>
        </w:tc>
        <w:tc>
          <w:tcPr>
            <w:tcW w:w="1240"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23733</w:t>
            </w:r>
          </w:p>
        </w:tc>
      </w:tr>
      <w:tr w:rsidR="00A21BED" w:rsidTr="00795AE4">
        <w:tc>
          <w:tcPr>
            <w:tcW w:w="534" w:type="dxa"/>
            <w:tcBorders>
              <w:top w:val="single" w:sz="4" w:space="0" w:color="auto"/>
              <w:left w:val="single" w:sz="4" w:space="0" w:color="auto"/>
              <w:bottom w:val="single" w:sz="4" w:space="0" w:color="auto"/>
              <w:right w:val="single" w:sz="4" w:space="0" w:color="auto"/>
            </w:tcBorders>
            <w:hideMark/>
          </w:tcPr>
          <w:p w:rsidR="00A21BED" w:rsidRDefault="00A21BED" w:rsidP="00795AE4">
            <w:pPr>
              <w:jc w:val="both"/>
              <w:rPr>
                <w:rFonts w:eastAsiaTheme="minorHAnsi"/>
                <w:sz w:val="24"/>
                <w:szCs w:val="24"/>
                <w:lang w:eastAsia="en-US"/>
              </w:rPr>
            </w:pPr>
            <w:r>
              <w:rPr>
                <w:rFonts w:eastAsiaTheme="minorHAnsi"/>
                <w:sz w:val="24"/>
                <w:szCs w:val="24"/>
                <w:lang w:eastAsia="en-US"/>
              </w:rPr>
              <w:t>4</w:t>
            </w:r>
          </w:p>
        </w:tc>
        <w:tc>
          <w:tcPr>
            <w:tcW w:w="4394" w:type="dxa"/>
            <w:tcBorders>
              <w:top w:val="single" w:sz="4" w:space="0" w:color="auto"/>
              <w:left w:val="single" w:sz="4" w:space="0" w:color="auto"/>
              <w:bottom w:val="single" w:sz="4" w:space="0" w:color="auto"/>
              <w:right w:val="single" w:sz="4" w:space="0" w:color="auto"/>
            </w:tcBorders>
            <w:hideMark/>
          </w:tcPr>
          <w:p w:rsidR="00A21BED" w:rsidRDefault="00A21BED" w:rsidP="00795AE4">
            <w:pPr>
              <w:jc w:val="both"/>
              <w:rPr>
                <w:sz w:val="24"/>
                <w:szCs w:val="24"/>
                <w:lang w:eastAsia="en-US"/>
              </w:rPr>
            </w:pPr>
            <w:r>
              <w:rPr>
                <w:sz w:val="24"/>
                <w:szCs w:val="24"/>
                <w:lang w:eastAsia="en-US"/>
              </w:rPr>
              <w:t>Количество зарегистрированных пользователей библиотек (увеличение % пользователей от количества  проживающих)</w:t>
            </w:r>
          </w:p>
        </w:tc>
        <w:tc>
          <w:tcPr>
            <w:tcW w:w="1417"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proofErr w:type="spellStart"/>
            <w:r>
              <w:rPr>
                <w:sz w:val="24"/>
                <w:szCs w:val="24"/>
                <w:lang w:eastAsia="en-US"/>
              </w:rPr>
              <w:t>чел.%</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8423</w:t>
            </w:r>
          </w:p>
          <w:p w:rsidR="00A21BED" w:rsidRDefault="00A21BED" w:rsidP="00795AE4">
            <w:pPr>
              <w:jc w:val="center"/>
              <w:rPr>
                <w:sz w:val="24"/>
                <w:szCs w:val="24"/>
                <w:lang w:eastAsia="en-US"/>
              </w:rPr>
            </w:pPr>
            <w:r>
              <w:rPr>
                <w:sz w:val="24"/>
                <w:szCs w:val="24"/>
                <w:lang w:eastAsia="en-US"/>
              </w:rPr>
              <w:t>74%</w:t>
            </w:r>
          </w:p>
        </w:tc>
        <w:tc>
          <w:tcPr>
            <w:tcW w:w="1276"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8508</w:t>
            </w:r>
          </w:p>
          <w:p w:rsidR="00A21BED" w:rsidRDefault="00A21BED" w:rsidP="00795AE4">
            <w:pPr>
              <w:jc w:val="center"/>
              <w:rPr>
                <w:sz w:val="24"/>
                <w:szCs w:val="24"/>
                <w:lang w:eastAsia="en-US"/>
              </w:rPr>
            </w:pPr>
            <w:r>
              <w:rPr>
                <w:sz w:val="24"/>
                <w:szCs w:val="24"/>
                <w:lang w:eastAsia="en-US"/>
              </w:rPr>
              <w:t>77%</w:t>
            </w:r>
          </w:p>
        </w:tc>
        <w:tc>
          <w:tcPr>
            <w:tcW w:w="1240"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8400</w:t>
            </w:r>
          </w:p>
          <w:p w:rsidR="00A21BED" w:rsidRDefault="00A21BED" w:rsidP="00795AE4">
            <w:pPr>
              <w:jc w:val="center"/>
              <w:rPr>
                <w:sz w:val="24"/>
                <w:szCs w:val="24"/>
                <w:lang w:eastAsia="en-US"/>
              </w:rPr>
            </w:pPr>
            <w:r>
              <w:rPr>
                <w:sz w:val="24"/>
                <w:szCs w:val="24"/>
                <w:lang w:eastAsia="en-US"/>
              </w:rPr>
              <w:t>80%</w:t>
            </w:r>
          </w:p>
        </w:tc>
      </w:tr>
      <w:tr w:rsidR="00A21BED" w:rsidTr="00795AE4">
        <w:tc>
          <w:tcPr>
            <w:tcW w:w="534" w:type="dxa"/>
            <w:tcBorders>
              <w:top w:val="single" w:sz="4" w:space="0" w:color="auto"/>
              <w:left w:val="single" w:sz="4" w:space="0" w:color="auto"/>
              <w:bottom w:val="single" w:sz="4" w:space="0" w:color="auto"/>
              <w:right w:val="single" w:sz="4" w:space="0" w:color="auto"/>
            </w:tcBorders>
            <w:hideMark/>
          </w:tcPr>
          <w:p w:rsidR="00A21BED" w:rsidRDefault="00A21BED" w:rsidP="00795AE4">
            <w:pPr>
              <w:jc w:val="both"/>
              <w:rPr>
                <w:rFonts w:eastAsiaTheme="minorHAnsi"/>
                <w:sz w:val="24"/>
                <w:szCs w:val="24"/>
                <w:lang w:eastAsia="en-US"/>
              </w:rPr>
            </w:pPr>
            <w:r>
              <w:rPr>
                <w:rFonts w:eastAsiaTheme="minorHAnsi"/>
                <w:sz w:val="24"/>
                <w:szCs w:val="24"/>
                <w:lang w:eastAsia="en-US"/>
              </w:rPr>
              <w:t>5</w:t>
            </w:r>
          </w:p>
        </w:tc>
        <w:tc>
          <w:tcPr>
            <w:tcW w:w="4394" w:type="dxa"/>
            <w:tcBorders>
              <w:top w:val="single" w:sz="4" w:space="0" w:color="auto"/>
              <w:left w:val="single" w:sz="4" w:space="0" w:color="auto"/>
              <w:bottom w:val="single" w:sz="4" w:space="0" w:color="auto"/>
              <w:right w:val="single" w:sz="4" w:space="0" w:color="auto"/>
            </w:tcBorders>
            <w:hideMark/>
          </w:tcPr>
          <w:p w:rsidR="00A21BED" w:rsidRDefault="00A21BED" w:rsidP="00795AE4">
            <w:pPr>
              <w:jc w:val="both"/>
              <w:rPr>
                <w:sz w:val="24"/>
                <w:szCs w:val="24"/>
                <w:lang w:eastAsia="en-US"/>
              </w:rPr>
            </w:pPr>
            <w:r>
              <w:rPr>
                <w:sz w:val="24"/>
                <w:szCs w:val="24"/>
                <w:lang w:eastAsia="en-US"/>
              </w:rPr>
              <w:t>Количество посещений библиотек</w:t>
            </w:r>
          </w:p>
        </w:tc>
        <w:tc>
          <w:tcPr>
            <w:tcW w:w="1417"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тыс. чел.</w:t>
            </w:r>
          </w:p>
        </w:tc>
        <w:tc>
          <w:tcPr>
            <w:tcW w:w="1276"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68</w:t>
            </w:r>
          </w:p>
        </w:tc>
        <w:tc>
          <w:tcPr>
            <w:tcW w:w="1276"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73</w:t>
            </w:r>
          </w:p>
        </w:tc>
        <w:tc>
          <w:tcPr>
            <w:tcW w:w="1240"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75</w:t>
            </w:r>
          </w:p>
        </w:tc>
      </w:tr>
      <w:tr w:rsidR="00A21BED" w:rsidTr="00795AE4">
        <w:tc>
          <w:tcPr>
            <w:tcW w:w="534" w:type="dxa"/>
            <w:tcBorders>
              <w:top w:val="single" w:sz="4" w:space="0" w:color="auto"/>
              <w:left w:val="single" w:sz="4" w:space="0" w:color="auto"/>
              <w:bottom w:val="single" w:sz="4" w:space="0" w:color="auto"/>
              <w:right w:val="single" w:sz="4" w:space="0" w:color="auto"/>
            </w:tcBorders>
            <w:hideMark/>
          </w:tcPr>
          <w:p w:rsidR="00A21BED" w:rsidRDefault="00A21BED" w:rsidP="00795AE4">
            <w:pPr>
              <w:jc w:val="both"/>
              <w:rPr>
                <w:rFonts w:eastAsiaTheme="minorHAnsi"/>
                <w:sz w:val="24"/>
                <w:szCs w:val="24"/>
                <w:lang w:eastAsia="en-US"/>
              </w:rPr>
            </w:pPr>
            <w:r>
              <w:rPr>
                <w:rFonts w:eastAsiaTheme="minorHAnsi"/>
                <w:sz w:val="24"/>
                <w:szCs w:val="24"/>
                <w:lang w:eastAsia="en-US"/>
              </w:rPr>
              <w:t>6</w:t>
            </w:r>
          </w:p>
        </w:tc>
        <w:tc>
          <w:tcPr>
            <w:tcW w:w="4394" w:type="dxa"/>
            <w:tcBorders>
              <w:top w:val="single" w:sz="4" w:space="0" w:color="auto"/>
              <w:left w:val="single" w:sz="4" w:space="0" w:color="auto"/>
              <w:bottom w:val="single" w:sz="4" w:space="0" w:color="auto"/>
              <w:right w:val="single" w:sz="4" w:space="0" w:color="auto"/>
            </w:tcBorders>
            <w:hideMark/>
          </w:tcPr>
          <w:p w:rsidR="00A21BED" w:rsidRDefault="00A21BED" w:rsidP="00795AE4">
            <w:pPr>
              <w:jc w:val="both"/>
              <w:rPr>
                <w:sz w:val="24"/>
                <w:szCs w:val="24"/>
                <w:lang w:eastAsia="en-US"/>
              </w:rPr>
            </w:pPr>
            <w:r>
              <w:rPr>
                <w:sz w:val="24"/>
                <w:szCs w:val="24"/>
                <w:lang w:eastAsia="en-US"/>
              </w:rPr>
              <w:t xml:space="preserve">Проведение общественно и социально значимых мероприятий </w:t>
            </w:r>
          </w:p>
        </w:tc>
        <w:tc>
          <w:tcPr>
            <w:tcW w:w="1417"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ед.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266</w:t>
            </w:r>
          </w:p>
        </w:tc>
        <w:tc>
          <w:tcPr>
            <w:tcW w:w="1276"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270</w:t>
            </w:r>
          </w:p>
        </w:tc>
        <w:tc>
          <w:tcPr>
            <w:tcW w:w="1240"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275</w:t>
            </w:r>
          </w:p>
        </w:tc>
      </w:tr>
      <w:tr w:rsidR="00A21BED" w:rsidTr="00795AE4">
        <w:tc>
          <w:tcPr>
            <w:tcW w:w="534" w:type="dxa"/>
            <w:tcBorders>
              <w:top w:val="single" w:sz="4" w:space="0" w:color="auto"/>
              <w:left w:val="single" w:sz="4" w:space="0" w:color="auto"/>
              <w:bottom w:val="single" w:sz="4" w:space="0" w:color="auto"/>
              <w:right w:val="single" w:sz="4" w:space="0" w:color="auto"/>
            </w:tcBorders>
            <w:hideMark/>
          </w:tcPr>
          <w:p w:rsidR="00A21BED" w:rsidRDefault="00A21BED" w:rsidP="00795AE4">
            <w:pPr>
              <w:jc w:val="both"/>
              <w:rPr>
                <w:rFonts w:eastAsiaTheme="minorHAnsi"/>
                <w:sz w:val="24"/>
                <w:szCs w:val="24"/>
                <w:lang w:eastAsia="en-US"/>
              </w:rPr>
            </w:pPr>
            <w:r>
              <w:rPr>
                <w:rFonts w:eastAsiaTheme="minorHAnsi"/>
                <w:sz w:val="24"/>
                <w:szCs w:val="24"/>
                <w:lang w:eastAsia="en-US"/>
              </w:rPr>
              <w:t>7</w:t>
            </w:r>
          </w:p>
        </w:tc>
        <w:tc>
          <w:tcPr>
            <w:tcW w:w="4394" w:type="dxa"/>
            <w:tcBorders>
              <w:top w:val="single" w:sz="4" w:space="0" w:color="auto"/>
              <w:left w:val="single" w:sz="4" w:space="0" w:color="auto"/>
              <w:bottom w:val="single" w:sz="4" w:space="0" w:color="auto"/>
              <w:right w:val="single" w:sz="4" w:space="0" w:color="auto"/>
            </w:tcBorders>
            <w:hideMark/>
          </w:tcPr>
          <w:p w:rsidR="00A21BED" w:rsidRDefault="00A21BED" w:rsidP="00795AE4">
            <w:pPr>
              <w:jc w:val="both"/>
              <w:rPr>
                <w:sz w:val="24"/>
                <w:szCs w:val="24"/>
                <w:lang w:eastAsia="en-US"/>
              </w:rPr>
            </w:pPr>
            <w:r>
              <w:rPr>
                <w:sz w:val="24"/>
                <w:szCs w:val="24"/>
                <w:lang w:eastAsia="en-US"/>
              </w:rPr>
              <w:t xml:space="preserve">Увеличение количества посещений КДМ </w:t>
            </w:r>
          </w:p>
        </w:tc>
        <w:tc>
          <w:tcPr>
            <w:tcW w:w="1417"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тыс. чел.</w:t>
            </w:r>
          </w:p>
        </w:tc>
        <w:tc>
          <w:tcPr>
            <w:tcW w:w="1276"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52,1</w:t>
            </w:r>
          </w:p>
        </w:tc>
        <w:tc>
          <w:tcPr>
            <w:tcW w:w="1276"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56,2</w:t>
            </w:r>
          </w:p>
        </w:tc>
        <w:tc>
          <w:tcPr>
            <w:tcW w:w="1240"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58,7</w:t>
            </w:r>
          </w:p>
        </w:tc>
      </w:tr>
      <w:tr w:rsidR="00A21BED" w:rsidTr="00795AE4">
        <w:tc>
          <w:tcPr>
            <w:tcW w:w="534" w:type="dxa"/>
            <w:tcBorders>
              <w:top w:val="single" w:sz="4" w:space="0" w:color="auto"/>
              <w:left w:val="single" w:sz="4" w:space="0" w:color="auto"/>
              <w:bottom w:val="single" w:sz="4" w:space="0" w:color="auto"/>
              <w:right w:val="single" w:sz="4" w:space="0" w:color="auto"/>
            </w:tcBorders>
            <w:hideMark/>
          </w:tcPr>
          <w:p w:rsidR="00A21BED" w:rsidRDefault="00A21BED" w:rsidP="00795AE4">
            <w:pPr>
              <w:jc w:val="both"/>
              <w:rPr>
                <w:rFonts w:eastAsiaTheme="minorHAnsi"/>
                <w:sz w:val="24"/>
                <w:szCs w:val="24"/>
                <w:lang w:eastAsia="en-US"/>
              </w:rPr>
            </w:pPr>
            <w:r>
              <w:rPr>
                <w:rFonts w:eastAsiaTheme="minorHAnsi"/>
                <w:sz w:val="24"/>
                <w:szCs w:val="24"/>
                <w:lang w:eastAsia="en-US"/>
              </w:rPr>
              <w:t>8</w:t>
            </w:r>
          </w:p>
        </w:tc>
        <w:tc>
          <w:tcPr>
            <w:tcW w:w="4394" w:type="dxa"/>
            <w:tcBorders>
              <w:top w:val="single" w:sz="4" w:space="0" w:color="auto"/>
              <w:left w:val="single" w:sz="4" w:space="0" w:color="auto"/>
              <w:bottom w:val="single" w:sz="4" w:space="0" w:color="auto"/>
              <w:right w:val="single" w:sz="4" w:space="0" w:color="auto"/>
            </w:tcBorders>
            <w:hideMark/>
          </w:tcPr>
          <w:p w:rsidR="00A21BED" w:rsidRDefault="00A21BED" w:rsidP="00795AE4">
            <w:pPr>
              <w:jc w:val="both"/>
              <w:rPr>
                <w:sz w:val="24"/>
                <w:szCs w:val="24"/>
                <w:lang w:eastAsia="en-US"/>
              </w:rPr>
            </w:pPr>
            <w:r>
              <w:rPr>
                <w:sz w:val="24"/>
                <w:szCs w:val="24"/>
                <w:lang w:eastAsia="en-US"/>
              </w:rPr>
              <w:t>Количество посетителей музея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чел.</w:t>
            </w:r>
          </w:p>
        </w:tc>
        <w:tc>
          <w:tcPr>
            <w:tcW w:w="1276"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1300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1700</w:t>
            </w:r>
          </w:p>
        </w:tc>
        <w:tc>
          <w:tcPr>
            <w:tcW w:w="1240"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2350</w:t>
            </w:r>
          </w:p>
        </w:tc>
      </w:tr>
      <w:tr w:rsidR="00A21BED" w:rsidTr="00795AE4">
        <w:tc>
          <w:tcPr>
            <w:tcW w:w="534" w:type="dxa"/>
            <w:tcBorders>
              <w:top w:val="single" w:sz="4" w:space="0" w:color="auto"/>
              <w:left w:val="single" w:sz="4" w:space="0" w:color="auto"/>
              <w:bottom w:val="single" w:sz="4" w:space="0" w:color="auto"/>
              <w:right w:val="single" w:sz="4" w:space="0" w:color="auto"/>
            </w:tcBorders>
            <w:hideMark/>
          </w:tcPr>
          <w:p w:rsidR="00A21BED" w:rsidRDefault="00A21BED" w:rsidP="00795AE4">
            <w:pPr>
              <w:jc w:val="both"/>
              <w:rPr>
                <w:rFonts w:eastAsiaTheme="minorHAnsi"/>
                <w:sz w:val="24"/>
                <w:szCs w:val="24"/>
                <w:lang w:eastAsia="en-US"/>
              </w:rPr>
            </w:pPr>
            <w:r>
              <w:rPr>
                <w:rFonts w:eastAsiaTheme="minorHAnsi"/>
                <w:sz w:val="24"/>
                <w:szCs w:val="24"/>
                <w:lang w:eastAsia="en-US"/>
              </w:rPr>
              <w:t>9</w:t>
            </w:r>
          </w:p>
        </w:tc>
        <w:tc>
          <w:tcPr>
            <w:tcW w:w="4394" w:type="dxa"/>
            <w:tcBorders>
              <w:top w:val="single" w:sz="4" w:space="0" w:color="auto"/>
              <w:left w:val="single" w:sz="4" w:space="0" w:color="auto"/>
              <w:bottom w:val="single" w:sz="4" w:space="0" w:color="auto"/>
              <w:right w:val="single" w:sz="4" w:space="0" w:color="auto"/>
            </w:tcBorders>
            <w:hideMark/>
          </w:tcPr>
          <w:p w:rsidR="00A21BED" w:rsidRDefault="00A21BED" w:rsidP="00795AE4">
            <w:pPr>
              <w:jc w:val="both"/>
              <w:rPr>
                <w:sz w:val="24"/>
                <w:szCs w:val="24"/>
                <w:lang w:eastAsia="en-US"/>
              </w:rPr>
            </w:pPr>
            <w:r>
              <w:rPr>
                <w:sz w:val="24"/>
                <w:szCs w:val="24"/>
                <w:lang w:eastAsia="en-US"/>
              </w:rPr>
              <w:t>Туристический поток</w:t>
            </w:r>
          </w:p>
        </w:tc>
        <w:tc>
          <w:tcPr>
            <w:tcW w:w="1417"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чел.</w:t>
            </w:r>
          </w:p>
        </w:tc>
        <w:tc>
          <w:tcPr>
            <w:tcW w:w="1276"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1542</w:t>
            </w:r>
          </w:p>
        </w:tc>
        <w:tc>
          <w:tcPr>
            <w:tcW w:w="1276"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1700</w:t>
            </w:r>
          </w:p>
        </w:tc>
        <w:tc>
          <w:tcPr>
            <w:tcW w:w="1240"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1900</w:t>
            </w:r>
          </w:p>
        </w:tc>
      </w:tr>
    </w:tbl>
    <w:p w:rsidR="00A21BED" w:rsidRDefault="00A21BED" w:rsidP="00A21BED">
      <w:pPr>
        <w:jc w:val="both"/>
        <w:rPr>
          <w:sz w:val="16"/>
          <w:szCs w:val="16"/>
        </w:rPr>
      </w:pPr>
    </w:p>
    <w:p w:rsidR="00A21BED" w:rsidRDefault="00A21BED" w:rsidP="00A21BED">
      <w:pPr>
        <w:pStyle w:val="ConsPlusTitle"/>
        <w:jc w:val="center"/>
        <w:outlineLvl w:val="2"/>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Приоритеты и цели муниципальной политики в сфере культуры </w:t>
      </w:r>
    </w:p>
    <w:p w:rsidR="00A21BED" w:rsidRDefault="00A21BED" w:rsidP="00A21BED">
      <w:pPr>
        <w:pStyle w:val="ConsPlusTitle"/>
        <w:jc w:val="center"/>
        <w:outlineLvl w:val="2"/>
        <w:rPr>
          <w:rFonts w:ascii="Times New Roman" w:hAnsi="Times New Roman" w:cs="Times New Roman"/>
          <w:sz w:val="24"/>
          <w:szCs w:val="24"/>
          <w:lang w:eastAsia="ar-SA"/>
        </w:rPr>
      </w:pPr>
      <w:proofErr w:type="spellStart"/>
      <w:r>
        <w:rPr>
          <w:rFonts w:ascii="Times New Roman" w:hAnsi="Times New Roman" w:cs="Times New Roman"/>
          <w:sz w:val="24"/>
          <w:szCs w:val="24"/>
          <w:lang w:eastAsia="ar-SA"/>
        </w:rPr>
        <w:t>Пучежского</w:t>
      </w:r>
      <w:proofErr w:type="spellEnd"/>
      <w:r>
        <w:rPr>
          <w:rFonts w:ascii="Times New Roman" w:hAnsi="Times New Roman" w:cs="Times New Roman"/>
          <w:sz w:val="24"/>
          <w:szCs w:val="24"/>
          <w:lang w:eastAsia="ar-SA"/>
        </w:rPr>
        <w:t xml:space="preserve"> муниципального района</w:t>
      </w:r>
    </w:p>
    <w:p w:rsidR="00A21BED" w:rsidRDefault="00A21BED" w:rsidP="00A21BED">
      <w:pPr>
        <w:ind w:firstLine="732"/>
        <w:jc w:val="both"/>
      </w:pPr>
      <w:r>
        <w:t xml:space="preserve">На основании проведенного анализа текущей ситуации можно сделать вывод, что основными проблемами в сфере культуры </w:t>
      </w:r>
      <w:proofErr w:type="spellStart"/>
      <w:r>
        <w:t>Пучежского</w:t>
      </w:r>
      <w:proofErr w:type="spellEnd"/>
      <w:r>
        <w:t xml:space="preserve"> муниципального района в настоящее время являются:</w:t>
      </w:r>
    </w:p>
    <w:p w:rsidR="00A21BED" w:rsidRDefault="00A21BED" w:rsidP="00A21BED">
      <w:pPr>
        <w:pStyle w:val="af0"/>
        <w:numPr>
          <w:ilvl w:val="0"/>
          <w:numId w:val="24"/>
        </w:numPr>
        <w:jc w:val="both"/>
      </w:pPr>
      <w:r>
        <w:t xml:space="preserve">низкий уровень материально-технической оснащенности учреждений культуры, не позволяющий в полном объеме удовлетворить потребности населения в культурно - </w:t>
      </w:r>
      <w:proofErr w:type="spellStart"/>
      <w:r>
        <w:t>досуговых</w:t>
      </w:r>
      <w:proofErr w:type="spellEnd"/>
      <w:r>
        <w:t xml:space="preserve"> услугах;</w:t>
      </w:r>
    </w:p>
    <w:p w:rsidR="00A21BED" w:rsidRDefault="00A21BED" w:rsidP="00A21BED">
      <w:pPr>
        <w:pStyle w:val="af0"/>
        <w:numPr>
          <w:ilvl w:val="0"/>
          <w:numId w:val="24"/>
        </w:numPr>
        <w:jc w:val="both"/>
      </w:pPr>
      <w:r>
        <w:t>дефицит и отток квалифицированных кадров, отсутствие профильного образования у специалистов, тенденция старения кадров;</w:t>
      </w:r>
    </w:p>
    <w:p w:rsidR="00A21BED" w:rsidRDefault="00A21BED" w:rsidP="00A21BED">
      <w:pPr>
        <w:pStyle w:val="af0"/>
        <w:numPr>
          <w:ilvl w:val="0"/>
          <w:numId w:val="24"/>
        </w:numPr>
        <w:jc w:val="both"/>
      </w:pPr>
      <w:r>
        <w:t>низкий уровень комплектования библиотечных фондов;</w:t>
      </w:r>
    </w:p>
    <w:p w:rsidR="00A21BED" w:rsidRDefault="00A21BED" w:rsidP="00A21BED">
      <w:pPr>
        <w:pStyle w:val="af0"/>
        <w:numPr>
          <w:ilvl w:val="0"/>
          <w:numId w:val="24"/>
        </w:numPr>
        <w:jc w:val="both"/>
      </w:pPr>
      <w:r>
        <w:t>отсутствие единого информационного пространства в сфере культуры.</w:t>
      </w:r>
    </w:p>
    <w:p w:rsidR="00A21BED" w:rsidRDefault="00A21BED" w:rsidP="00A21BED">
      <w:pPr>
        <w:tabs>
          <w:tab w:val="left" w:pos="1365"/>
        </w:tabs>
        <w:jc w:val="both"/>
      </w:pPr>
      <w:r>
        <w:t>Мероприятия Программы будут способствовать решению данных проблем.</w:t>
      </w:r>
    </w:p>
    <w:p w:rsidR="00A21BED" w:rsidRDefault="00A21BED" w:rsidP="00A21BED">
      <w:pPr>
        <w:pStyle w:val="ConsPlusNormal"/>
        <w:ind w:firstLine="539"/>
        <w:jc w:val="both"/>
      </w:pPr>
    </w:p>
    <w:p w:rsidR="00A21BED" w:rsidRDefault="00A21BED" w:rsidP="00A21BED">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В связи с этим приоритетами муниципальной политики в сфере культуры </w:t>
      </w:r>
      <w:proofErr w:type="spellStart"/>
      <w:r>
        <w:rPr>
          <w:rFonts w:ascii="Times New Roman" w:hAnsi="Times New Roman" w:cs="Times New Roman"/>
          <w:sz w:val="24"/>
          <w:szCs w:val="24"/>
        </w:rPr>
        <w:t>Пучежского</w:t>
      </w:r>
      <w:proofErr w:type="spellEnd"/>
      <w:r>
        <w:rPr>
          <w:rFonts w:ascii="Times New Roman" w:hAnsi="Times New Roman" w:cs="Times New Roman"/>
          <w:sz w:val="24"/>
          <w:szCs w:val="24"/>
        </w:rPr>
        <w:t xml:space="preserve"> муниципального района в настоящее время являются:</w:t>
      </w:r>
    </w:p>
    <w:p w:rsidR="00A21BED" w:rsidRDefault="00A21BED" w:rsidP="00A21BED">
      <w:pPr>
        <w:pStyle w:val="af0"/>
        <w:numPr>
          <w:ilvl w:val="0"/>
          <w:numId w:val="24"/>
        </w:numPr>
        <w:jc w:val="both"/>
      </w:pPr>
      <w:r>
        <w:t xml:space="preserve">поиск и внедрение новых форм культурно - </w:t>
      </w:r>
      <w:proofErr w:type="spellStart"/>
      <w:r>
        <w:t>досуговой</w:t>
      </w:r>
      <w:proofErr w:type="spellEnd"/>
      <w:r>
        <w:t xml:space="preserve"> деятельности, обновление ее содержания;</w:t>
      </w:r>
    </w:p>
    <w:p w:rsidR="00A21BED" w:rsidRDefault="00A21BED" w:rsidP="00A21BED">
      <w:pPr>
        <w:pStyle w:val="af0"/>
        <w:numPr>
          <w:ilvl w:val="0"/>
          <w:numId w:val="24"/>
        </w:numPr>
        <w:jc w:val="both"/>
      </w:pPr>
      <w:r>
        <w:t>организационная и информационная поддержка мероприятий, способствующих привлечению туристов;</w:t>
      </w:r>
    </w:p>
    <w:p w:rsidR="00A21BED" w:rsidRDefault="00A21BED" w:rsidP="00A21BED">
      <w:pPr>
        <w:pStyle w:val="af0"/>
        <w:numPr>
          <w:ilvl w:val="0"/>
          <w:numId w:val="24"/>
        </w:numPr>
        <w:jc w:val="both"/>
      </w:pPr>
      <w:r>
        <w:t>укрепление материально-технической базы учреждений культуры;</w:t>
      </w:r>
    </w:p>
    <w:p w:rsidR="00A21BED" w:rsidRDefault="00A21BED" w:rsidP="00A21BED">
      <w:pPr>
        <w:pStyle w:val="af0"/>
        <w:numPr>
          <w:ilvl w:val="0"/>
          <w:numId w:val="24"/>
        </w:numPr>
        <w:jc w:val="both"/>
      </w:pPr>
      <w:r>
        <w:lastRenderedPageBreak/>
        <w:t xml:space="preserve">сохранение и популяризация культурного и исторического наследия </w:t>
      </w:r>
      <w:proofErr w:type="spellStart"/>
      <w:r>
        <w:t>Пучежского</w:t>
      </w:r>
      <w:proofErr w:type="spellEnd"/>
      <w:r>
        <w:t xml:space="preserve"> муниципального района.</w:t>
      </w:r>
    </w:p>
    <w:p w:rsidR="00A21BED" w:rsidRDefault="00A21BED" w:rsidP="00A21BED">
      <w:pPr>
        <w:pStyle w:val="ConsPlusNormal"/>
        <w:ind w:firstLine="539"/>
        <w:jc w:val="both"/>
        <w:rPr>
          <w:rFonts w:ascii="Times New Roman" w:hAnsi="Times New Roman" w:cs="Times New Roman"/>
          <w:sz w:val="24"/>
          <w:szCs w:val="24"/>
        </w:rPr>
      </w:pPr>
    </w:p>
    <w:p w:rsidR="00A21BED" w:rsidRDefault="00A21BED" w:rsidP="00A21BED">
      <w:pPr>
        <w:pStyle w:val="21"/>
        <w:numPr>
          <w:ilvl w:val="0"/>
          <w:numId w:val="14"/>
        </w:numPr>
        <w:tabs>
          <w:tab w:val="left" w:pos="900"/>
        </w:tabs>
        <w:jc w:val="center"/>
        <w:rPr>
          <w:b/>
          <w:sz w:val="24"/>
        </w:rPr>
      </w:pPr>
      <w:r>
        <w:rPr>
          <w:b/>
          <w:sz w:val="24"/>
        </w:rPr>
        <w:t xml:space="preserve">Цели, целевые показатели и ожидаемые результаты </w:t>
      </w:r>
    </w:p>
    <w:p w:rsidR="00A21BED" w:rsidRDefault="00A21BED" w:rsidP="00A21BED">
      <w:pPr>
        <w:pStyle w:val="21"/>
        <w:tabs>
          <w:tab w:val="left" w:pos="900"/>
        </w:tabs>
        <w:jc w:val="center"/>
        <w:rPr>
          <w:b/>
          <w:sz w:val="24"/>
        </w:rPr>
      </w:pPr>
      <w:r>
        <w:rPr>
          <w:b/>
          <w:sz w:val="24"/>
        </w:rPr>
        <w:t>реализации Программы</w:t>
      </w:r>
    </w:p>
    <w:p w:rsidR="00A21BED" w:rsidRDefault="00A21BED" w:rsidP="00A21BED">
      <w:pPr>
        <w:pStyle w:val="a4"/>
        <w:tabs>
          <w:tab w:val="left" w:pos="900"/>
          <w:tab w:val="left" w:pos="3420"/>
        </w:tabs>
        <w:ind w:left="72" w:firstLine="288"/>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sz w:val="24"/>
          <w:szCs w:val="24"/>
        </w:rPr>
        <w:t xml:space="preserve"> </w:t>
      </w:r>
      <w:r>
        <w:rPr>
          <w:rFonts w:ascii="Times New Roman" w:hAnsi="Times New Roman" w:cs="Times New Roman"/>
          <w:b/>
          <w:sz w:val="24"/>
          <w:szCs w:val="24"/>
        </w:rPr>
        <w:t>Цель:</w:t>
      </w:r>
    </w:p>
    <w:p w:rsidR="00A21BED" w:rsidRDefault="00A21BED" w:rsidP="00A21BED">
      <w:pPr>
        <w:pStyle w:val="a4"/>
        <w:tabs>
          <w:tab w:val="left" w:pos="900"/>
          <w:tab w:val="left" w:pos="3420"/>
        </w:tabs>
        <w:ind w:left="72" w:firstLine="288"/>
        <w:rPr>
          <w:rFonts w:ascii="Times New Roman" w:hAnsi="Times New Roman" w:cs="Times New Roman"/>
          <w:sz w:val="24"/>
          <w:szCs w:val="24"/>
        </w:rPr>
      </w:pPr>
      <w:r>
        <w:rPr>
          <w:rFonts w:ascii="Times New Roman" w:hAnsi="Times New Roman" w:cs="Times New Roman"/>
          <w:sz w:val="24"/>
          <w:szCs w:val="24"/>
        </w:rPr>
        <w:tab/>
        <w:t>Формирование средствами художественно-эстетического творчества личностных качеств, способствующих наиболее успешной адаптации молодых людей в условиях современного социума. Дополнительное образование в сфере культуры.</w:t>
      </w:r>
    </w:p>
    <w:p w:rsidR="00A21BED" w:rsidRDefault="00A21BED" w:rsidP="00A21BED">
      <w:pPr>
        <w:pStyle w:val="a4"/>
        <w:tabs>
          <w:tab w:val="left" w:pos="900"/>
          <w:tab w:val="left" w:pos="3420"/>
        </w:tabs>
        <w:ind w:left="72" w:firstLine="288"/>
        <w:jc w:val="left"/>
        <w:rPr>
          <w:rFonts w:ascii="Times New Roman" w:hAnsi="Times New Roman" w:cs="Times New Roman"/>
          <w:sz w:val="24"/>
          <w:szCs w:val="24"/>
        </w:rPr>
      </w:pPr>
      <w:r>
        <w:rPr>
          <w:rFonts w:ascii="Times New Roman" w:hAnsi="Times New Roman" w:cs="Times New Roman"/>
          <w:b/>
          <w:sz w:val="24"/>
          <w:szCs w:val="24"/>
        </w:rPr>
        <w:t>Целевые показатели</w:t>
      </w:r>
      <w:r>
        <w:rPr>
          <w:rFonts w:ascii="Times New Roman" w:hAnsi="Times New Roman" w:cs="Times New Roman"/>
          <w:sz w:val="24"/>
          <w:szCs w:val="24"/>
        </w:rPr>
        <w:t>:</w:t>
      </w:r>
    </w:p>
    <w:tbl>
      <w:tblPr>
        <w:tblW w:w="10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9"/>
        <w:gridCol w:w="3946"/>
        <w:gridCol w:w="845"/>
        <w:gridCol w:w="768"/>
        <w:gridCol w:w="773"/>
        <w:gridCol w:w="776"/>
        <w:gridCol w:w="717"/>
        <w:gridCol w:w="722"/>
        <w:gridCol w:w="722"/>
        <w:gridCol w:w="722"/>
      </w:tblGrid>
      <w:tr w:rsidR="003860B6" w:rsidRPr="0069662F" w:rsidTr="003860B6">
        <w:trPr>
          <w:trHeight w:val="445"/>
        </w:trPr>
        <w:tc>
          <w:tcPr>
            <w:tcW w:w="399" w:type="dxa"/>
            <w:tcBorders>
              <w:top w:val="single" w:sz="4" w:space="0" w:color="auto"/>
              <w:left w:val="single" w:sz="4" w:space="0" w:color="auto"/>
              <w:bottom w:val="single" w:sz="4" w:space="0" w:color="auto"/>
              <w:right w:val="single" w:sz="4" w:space="0" w:color="auto"/>
            </w:tcBorders>
          </w:tcPr>
          <w:p w:rsidR="003860B6" w:rsidRPr="0069662F" w:rsidRDefault="003860B6" w:rsidP="00795AE4">
            <w:pPr>
              <w:pStyle w:val="a4"/>
              <w:tabs>
                <w:tab w:val="left" w:pos="900"/>
                <w:tab w:val="left" w:pos="3420"/>
              </w:tabs>
              <w:jc w:val="center"/>
              <w:rPr>
                <w:rFonts w:ascii="Times New Roman" w:hAnsi="Times New Roman" w:cs="Times New Roman"/>
                <w:i/>
                <w:sz w:val="24"/>
                <w:szCs w:val="24"/>
              </w:rPr>
            </w:pPr>
            <w:r w:rsidRPr="0069662F">
              <w:rPr>
                <w:rFonts w:ascii="Times New Roman" w:hAnsi="Times New Roman" w:cs="Times New Roman"/>
                <w:i/>
                <w:sz w:val="24"/>
                <w:szCs w:val="24"/>
              </w:rPr>
              <w:t>№</w:t>
            </w:r>
          </w:p>
        </w:tc>
        <w:tc>
          <w:tcPr>
            <w:tcW w:w="3946" w:type="dxa"/>
            <w:tcBorders>
              <w:top w:val="single" w:sz="4" w:space="0" w:color="auto"/>
              <w:left w:val="single" w:sz="4" w:space="0" w:color="auto"/>
              <w:bottom w:val="single" w:sz="4" w:space="0" w:color="auto"/>
              <w:right w:val="single" w:sz="4" w:space="0" w:color="auto"/>
            </w:tcBorders>
          </w:tcPr>
          <w:p w:rsidR="003860B6" w:rsidRPr="0069662F" w:rsidRDefault="003860B6" w:rsidP="00795AE4">
            <w:pPr>
              <w:pStyle w:val="a4"/>
              <w:tabs>
                <w:tab w:val="left" w:pos="900"/>
                <w:tab w:val="left" w:pos="3420"/>
              </w:tabs>
              <w:jc w:val="center"/>
              <w:rPr>
                <w:rFonts w:ascii="Times New Roman" w:hAnsi="Times New Roman" w:cs="Times New Roman"/>
                <w:i/>
                <w:sz w:val="24"/>
                <w:szCs w:val="24"/>
              </w:rPr>
            </w:pPr>
            <w:r w:rsidRPr="0069662F">
              <w:rPr>
                <w:rFonts w:ascii="Times New Roman" w:hAnsi="Times New Roman" w:cs="Times New Roman"/>
                <w:i/>
                <w:sz w:val="24"/>
                <w:szCs w:val="24"/>
              </w:rPr>
              <w:t>Наименование показателя</w:t>
            </w:r>
          </w:p>
        </w:tc>
        <w:tc>
          <w:tcPr>
            <w:tcW w:w="845" w:type="dxa"/>
            <w:tcBorders>
              <w:top w:val="single" w:sz="4" w:space="0" w:color="auto"/>
              <w:left w:val="single" w:sz="4" w:space="0" w:color="auto"/>
              <w:bottom w:val="single" w:sz="4" w:space="0" w:color="auto"/>
              <w:right w:val="single" w:sz="4" w:space="0" w:color="auto"/>
            </w:tcBorders>
          </w:tcPr>
          <w:p w:rsidR="003860B6" w:rsidRPr="0069662F" w:rsidRDefault="003860B6" w:rsidP="00795AE4">
            <w:pPr>
              <w:pStyle w:val="a4"/>
              <w:tabs>
                <w:tab w:val="left" w:pos="900"/>
                <w:tab w:val="left" w:pos="3420"/>
              </w:tabs>
              <w:jc w:val="center"/>
              <w:rPr>
                <w:rFonts w:ascii="Times New Roman" w:hAnsi="Times New Roman" w:cs="Times New Roman"/>
                <w:i/>
                <w:sz w:val="24"/>
                <w:szCs w:val="24"/>
              </w:rPr>
            </w:pPr>
            <w:r w:rsidRPr="0069662F">
              <w:rPr>
                <w:rFonts w:ascii="Times New Roman" w:hAnsi="Times New Roman" w:cs="Times New Roman"/>
                <w:i/>
                <w:sz w:val="24"/>
                <w:szCs w:val="24"/>
              </w:rPr>
              <w:t>2021</w:t>
            </w:r>
          </w:p>
        </w:tc>
        <w:tc>
          <w:tcPr>
            <w:tcW w:w="768" w:type="dxa"/>
            <w:tcBorders>
              <w:top w:val="single" w:sz="4" w:space="0" w:color="auto"/>
              <w:left w:val="single" w:sz="4" w:space="0" w:color="auto"/>
              <w:bottom w:val="single" w:sz="4" w:space="0" w:color="auto"/>
              <w:right w:val="single" w:sz="4" w:space="0" w:color="auto"/>
            </w:tcBorders>
          </w:tcPr>
          <w:p w:rsidR="003860B6" w:rsidRPr="0069662F" w:rsidRDefault="003860B6" w:rsidP="00795AE4">
            <w:pPr>
              <w:pStyle w:val="a4"/>
              <w:tabs>
                <w:tab w:val="left" w:pos="900"/>
                <w:tab w:val="left" w:pos="3420"/>
              </w:tabs>
              <w:jc w:val="center"/>
              <w:rPr>
                <w:rFonts w:ascii="Times New Roman" w:hAnsi="Times New Roman" w:cs="Times New Roman"/>
                <w:i/>
                <w:sz w:val="24"/>
                <w:szCs w:val="24"/>
              </w:rPr>
            </w:pPr>
            <w:r w:rsidRPr="0069662F">
              <w:rPr>
                <w:rFonts w:ascii="Times New Roman" w:hAnsi="Times New Roman" w:cs="Times New Roman"/>
                <w:i/>
                <w:sz w:val="24"/>
                <w:szCs w:val="24"/>
              </w:rPr>
              <w:t>2022</w:t>
            </w:r>
          </w:p>
        </w:tc>
        <w:tc>
          <w:tcPr>
            <w:tcW w:w="773" w:type="dxa"/>
            <w:tcBorders>
              <w:top w:val="single" w:sz="4" w:space="0" w:color="auto"/>
              <w:left w:val="single" w:sz="4" w:space="0" w:color="auto"/>
              <w:bottom w:val="single" w:sz="4" w:space="0" w:color="auto"/>
              <w:right w:val="single" w:sz="4" w:space="0" w:color="auto"/>
            </w:tcBorders>
          </w:tcPr>
          <w:p w:rsidR="003860B6" w:rsidRPr="0069662F" w:rsidRDefault="003860B6" w:rsidP="00795AE4">
            <w:pPr>
              <w:pStyle w:val="a4"/>
              <w:tabs>
                <w:tab w:val="left" w:pos="900"/>
                <w:tab w:val="left" w:pos="3420"/>
              </w:tabs>
              <w:jc w:val="center"/>
              <w:rPr>
                <w:rFonts w:ascii="Times New Roman" w:hAnsi="Times New Roman" w:cs="Times New Roman"/>
                <w:i/>
                <w:sz w:val="24"/>
                <w:szCs w:val="24"/>
              </w:rPr>
            </w:pPr>
            <w:r w:rsidRPr="0069662F">
              <w:rPr>
                <w:rFonts w:ascii="Times New Roman" w:hAnsi="Times New Roman" w:cs="Times New Roman"/>
                <w:i/>
                <w:sz w:val="24"/>
                <w:szCs w:val="24"/>
              </w:rPr>
              <w:t>2023</w:t>
            </w:r>
          </w:p>
        </w:tc>
        <w:tc>
          <w:tcPr>
            <w:tcW w:w="776" w:type="dxa"/>
            <w:tcBorders>
              <w:top w:val="single" w:sz="4" w:space="0" w:color="auto"/>
              <w:left w:val="single" w:sz="4" w:space="0" w:color="auto"/>
              <w:bottom w:val="single" w:sz="4" w:space="0" w:color="auto"/>
              <w:right w:val="single" w:sz="4" w:space="0" w:color="auto"/>
            </w:tcBorders>
          </w:tcPr>
          <w:p w:rsidR="003860B6" w:rsidRPr="0069662F" w:rsidRDefault="003860B6" w:rsidP="00795AE4">
            <w:pPr>
              <w:pStyle w:val="a4"/>
              <w:tabs>
                <w:tab w:val="left" w:pos="900"/>
                <w:tab w:val="left" w:pos="3420"/>
              </w:tabs>
              <w:jc w:val="center"/>
              <w:rPr>
                <w:rFonts w:ascii="Times New Roman" w:hAnsi="Times New Roman" w:cs="Times New Roman"/>
                <w:i/>
                <w:sz w:val="24"/>
                <w:szCs w:val="24"/>
              </w:rPr>
            </w:pPr>
            <w:r w:rsidRPr="0069662F">
              <w:rPr>
                <w:rFonts w:ascii="Times New Roman" w:hAnsi="Times New Roman" w:cs="Times New Roman"/>
                <w:i/>
                <w:sz w:val="24"/>
                <w:szCs w:val="24"/>
              </w:rPr>
              <w:t>2024</w:t>
            </w:r>
          </w:p>
        </w:tc>
        <w:tc>
          <w:tcPr>
            <w:tcW w:w="717" w:type="dxa"/>
            <w:tcBorders>
              <w:top w:val="single" w:sz="4" w:space="0" w:color="auto"/>
              <w:left w:val="single" w:sz="4" w:space="0" w:color="auto"/>
              <w:bottom w:val="single" w:sz="4" w:space="0" w:color="auto"/>
              <w:right w:val="single" w:sz="4" w:space="0" w:color="auto"/>
            </w:tcBorders>
          </w:tcPr>
          <w:p w:rsidR="003860B6" w:rsidRPr="0069662F" w:rsidRDefault="003860B6" w:rsidP="00795AE4">
            <w:pPr>
              <w:pStyle w:val="a4"/>
              <w:tabs>
                <w:tab w:val="left" w:pos="900"/>
                <w:tab w:val="left" w:pos="3420"/>
              </w:tabs>
              <w:jc w:val="center"/>
              <w:rPr>
                <w:rFonts w:ascii="Times New Roman" w:hAnsi="Times New Roman" w:cs="Times New Roman"/>
                <w:i/>
                <w:sz w:val="24"/>
                <w:szCs w:val="24"/>
              </w:rPr>
            </w:pPr>
            <w:r w:rsidRPr="0069662F">
              <w:rPr>
                <w:rFonts w:ascii="Times New Roman" w:hAnsi="Times New Roman" w:cs="Times New Roman"/>
                <w:i/>
                <w:sz w:val="24"/>
                <w:szCs w:val="24"/>
              </w:rPr>
              <w:t>2025</w:t>
            </w:r>
          </w:p>
        </w:tc>
        <w:tc>
          <w:tcPr>
            <w:tcW w:w="722" w:type="dxa"/>
            <w:tcBorders>
              <w:top w:val="single" w:sz="4" w:space="0" w:color="auto"/>
              <w:left w:val="single" w:sz="4" w:space="0" w:color="auto"/>
              <w:bottom w:val="single" w:sz="4" w:space="0" w:color="auto"/>
              <w:right w:val="single" w:sz="4" w:space="0" w:color="auto"/>
            </w:tcBorders>
          </w:tcPr>
          <w:p w:rsidR="003860B6" w:rsidRPr="0069662F" w:rsidRDefault="003860B6" w:rsidP="00795AE4">
            <w:pPr>
              <w:pStyle w:val="a4"/>
              <w:tabs>
                <w:tab w:val="left" w:pos="900"/>
                <w:tab w:val="left" w:pos="3420"/>
              </w:tabs>
              <w:jc w:val="center"/>
              <w:rPr>
                <w:rFonts w:ascii="Times New Roman" w:hAnsi="Times New Roman" w:cs="Times New Roman"/>
                <w:i/>
                <w:sz w:val="24"/>
                <w:szCs w:val="24"/>
              </w:rPr>
            </w:pPr>
            <w:r>
              <w:rPr>
                <w:rFonts w:ascii="Times New Roman" w:hAnsi="Times New Roman" w:cs="Times New Roman"/>
                <w:i/>
                <w:sz w:val="24"/>
                <w:szCs w:val="24"/>
              </w:rPr>
              <w:t>2026</w:t>
            </w:r>
          </w:p>
        </w:tc>
        <w:tc>
          <w:tcPr>
            <w:tcW w:w="722" w:type="dxa"/>
            <w:tcBorders>
              <w:top w:val="single" w:sz="4" w:space="0" w:color="auto"/>
              <w:left w:val="single" w:sz="4" w:space="0" w:color="auto"/>
              <w:bottom w:val="single" w:sz="4" w:space="0" w:color="auto"/>
              <w:right w:val="single" w:sz="4" w:space="0" w:color="auto"/>
            </w:tcBorders>
          </w:tcPr>
          <w:p w:rsidR="003860B6" w:rsidRDefault="003860B6" w:rsidP="00795AE4">
            <w:pPr>
              <w:pStyle w:val="a4"/>
              <w:tabs>
                <w:tab w:val="left" w:pos="900"/>
                <w:tab w:val="left" w:pos="3420"/>
              </w:tabs>
              <w:jc w:val="center"/>
              <w:rPr>
                <w:rFonts w:ascii="Times New Roman" w:hAnsi="Times New Roman" w:cs="Times New Roman"/>
                <w:i/>
                <w:sz w:val="24"/>
                <w:szCs w:val="24"/>
              </w:rPr>
            </w:pPr>
            <w:r>
              <w:rPr>
                <w:rFonts w:ascii="Times New Roman" w:hAnsi="Times New Roman" w:cs="Times New Roman"/>
                <w:i/>
                <w:sz w:val="24"/>
                <w:szCs w:val="24"/>
              </w:rPr>
              <w:t>2027</w:t>
            </w:r>
          </w:p>
        </w:tc>
        <w:tc>
          <w:tcPr>
            <w:tcW w:w="722" w:type="dxa"/>
            <w:tcBorders>
              <w:top w:val="single" w:sz="4" w:space="0" w:color="auto"/>
              <w:left w:val="single" w:sz="4" w:space="0" w:color="auto"/>
              <w:bottom w:val="single" w:sz="4" w:space="0" w:color="auto"/>
              <w:right w:val="single" w:sz="4" w:space="0" w:color="auto"/>
            </w:tcBorders>
          </w:tcPr>
          <w:p w:rsidR="003860B6" w:rsidRDefault="003860B6" w:rsidP="00795AE4">
            <w:pPr>
              <w:pStyle w:val="a4"/>
              <w:tabs>
                <w:tab w:val="left" w:pos="900"/>
                <w:tab w:val="left" w:pos="3420"/>
              </w:tabs>
              <w:jc w:val="center"/>
              <w:rPr>
                <w:rFonts w:ascii="Times New Roman" w:hAnsi="Times New Roman" w:cs="Times New Roman"/>
                <w:i/>
                <w:sz w:val="24"/>
                <w:szCs w:val="24"/>
              </w:rPr>
            </w:pPr>
            <w:r>
              <w:rPr>
                <w:rFonts w:ascii="Times New Roman" w:hAnsi="Times New Roman" w:cs="Times New Roman"/>
                <w:i/>
                <w:sz w:val="24"/>
                <w:szCs w:val="24"/>
              </w:rPr>
              <w:t>2028</w:t>
            </w:r>
          </w:p>
        </w:tc>
      </w:tr>
      <w:tr w:rsidR="003860B6" w:rsidRPr="0069662F" w:rsidTr="00707AEE">
        <w:trPr>
          <w:trHeight w:val="445"/>
        </w:trPr>
        <w:tc>
          <w:tcPr>
            <w:tcW w:w="10390" w:type="dxa"/>
            <w:gridSpan w:val="10"/>
            <w:tcBorders>
              <w:top w:val="single" w:sz="4" w:space="0" w:color="auto"/>
              <w:left w:val="single" w:sz="4" w:space="0" w:color="auto"/>
              <w:bottom w:val="single" w:sz="4" w:space="0" w:color="auto"/>
              <w:right w:val="single" w:sz="4" w:space="0" w:color="auto"/>
            </w:tcBorders>
          </w:tcPr>
          <w:p w:rsidR="003860B6" w:rsidRPr="0069662F" w:rsidRDefault="003860B6" w:rsidP="00795AE4">
            <w:pPr>
              <w:pStyle w:val="a4"/>
              <w:tabs>
                <w:tab w:val="left" w:pos="900"/>
                <w:tab w:val="left" w:pos="3420"/>
              </w:tabs>
              <w:jc w:val="left"/>
              <w:rPr>
                <w:rFonts w:ascii="Times New Roman" w:hAnsi="Times New Roman" w:cs="Times New Roman"/>
                <w:b/>
                <w:i/>
                <w:sz w:val="24"/>
                <w:szCs w:val="24"/>
              </w:rPr>
            </w:pPr>
            <w:r w:rsidRPr="0069662F">
              <w:rPr>
                <w:rFonts w:ascii="Times New Roman" w:hAnsi="Times New Roman" w:cs="Times New Roman"/>
                <w:b/>
                <w:sz w:val="24"/>
                <w:szCs w:val="24"/>
                <w:lang w:eastAsia="ar-SA"/>
              </w:rPr>
              <w:t xml:space="preserve">Основное мероприятие: Реализация дополнительных </w:t>
            </w:r>
            <w:proofErr w:type="spellStart"/>
            <w:r w:rsidRPr="0069662F">
              <w:rPr>
                <w:rFonts w:ascii="Times New Roman" w:hAnsi="Times New Roman" w:cs="Times New Roman"/>
                <w:b/>
                <w:sz w:val="24"/>
                <w:szCs w:val="24"/>
                <w:lang w:eastAsia="ar-SA"/>
              </w:rPr>
              <w:t>общеразвивающих</w:t>
            </w:r>
            <w:proofErr w:type="spellEnd"/>
            <w:r w:rsidRPr="0069662F">
              <w:rPr>
                <w:rFonts w:ascii="Times New Roman" w:hAnsi="Times New Roman" w:cs="Times New Roman"/>
                <w:b/>
                <w:sz w:val="24"/>
                <w:szCs w:val="24"/>
                <w:lang w:eastAsia="ar-SA"/>
              </w:rPr>
              <w:t xml:space="preserve"> программ</w:t>
            </w:r>
          </w:p>
        </w:tc>
      </w:tr>
      <w:tr w:rsidR="003860B6" w:rsidRPr="001B0548" w:rsidTr="00387ABC">
        <w:trPr>
          <w:trHeight w:val="411"/>
        </w:trPr>
        <w:tc>
          <w:tcPr>
            <w:tcW w:w="399" w:type="dxa"/>
            <w:tcBorders>
              <w:top w:val="single" w:sz="4" w:space="0" w:color="auto"/>
              <w:left w:val="single" w:sz="4" w:space="0" w:color="auto"/>
              <w:bottom w:val="single" w:sz="4" w:space="0" w:color="auto"/>
              <w:right w:val="single" w:sz="4" w:space="0" w:color="auto"/>
            </w:tcBorders>
            <w:vAlign w:val="center"/>
          </w:tcPr>
          <w:p w:rsidR="003860B6" w:rsidRPr="001B0548" w:rsidRDefault="003860B6" w:rsidP="00795AE4">
            <w:pPr>
              <w:pStyle w:val="a4"/>
              <w:tabs>
                <w:tab w:val="left" w:pos="900"/>
                <w:tab w:val="left" w:pos="3420"/>
              </w:tabs>
              <w:jc w:val="left"/>
              <w:rPr>
                <w:rFonts w:ascii="Times New Roman" w:hAnsi="Times New Roman" w:cs="Times New Roman"/>
                <w:sz w:val="24"/>
                <w:szCs w:val="24"/>
              </w:rPr>
            </w:pPr>
            <w:r w:rsidRPr="001B0548">
              <w:rPr>
                <w:rFonts w:ascii="Times New Roman" w:hAnsi="Times New Roman" w:cs="Times New Roman"/>
                <w:sz w:val="24"/>
                <w:szCs w:val="24"/>
              </w:rPr>
              <w:t>1</w:t>
            </w:r>
          </w:p>
        </w:tc>
        <w:tc>
          <w:tcPr>
            <w:tcW w:w="3946" w:type="dxa"/>
            <w:tcBorders>
              <w:top w:val="single" w:sz="4" w:space="0" w:color="auto"/>
              <w:left w:val="single" w:sz="4" w:space="0" w:color="auto"/>
              <w:bottom w:val="single" w:sz="4" w:space="0" w:color="auto"/>
              <w:right w:val="single" w:sz="4" w:space="0" w:color="auto"/>
            </w:tcBorders>
            <w:vAlign w:val="center"/>
          </w:tcPr>
          <w:p w:rsidR="003860B6" w:rsidRPr="001B0548" w:rsidRDefault="003860B6" w:rsidP="00795AE4">
            <w:pPr>
              <w:pStyle w:val="a4"/>
              <w:tabs>
                <w:tab w:val="left" w:pos="900"/>
                <w:tab w:val="left" w:pos="3420"/>
              </w:tabs>
              <w:ind w:right="-455"/>
              <w:jc w:val="left"/>
              <w:rPr>
                <w:rFonts w:ascii="Times New Roman" w:hAnsi="Times New Roman" w:cs="Times New Roman"/>
                <w:sz w:val="24"/>
                <w:szCs w:val="24"/>
              </w:rPr>
            </w:pPr>
            <w:r w:rsidRPr="001B0548">
              <w:rPr>
                <w:rFonts w:ascii="Times New Roman" w:hAnsi="Times New Roman" w:cs="Times New Roman"/>
                <w:sz w:val="24"/>
                <w:szCs w:val="24"/>
              </w:rPr>
              <w:t xml:space="preserve">Увеличение доли детей, обучающихся по дополнительным </w:t>
            </w:r>
            <w:proofErr w:type="spellStart"/>
            <w:r w:rsidRPr="001B0548">
              <w:rPr>
                <w:rFonts w:ascii="Times New Roman" w:hAnsi="Times New Roman" w:cs="Times New Roman"/>
                <w:sz w:val="24"/>
                <w:szCs w:val="24"/>
              </w:rPr>
              <w:t>общеразвивающим</w:t>
            </w:r>
            <w:proofErr w:type="spellEnd"/>
            <w:r w:rsidRPr="001B0548">
              <w:rPr>
                <w:rFonts w:ascii="Times New Roman" w:hAnsi="Times New Roman" w:cs="Times New Roman"/>
                <w:sz w:val="24"/>
                <w:szCs w:val="24"/>
              </w:rPr>
              <w:t xml:space="preserve"> программам</w:t>
            </w:r>
            <w:proofErr w:type="gramStart"/>
            <w:r w:rsidRPr="001B0548">
              <w:rPr>
                <w:rFonts w:ascii="Times New Roman" w:hAnsi="Times New Roman" w:cs="Times New Roman"/>
                <w:sz w:val="24"/>
                <w:szCs w:val="24"/>
              </w:rPr>
              <w:t xml:space="preserve"> (/%)</w:t>
            </w:r>
            <w:proofErr w:type="gramEnd"/>
          </w:p>
        </w:tc>
        <w:tc>
          <w:tcPr>
            <w:tcW w:w="845" w:type="dxa"/>
            <w:tcBorders>
              <w:top w:val="single" w:sz="4" w:space="0" w:color="auto"/>
              <w:left w:val="single" w:sz="4" w:space="0" w:color="auto"/>
              <w:bottom w:val="single" w:sz="4" w:space="0" w:color="auto"/>
              <w:right w:val="single" w:sz="4" w:space="0" w:color="auto"/>
            </w:tcBorders>
            <w:vAlign w:val="center"/>
          </w:tcPr>
          <w:p w:rsidR="003860B6" w:rsidRPr="001B0548" w:rsidRDefault="003860B6" w:rsidP="00795AE4">
            <w:pPr>
              <w:pStyle w:val="a4"/>
              <w:tabs>
                <w:tab w:val="left" w:pos="900"/>
                <w:tab w:val="left" w:pos="3420"/>
              </w:tabs>
              <w:jc w:val="center"/>
              <w:rPr>
                <w:rFonts w:ascii="Times New Roman" w:hAnsi="Times New Roman" w:cs="Times New Roman"/>
                <w:sz w:val="24"/>
                <w:szCs w:val="24"/>
              </w:rPr>
            </w:pPr>
            <w:r w:rsidRPr="001B0548">
              <w:rPr>
                <w:rFonts w:ascii="Times New Roman" w:hAnsi="Times New Roman" w:cs="Times New Roman"/>
                <w:sz w:val="24"/>
                <w:szCs w:val="24"/>
              </w:rPr>
              <w:t>18%</w:t>
            </w:r>
          </w:p>
        </w:tc>
        <w:tc>
          <w:tcPr>
            <w:tcW w:w="768" w:type="dxa"/>
            <w:tcBorders>
              <w:top w:val="single" w:sz="4" w:space="0" w:color="auto"/>
              <w:left w:val="single" w:sz="4" w:space="0" w:color="auto"/>
              <w:bottom w:val="single" w:sz="4" w:space="0" w:color="auto"/>
              <w:right w:val="single" w:sz="4" w:space="0" w:color="auto"/>
            </w:tcBorders>
            <w:vAlign w:val="center"/>
          </w:tcPr>
          <w:p w:rsidR="003860B6" w:rsidRPr="001B0548" w:rsidRDefault="003860B6" w:rsidP="00795AE4">
            <w:pPr>
              <w:pStyle w:val="a4"/>
              <w:tabs>
                <w:tab w:val="left" w:pos="900"/>
                <w:tab w:val="left" w:pos="3420"/>
              </w:tabs>
              <w:jc w:val="center"/>
              <w:rPr>
                <w:rFonts w:ascii="Times New Roman" w:hAnsi="Times New Roman" w:cs="Times New Roman"/>
                <w:sz w:val="24"/>
                <w:szCs w:val="24"/>
              </w:rPr>
            </w:pPr>
            <w:r w:rsidRPr="001B0548">
              <w:rPr>
                <w:rFonts w:ascii="Times New Roman" w:hAnsi="Times New Roman" w:cs="Times New Roman"/>
                <w:sz w:val="24"/>
                <w:szCs w:val="24"/>
              </w:rPr>
              <w:t>18,5%</w:t>
            </w:r>
          </w:p>
        </w:tc>
        <w:tc>
          <w:tcPr>
            <w:tcW w:w="773" w:type="dxa"/>
            <w:tcBorders>
              <w:top w:val="single" w:sz="4" w:space="0" w:color="auto"/>
              <w:left w:val="single" w:sz="4" w:space="0" w:color="auto"/>
              <w:bottom w:val="single" w:sz="4" w:space="0" w:color="auto"/>
              <w:right w:val="single" w:sz="4" w:space="0" w:color="auto"/>
            </w:tcBorders>
            <w:vAlign w:val="center"/>
          </w:tcPr>
          <w:p w:rsidR="003860B6" w:rsidRPr="001B0548" w:rsidRDefault="003860B6" w:rsidP="00795AE4">
            <w:pPr>
              <w:pStyle w:val="a4"/>
              <w:tabs>
                <w:tab w:val="left" w:pos="900"/>
                <w:tab w:val="left" w:pos="3420"/>
              </w:tabs>
              <w:jc w:val="center"/>
              <w:rPr>
                <w:rFonts w:ascii="Times New Roman" w:hAnsi="Times New Roman" w:cs="Times New Roman"/>
                <w:sz w:val="24"/>
                <w:szCs w:val="24"/>
              </w:rPr>
            </w:pPr>
            <w:r w:rsidRPr="001B0548">
              <w:rPr>
                <w:rFonts w:ascii="Times New Roman" w:hAnsi="Times New Roman" w:cs="Times New Roman"/>
                <w:sz w:val="24"/>
                <w:szCs w:val="24"/>
              </w:rPr>
              <w:t>19%</w:t>
            </w:r>
          </w:p>
        </w:tc>
        <w:tc>
          <w:tcPr>
            <w:tcW w:w="776" w:type="dxa"/>
            <w:tcBorders>
              <w:top w:val="single" w:sz="4" w:space="0" w:color="auto"/>
              <w:left w:val="single" w:sz="4" w:space="0" w:color="auto"/>
              <w:bottom w:val="single" w:sz="4" w:space="0" w:color="auto"/>
              <w:right w:val="single" w:sz="4" w:space="0" w:color="auto"/>
            </w:tcBorders>
            <w:vAlign w:val="center"/>
          </w:tcPr>
          <w:p w:rsidR="003860B6" w:rsidRPr="001B0548" w:rsidRDefault="003860B6" w:rsidP="00795AE4">
            <w:pPr>
              <w:jc w:val="center"/>
              <w:rPr>
                <w:rFonts w:eastAsiaTheme="minorHAnsi"/>
              </w:rPr>
            </w:pPr>
            <w:r>
              <w:rPr>
                <w:rFonts w:eastAsiaTheme="minorHAnsi"/>
              </w:rPr>
              <w:t>19,5</w:t>
            </w:r>
            <w:r w:rsidRPr="001B0548">
              <w:rPr>
                <w:rFonts w:eastAsiaTheme="minorHAnsi"/>
              </w:rPr>
              <w:t>%</w:t>
            </w:r>
          </w:p>
        </w:tc>
        <w:tc>
          <w:tcPr>
            <w:tcW w:w="717" w:type="dxa"/>
            <w:tcBorders>
              <w:top w:val="single" w:sz="4" w:space="0" w:color="auto"/>
              <w:left w:val="single" w:sz="4" w:space="0" w:color="auto"/>
              <w:bottom w:val="single" w:sz="4" w:space="0" w:color="auto"/>
              <w:right w:val="single" w:sz="4" w:space="0" w:color="auto"/>
            </w:tcBorders>
            <w:vAlign w:val="center"/>
          </w:tcPr>
          <w:p w:rsidR="003860B6" w:rsidRPr="001B0548" w:rsidRDefault="003860B6" w:rsidP="00795AE4">
            <w:pPr>
              <w:jc w:val="center"/>
              <w:rPr>
                <w:rFonts w:eastAsiaTheme="minorHAnsi"/>
              </w:rPr>
            </w:pPr>
            <w:r>
              <w:rPr>
                <w:rFonts w:eastAsiaTheme="minorHAnsi"/>
              </w:rPr>
              <w:t>20</w:t>
            </w:r>
            <w:r w:rsidRPr="001B0548">
              <w:rPr>
                <w:rFonts w:eastAsiaTheme="minorHAnsi"/>
              </w:rPr>
              <w:t>%</w:t>
            </w:r>
          </w:p>
        </w:tc>
        <w:tc>
          <w:tcPr>
            <w:tcW w:w="722" w:type="dxa"/>
            <w:tcBorders>
              <w:top w:val="single" w:sz="4" w:space="0" w:color="auto"/>
              <w:left w:val="single" w:sz="4" w:space="0" w:color="auto"/>
              <w:bottom w:val="single" w:sz="4" w:space="0" w:color="auto"/>
              <w:right w:val="single" w:sz="4" w:space="0" w:color="auto"/>
            </w:tcBorders>
            <w:vAlign w:val="center"/>
          </w:tcPr>
          <w:p w:rsidR="003860B6" w:rsidRPr="001B0548" w:rsidRDefault="003860B6" w:rsidP="00795AE4">
            <w:pPr>
              <w:jc w:val="center"/>
              <w:rPr>
                <w:rFonts w:eastAsiaTheme="minorHAnsi"/>
              </w:rPr>
            </w:pPr>
            <w:r>
              <w:rPr>
                <w:rFonts w:eastAsiaTheme="minorHAnsi"/>
              </w:rPr>
              <w:t>20,5%</w:t>
            </w:r>
          </w:p>
        </w:tc>
        <w:tc>
          <w:tcPr>
            <w:tcW w:w="722" w:type="dxa"/>
            <w:tcBorders>
              <w:top w:val="single" w:sz="4" w:space="0" w:color="auto"/>
              <w:left w:val="single" w:sz="4" w:space="0" w:color="auto"/>
              <w:bottom w:val="single" w:sz="4" w:space="0" w:color="auto"/>
              <w:right w:val="single" w:sz="4" w:space="0" w:color="auto"/>
            </w:tcBorders>
            <w:vAlign w:val="center"/>
          </w:tcPr>
          <w:p w:rsidR="003860B6" w:rsidRDefault="003860B6" w:rsidP="00795AE4">
            <w:pPr>
              <w:jc w:val="center"/>
              <w:rPr>
                <w:rFonts w:eastAsiaTheme="minorHAnsi"/>
              </w:rPr>
            </w:pPr>
            <w:r>
              <w:rPr>
                <w:rFonts w:eastAsiaTheme="minorHAnsi"/>
              </w:rPr>
              <w:t>20,5%</w:t>
            </w:r>
          </w:p>
        </w:tc>
        <w:tc>
          <w:tcPr>
            <w:tcW w:w="722" w:type="dxa"/>
            <w:tcBorders>
              <w:top w:val="single" w:sz="4" w:space="0" w:color="auto"/>
              <w:left w:val="single" w:sz="4" w:space="0" w:color="auto"/>
              <w:bottom w:val="single" w:sz="4" w:space="0" w:color="auto"/>
              <w:right w:val="single" w:sz="4" w:space="0" w:color="auto"/>
            </w:tcBorders>
            <w:vAlign w:val="center"/>
          </w:tcPr>
          <w:p w:rsidR="003860B6" w:rsidRDefault="00387ABC" w:rsidP="00387ABC">
            <w:pPr>
              <w:jc w:val="center"/>
              <w:rPr>
                <w:rFonts w:eastAsiaTheme="minorHAnsi"/>
              </w:rPr>
            </w:pPr>
            <w:r>
              <w:rPr>
                <w:rFonts w:eastAsiaTheme="minorHAnsi"/>
              </w:rPr>
              <w:t>20,5%</w:t>
            </w:r>
          </w:p>
        </w:tc>
      </w:tr>
      <w:tr w:rsidR="003860B6" w:rsidRPr="0069662F" w:rsidTr="00387ABC">
        <w:trPr>
          <w:trHeight w:val="649"/>
        </w:trPr>
        <w:tc>
          <w:tcPr>
            <w:tcW w:w="399" w:type="dxa"/>
            <w:tcBorders>
              <w:top w:val="single" w:sz="4" w:space="0" w:color="auto"/>
              <w:left w:val="single" w:sz="4" w:space="0" w:color="auto"/>
              <w:bottom w:val="single" w:sz="4" w:space="0" w:color="auto"/>
              <w:right w:val="single" w:sz="4" w:space="0" w:color="auto"/>
            </w:tcBorders>
            <w:vAlign w:val="center"/>
          </w:tcPr>
          <w:p w:rsidR="003860B6" w:rsidRPr="0069662F" w:rsidRDefault="003860B6" w:rsidP="00795AE4">
            <w:pPr>
              <w:pStyle w:val="a4"/>
              <w:tabs>
                <w:tab w:val="left" w:pos="900"/>
                <w:tab w:val="left" w:pos="3420"/>
              </w:tabs>
              <w:jc w:val="left"/>
              <w:rPr>
                <w:rFonts w:ascii="Times New Roman" w:hAnsi="Times New Roman" w:cs="Times New Roman"/>
                <w:sz w:val="24"/>
                <w:szCs w:val="24"/>
              </w:rPr>
            </w:pPr>
            <w:r w:rsidRPr="0069662F">
              <w:rPr>
                <w:rFonts w:ascii="Times New Roman" w:hAnsi="Times New Roman" w:cs="Times New Roman"/>
                <w:sz w:val="24"/>
                <w:szCs w:val="24"/>
              </w:rPr>
              <w:t>2</w:t>
            </w:r>
          </w:p>
        </w:tc>
        <w:tc>
          <w:tcPr>
            <w:tcW w:w="3946" w:type="dxa"/>
            <w:tcBorders>
              <w:top w:val="single" w:sz="4" w:space="0" w:color="auto"/>
              <w:left w:val="single" w:sz="4" w:space="0" w:color="auto"/>
              <w:bottom w:val="single" w:sz="4" w:space="0" w:color="auto"/>
              <w:right w:val="single" w:sz="4" w:space="0" w:color="auto"/>
            </w:tcBorders>
            <w:vAlign w:val="center"/>
          </w:tcPr>
          <w:p w:rsidR="003860B6" w:rsidRPr="0069662F" w:rsidRDefault="003860B6" w:rsidP="00795AE4">
            <w:pPr>
              <w:pStyle w:val="a4"/>
              <w:tabs>
                <w:tab w:val="left" w:pos="900"/>
                <w:tab w:val="left" w:pos="3420"/>
              </w:tabs>
              <w:jc w:val="left"/>
              <w:rPr>
                <w:rFonts w:ascii="Times New Roman" w:hAnsi="Times New Roman" w:cs="Times New Roman"/>
                <w:sz w:val="24"/>
                <w:szCs w:val="24"/>
              </w:rPr>
            </w:pPr>
            <w:r w:rsidRPr="0069662F">
              <w:rPr>
                <w:rFonts w:ascii="Times New Roman" w:hAnsi="Times New Roman" w:cs="Times New Roman"/>
                <w:sz w:val="24"/>
                <w:szCs w:val="24"/>
              </w:rPr>
              <w:t>Доля детей участвующих в фестивалях, конкурсах, выставках всех уровней от общего числа уч</w:t>
            </w:r>
            <w:r>
              <w:rPr>
                <w:rFonts w:ascii="Times New Roman" w:hAnsi="Times New Roman" w:cs="Times New Roman"/>
                <w:sz w:val="24"/>
                <w:szCs w:val="24"/>
              </w:rPr>
              <w:t>ащихся</w:t>
            </w:r>
            <w:proofErr w:type="gramStart"/>
            <w:r>
              <w:rPr>
                <w:rFonts w:ascii="Times New Roman" w:hAnsi="Times New Roman" w:cs="Times New Roman"/>
                <w:sz w:val="24"/>
                <w:szCs w:val="24"/>
              </w:rPr>
              <w:t xml:space="preserve"> (/</w:t>
            </w:r>
            <w:r w:rsidRPr="0069662F">
              <w:rPr>
                <w:rFonts w:ascii="Times New Roman" w:hAnsi="Times New Roman" w:cs="Times New Roman"/>
                <w:sz w:val="24"/>
                <w:szCs w:val="24"/>
              </w:rPr>
              <w:t>%</w:t>
            </w:r>
            <w:r>
              <w:rPr>
                <w:rFonts w:ascii="Times New Roman" w:hAnsi="Times New Roman" w:cs="Times New Roman"/>
                <w:sz w:val="24"/>
                <w:szCs w:val="24"/>
              </w:rPr>
              <w:t>)</w:t>
            </w:r>
            <w:proofErr w:type="gramEnd"/>
          </w:p>
        </w:tc>
        <w:tc>
          <w:tcPr>
            <w:tcW w:w="845" w:type="dxa"/>
            <w:tcBorders>
              <w:top w:val="single" w:sz="4" w:space="0" w:color="auto"/>
              <w:left w:val="single" w:sz="4" w:space="0" w:color="auto"/>
              <w:bottom w:val="single" w:sz="4" w:space="0" w:color="auto"/>
              <w:right w:val="single" w:sz="4" w:space="0" w:color="auto"/>
            </w:tcBorders>
            <w:vAlign w:val="center"/>
          </w:tcPr>
          <w:p w:rsidR="003860B6" w:rsidRPr="0069662F" w:rsidRDefault="003860B6" w:rsidP="00795AE4">
            <w:pPr>
              <w:pStyle w:val="a4"/>
              <w:tabs>
                <w:tab w:val="left" w:pos="900"/>
                <w:tab w:val="left" w:pos="3420"/>
              </w:tabs>
              <w:jc w:val="center"/>
              <w:rPr>
                <w:rFonts w:ascii="Times New Roman" w:hAnsi="Times New Roman" w:cs="Times New Roman"/>
                <w:sz w:val="24"/>
                <w:szCs w:val="24"/>
              </w:rPr>
            </w:pPr>
            <w:r w:rsidRPr="0069662F">
              <w:rPr>
                <w:rFonts w:ascii="Times New Roman" w:hAnsi="Times New Roman" w:cs="Times New Roman"/>
                <w:sz w:val="24"/>
                <w:szCs w:val="24"/>
              </w:rPr>
              <w:t>31%</w:t>
            </w:r>
          </w:p>
        </w:tc>
        <w:tc>
          <w:tcPr>
            <w:tcW w:w="768" w:type="dxa"/>
            <w:tcBorders>
              <w:top w:val="single" w:sz="4" w:space="0" w:color="auto"/>
              <w:left w:val="single" w:sz="4" w:space="0" w:color="auto"/>
              <w:bottom w:val="single" w:sz="4" w:space="0" w:color="auto"/>
              <w:right w:val="single" w:sz="4" w:space="0" w:color="auto"/>
            </w:tcBorders>
            <w:vAlign w:val="center"/>
          </w:tcPr>
          <w:p w:rsidR="003860B6" w:rsidRPr="0069662F" w:rsidRDefault="003860B6" w:rsidP="00795AE4">
            <w:pPr>
              <w:pStyle w:val="a4"/>
              <w:tabs>
                <w:tab w:val="left" w:pos="900"/>
                <w:tab w:val="left" w:pos="3420"/>
              </w:tabs>
              <w:jc w:val="center"/>
              <w:rPr>
                <w:rFonts w:ascii="Times New Roman" w:hAnsi="Times New Roman" w:cs="Times New Roman"/>
                <w:sz w:val="24"/>
                <w:szCs w:val="24"/>
              </w:rPr>
            </w:pPr>
            <w:r w:rsidRPr="0069662F">
              <w:rPr>
                <w:rFonts w:ascii="Times New Roman" w:hAnsi="Times New Roman" w:cs="Times New Roman"/>
                <w:sz w:val="24"/>
                <w:szCs w:val="24"/>
              </w:rPr>
              <w:t>31%</w:t>
            </w:r>
          </w:p>
        </w:tc>
        <w:tc>
          <w:tcPr>
            <w:tcW w:w="773" w:type="dxa"/>
            <w:tcBorders>
              <w:top w:val="single" w:sz="4" w:space="0" w:color="auto"/>
              <w:left w:val="single" w:sz="4" w:space="0" w:color="auto"/>
              <w:bottom w:val="single" w:sz="4" w:space="0" w:color="auto"/>
              <w:right w:val="single" w:sz="4" w:space="0" w:color="auto"/>
            </w:tcBorders>
            <w:vAlign w:val="center"/>
          </w:tcPr>
          <w:p w:rsidR="003860B6" w:rsidRPr="0069662F" w:rsidRDefault="003860B6" w:rsidP="00795AE4">
            <w:pPr>
              <w:pStyle w:val="a4"/>
              <w:tabs>
                <w:tab w:val="left" w:pos="900"/>
                <w:tab w:val="left" w:pos="3420"/>
              </w:tabs>
              <w:jc w:val="center"/>
              <w:rPr>
                <w:rFonts w:ascii="Times New Roman" w:hAnsi="Times New Roman" w:cs="Times New Roman"/>
                <w:sz w:val="24"/>
                <w:szCs w:val="24"/>
              </w:rPr>
            </w:pPr>
            <w:r w:rsidRPr="0069662F">
              <w:rPr>
                <w:sz w:val="24"/>
                <w:szCs w:val="24"/>
              </w:rPr>
              <w:t>31%</w:t>
            </w:r>
          </w:p>
        </w:tc>
        <w:tc>
          <w:tcPr>
            <w:tcW w:w="776" w:type="dxa"/>
            <w:tcBorders>
              <w:top w:val="single" w:sz="4" w:space="0" w:color="auto"/>
              <w:left w:val="single" w:sz="4" w:space="0" w:color="auto"/>
              <w:bottom w:val="single" w:sz="4" w:space="0" w:color="auto"/>
              <w:right w:val="single" w:sz="4" w:space="0" w:color="auto"/>
            </w:tcBorders>
            <w:vAlign w:val="center"/>
          </w:tcPr>
          <w:p w:rsidR="003860B6" w:rsidRPr="0069662F" w:rsidRDefault="003860B6" w:rsidP="00795AE4">
            <w:pPr>
              <w:pStyle w:val="a4"/>
              <w:tabs>
                <w:tab w:val="left" w:pos="900"/>
                <w:tab w:val="left" w:pos="3420"/>
              </w:tabs>
              <w:jc w:val="center"/>
              <w:rPr>
                <w:rFonts w:ascii="Times New Roman" w:hAnsi="Times New Roman" w:cs="Times New Roman"/>
                <w:sz w:val="24"/>
                <w:szCs w:val="24"/>
              </w:rPr>
            </w:pPr>
            <w:r w:rsidRPr="0069662F">
              <w:rPr>
                <w:rFonts w:ascii="Times New Roman" w:hAnsi="Times New Roman" w:cs="Times New Roman"/>
                <w:sz w:val="24"/>
                <w:szCs w:val="24"/>
              </w:rPr>
              <w:t>31%</w:t>
            </w:r>
          </w:p>
        </w:tc>
        <w:tc>
          <w:tcPr>
            <w:tcW w:w="717" w:type="dxa"/>
            <w:tcBorders>
              <w:top w:val="single" w:sz="4" w:space="0" w:color="auto"/>
              <w:left w:val="single" w:sz="4" w:space="0" w:color="auto"/>
              <w:bottom w:val="single" w:sz="4" w:space="0" w:color="auto"/>
              <w:right w:val="single" w:sz="4" w:space="0" w:color="auto"/>
            </w:tcBorders>
            <w:vAlign w:val="center"/>
          </w:tcPr>
          <w:p w:rsidR="003860B6" w:rsidRPr="0069662F" w:rsidRDefault="003860B6" w:rsidP="00795AE4">
            <w:pPr>
              <w:pStyle w:val="a4"/>
              <w:tabs>
                <w:tab w:val="left" w:pos="900"/>
                <w:tab w:val="left" w:pos="3420"/>
              </w:tabs>
              <w:jc w:val="center"/>
              <w:rPr>
                <w:sz w:val="24"/>
                <w:szCs w:val="24"/>
              </w:rPr>
            </w:pPr>
            <w:r w:rsidRPr="0069662F">
              <w:rPr>
                <w:rFonts w:ascii="Times New Roman" w:hAnsi="Times New Roman" w:cs="Times New Roman"/>
                <w:sz w:val="24"/>
                <w:szCs w:val="24"/>
              </w:rPr>
              <w:t>31%</w:t>
            </w:r>
          </w:p>
        </w:tc>
        <w:tc>
          <w:tcPr>
            <w:tcW w:w="722" w:type="dxa"/>
            <w:tcBorders>
              <w:top w:val="single" w:sz="4" w:space="0" w:color="auto"/>
              <w:left w:val="single" w:sz="4" w:space="0" w:color="auto"/>
              <w:bottom w:val="single" w:sz="4" w:space="0" w:color="auto"/>
              <w:right w:val="single" w:sz="4" w:space="0" w:color="auto"/>
            </w:tcBorders>
            <w:vAlign w:val="center"/>
          </w:tcPr>
          <w:p w:rsidR="003860B6" w:rsidRPr="0069662F" w:rsidRDefault="003860B6" w:rsidP="00795AE4">
            <w:pPr>
              <w:pStyle w:val="a4"/>
              <w:tabs>
                <w:tab w:val="left" w:pos="900"/>
                <w:tab w:val="left" w:pos="3420"/>
              </w:tabs>
              <w:jc w:val="center"/>
              <w:rPr>
                <w:rFonts w:ascii="Times New Roman" w:hAnsi="Times New Roman" w:cs="Times New Roman"/>
                <w:sz w:val="24"/>
                <w:szCs w:val="24"/>
              </w:rPr>
            </w:pPr>
            <w:r w:rsidRPr="0069662F">
              <w:rPr>
                <w:rFonts w:ascii="Times New Roman" w:hAnsi="Times New Roman" w:cs="Times New Roman"/>
                <w:sz w:val="24"/>
                <w:szCs w:val="24"/>
              </w:rPr>
              <w:t>31%</w:t>
            </w:r>
          </w:p>
        </w:tc>
        <w:tc>
          <w:tcPr>
            <w:tcW w:w="722" w:type="dxa"/>
            <w:tcBorders>
              <w:top w:val="single" w:sz="4" w:space="0" w:color="auto"/>
              <w:left w:val="single" w:sz="4" w:space="0" w:color="auto"/>
              <w:bottom w:val="single" w:sz="4" w:space="0" w:color="auto"/>
              <w:right w:val="single" w:sz="4" w:space="0" w:color="auto"/>
            </w:tcBorders>
            <w:vAlign w:val="center"/>
          </w:tcPr>
          <w:p w:rsidR="003860B6" w:rsidRPr="0069662F" w:rsidRDefault="003860B6" w:rsidP="00795AE4">
            <w:pPr>
              <w:jc w:val="center"/>
            </w:pPr>
            <w:r w:rsidRPr="001952B9">
              <w:rPr>
                <w:rFonts w:eastAsiaTheme="minorHAnsi"/>
              </w:rPr>
              <w:t>31</w:t>
            </w:r>
            <w:r w:rsidRPr="0069662F">
              <w:t>%</w:t>
            </w:r>
          </w:p>
        </w:tc>
        <w:tc>
          <w:tcPr>
            <w:tcW w:w="722" w:type="dxa"/>
            <w:tcBorders>
              <w:top w:val="single" w:sz="4" w:space="0" w:color="auto"/>
              <w:left w:val="single" w:sz="4" w:space="0" w:color="auto"/>
              <w:bottom w:val="single" w:sz="4" w:space="0" w:color="auto"/>
              <w:right w:val="single" w:sz="4" w:space="0" w:color="auto"/>
            </w:tcBorders>
            <w:vAlign w:val="center"/>
          </w:tcPr>
          <w:p w:rsidR="003860B6" w:rsidRPr="001952B9" w:rsidRDefault="003860B6" w:rsidP="00387ABC">
            <w:pPr>
              <w:jc w:val="center"/>
              <w:rPr>
                <w:rFonts w:eastAsiaTheme="minorHAnsi"/>
              </w:rPr>
            </w:pPr>
            <w:r w:rsidRPr="001952B9">
              <w:rPr>
                <w:rFonts w:eastAsiaTheme="minorHAnsi"/>
              </w:rPr>
              <w:t>31</w:t>
            </w:r>
            <w:r w:rsidRPr="00387ABC">
              <w:rPr>
                <w:rFonts w:eastAsiaTheme="minorHAnsi"/>
              </w:rPr>
              <w:t>%</w:t>
            </w:r>
          </w:p>
        </w:tc>
      </w:tr>
      <w:tr w:rsidR="003860B6" w:rsidRPr="007A0755" w:rsidTr="003860B6">
        <w:trPr>
          <w:trHeight w:val="461"/>
        </w:trPr>
        <w:tc>
          <w:tcPr>
            <w:tcW w:w="399" w:type="dxa"/>
            <w:tcBorders>
              <w:top w:val="single" w:sz="4" w:space="0" w:color="auto"/>
              <w:left w:val="single" w:sz="4" w:space="0" w:color="auto"/>
              <w:bottom w:val="single" w:sz="4" w:space="0" w:color="auto"/>
              <w:right w:val="single" w:sz="4" w:space="0" w:color="auto"/>
            </w:tcBorders>
            <w:vAlign w:val="center"/>
          </w:tcPr>
          <w:p w:rsidR="003860B6" w:rsidRPr="007A0755" w:rsidRDefault="003860B6" w:rsidP="00795AE4">
            <w:pPr>
              <w:pStyle w:val="a4"/>
              <w:tabs>
                <w:tab w:val="left" w:pos="900"/>
                <w:tab w:val="left" w:pos="3420"/>
              </w:tabs>
              <w:jc w:val="left"/>
              <w:rPr>
                <w:rFonts w:ascii="Times New Roman" w:hAnsi="Times New Roman" w:cs="Times New Roman"/>
                <w:sz w:val="24"/>
                <w:szCs w:val="24"/>
              </w:rPr>
            </w:pPr>
            <w:r w:rsidRPr="007A0755">
              <w:rPr>
                <w:rFonts w:ascii="Times New Roman" w:hAnsi="Times New Roman" w:cs="Times New Roman"/>
                <w:sz w:val="24"/>
                <w:szCs w:val="24"/>
              </w:rPr>
              <w:t>3</w:t>
            </w:r>
          </w:p>
        </w:tc>
        <w:tc>
          <w:tcPr>
            <w:tcW w:w="3946" w:type="dxa"/>
            <w:tcBorders>
              <w:top w:val="single" w:sz="4" w:space="0" w:color="auto"/>
              <w:left w:val="single" w:sz="4" w:space="0" w:color="auto"/>
              <w:bottom w:val="single" w:sz="4" w:space="0" w:color="auto"/>
              <w:right w:val="single" w:sz="4" w:space="0" w:color="auto"/>
            </w:tcBorders>
            <w:vAlign w:val="center"/>
          </w:tcPr>
          <w:p w:rsidR="003860B6" w:rsidRPr="007A0755" w:rsidRDefault="003860B6" w:rsidP="00795AE4">
            <w:pPr>
              <w:pStyle w:val="a4"/>
              <w:tabs>
                <w:tab w:val="left" w:pos="900"/>
                <w:tab w:val="left" w:pos="3420"/>
              </w:tabs>
              <w:jc w:val="left"/>
              <w:rPr>
                <w:rFonts w:ascii="Times New Roman" w:hAnsi="Times New Roman" w:cs="Times New Roman"/>
                <w:sz w:val="24"/>
                <w:szCs w:val="24"/>
              </w:rPr>
            </w:pPr>
            <w:r w:rsidRPr="007A0755">
              <w:rPr>
                <w:rFonts w:ascii="Times New Roman" w:hAnsi="Times New Roman" w:cs="Times New Roman"/>
                <w:sz w:val="24"/>
                <w:szCs w:val="24"/>
              </w:rPr>
              <w:t>Средняя заработная плата педагогов (руб.)</w:t>
            </w:r>
          </w:p>
        </w:tc>
        <w:tc>
          <w:tcPr>
            <w:tcW w:w="845" w:type="dxa"/>
            <w:tcBorders>
              <w:top w:val="single" w:sz="4" w:space="0" w:color="auto"/>
              <w:left w:val="single" w:sz="4" w:space="0" w:color="auto"/>
              <w:bottom w:val="single" w:sz="4" w:space="0" w:color="auto"/>
              <w:right w:val="single" w:sz="4" w:space="0" w:color="auto"/>
            </w:tcBorders>
            <w:vAlign w:val="center"/>
          </w:tcPr>
          <w:p w:rsidR="003860B6" w:rsidRPr="007A0755" w:rsidRDefault="003860B6" w:rsidP="00795AE4">
            <w:pPr>
              <w:pStyle w:val="a4"/>
              <w:tabs>
                <w:tab w:val="left" w:pos="900"/>
                <w:tab w:val="left" w:pos="3420"/>
              </w:tabs>
              <w:jc w:val="center"/>
              <w:rPr>
                <w:rFonts w:ascii="Times New Roman" w:hAnsi="Times New Roman" w:cs="Times New Roman"/>
                <w:sz w:val="24"/>
                <w:szCs w:val="24"/>
              </w:rPr>
            </w:pPr>
            <w:r w:rsidRPr="007A0755">
              <w:rPr>
                <w:rFonts w:ascii="Times New Roman" w:hAnsi="Times New Roman" w:cs="Times New Roman"/>
                <w:sz w:val="24"/>
                <w:szCs w:val="24"/>
              </w:rPr>
              <w:t>28778,40</w:t>
            </w:r>
          </w:p>
        </w:tc>
        <w:tc>
          <w:tcPr>
            <w:tcW w:w="768" w:type="dxa"/>
            <w:tcBorders>
              <w:top w:val="single" w:sz="4" w:space="0" w:color="auto"/>
              <w:left w:val="single" w:sz="4" w:space="0" w:color="auto"/>
              <w:bottom w:val="single" w:sz="4" w:space="0" w:color="auto"/>
              <w:right w:val="single" w:sz="4" w:space="0" w:color="auto"/>
            </w:tcBorders>
            <w:vAlign w:val="center"/>
          </w:tcPr>
          <w:p w:rsidR="003860B6" w:rsidRPr="007A0755" w:rsidRDefault="003860B6" w:rsidP="00795AE4">
            <w:pPr>
              <w:pStyle w:val="a4"/>
              <w:tabs>
                <w:tab w:val="left" w:pos="900"/>
                <w:tab w:val="left" w:pos="3420"/>
              </w:tabs>
              <w:jc w:val="center"/>
              <w:rPr>
                <w:rFonts w:ascii="Times New Roman" w:hAnsi="Times New Roman" w:cs="Times New Roman"/>
                <w:sz w:val="24"/>
                <w:szCs w:val="24"/>
              </w:rPr>
            </w:pPr>
            <w:r w:rsidRPr="007A0755">
              <w:rPr>
                <w:rFonts w:ascii="Times New Roman" w:hAnsi="Times New Roman" w:cs="Times New Roman"/>
                <w:sz w:val="24"/>
                <w:szCs w:val="24"/>
              </w:rPr>
              <w:t>26413</w:t>
            </w:r>
          </w:p>
        </w:tc>
        <w:tc>
          <w:tcPr>
            <w:tcW w:w="773" w:type="dxa"/>
            <w:tcBorders>
              <w:top w:val="single" w:sz="4" w:space="0" w:color="auto"/>
              <w:left w:val="single" w:sz="4" w:space="0" w:color="auto"/>
              <w:bottom w:val="single" w:sz="4" w:space="0" w:color="auto"/>
              <w:right w:val="single" w:sz="4" w:space="0" w:color="auto"/>
            </w:tcBorders>
            <w:vAlign w:val="center"/>
          </w:tcPr>
          <w:p w:rsidR="003860B6" w:rsidRPr="007A0755" w:rsidRDefault="003860B6" w:rsidP="00795AE4">
            <w:pPr>
              <w:jc w:val="center"/>
              <w:rPr>
                <w:rFonts w:eastAsiaTheme="minorHAnsi"/>
              </w:rPr>
            </w:pPr>
            <w:r w:rsidRPr="007A0755">
              <w:rPr>
                <w:rFonts w:eastAsiaTheme="minorHAnsi"/>
              </w:rPr>
              <w:t>34099</w:t>
            </w:r>
          </w:p>
        </w:tc>
        <w:tc>
          <w:tcPr>
            <w:tcW w:w="776" w:type="dxa"/>
            <w:tcBorders>
              <w:top w:val="single" w:sz="4" w:space="0" w:color="auto"/>
              <w:left w:val="single" w:sz="4" w:space="0" w:color="auto"/>
              <w:bottom w:val="single" w:sz="4" w:space="0" w:color="auto"/>
              <w:right w:val="single" w:sz="4" w:space="0" w:color="auto"/>
            </w:tcBorders>
            <w:vAlign w:val="center"/>
          </w:tcPr>
          <w:p w:rsidR="003860B6" w:rsidRPr="007A0755" w:rsidRDefault="003860B6" w:rsidP="00795AE4">
            <w:pPr>
              <w:jc w:val="center"/>
              <w:rPr>
                <w:rFonts w:eastAsiaTheme="minorHAnsi"/>
              </w:rPr>
            </w:pPr>
            <w:r w:rsidRPr="007A0755">
              <w:rPr>
                <w:rFonts w:eastAsiaTheme="minorHAnsi"/>
              </w:rPr>
              <w:t>41241,70</w:t>
            </w:r>
          </w:p>
        </w:tc>
        <w:tc>
          <w:tcPr>
            <w:tcW w:w="717" w:type="dxa"/>
            <w:tcBorders>
              <w:top w:val="single" w:sz="4" w:space="0" w:color="auto"/>
              <w:left w:val="single" w:sz="4" w:space="0" w:color="auto"/>
              <w:bottom w:val="single" w:sz="4" w:space="0" w:color="auto"/>
              <w:right w:val="single" w:sz="4" w:space="0" w:color="auto"/>
            </w:tcBorders>
          </w:tcPr>
          <w:p w:rsidR="003860B6" w:rsidRPr="007A0755" w:rsidRDefault="003860B6" w:rsidP="00795AE4">
            <w:r w:rsidRPr="007A0755">
              <w:rPr>
                <w:rFonts w:eastAsiaTheme="minorHAnsi"/>
              </w:rPr>
              <w:t>38351,04</w:t>
            </w:r>
          </w:p>
        </w:tc>
        <w:tc>
          <w:tcPr>
            <w:tcW w:w="722" w:type="dxa"/>
            <w:tcBorders>
              <w:top w:val="single" w:sz="4" w:space="0" w:color="auto"/>
              <w:left w:val="single" w:sz="4" w:space="0" w:color="auto"/>
              <w:bottom w:val="single" w:sz="4" w:space="0" w:color="auto"/>
              <w:right w:val="single" w:sz="4" w:space="0" w:color="auto"/>
            </w:tcBorders>
          </w:tcPr>
          <w:p w:rsidR="003860B6" w:rsidRPr="007A0755" w:rsidRDefault="003860B6" w:rsidP="00795AE4">
            <w:r w:rsidRPr="007A0755">
              <w:rPr>
                <w:rFonts w:eastAsiaTheme="minorHAnsi"/>
              </w:rPr>
              <w:t>38351,04</w:t>
            </w:r>
          </w:p>
        </w:tc>
        <w:tc>
          <w:tcPr>
            <w:tcW w:w="722" w:type="dxa"/>
            <w:tcBorders>
              <w:top w:val="single" w:sz="4" w:space="0" w:color="auto"/>
              <w:left w:val="single" w:sz="4" w:space="0" w:color="auto"/>
              <w:bottom w:val="single" w:sz="4" w:space="0" w:color="auto"/>
              <w:right w:val="single" w:sz="4" w:space="0" w:color="auto"/>
            </w:tcBorders>
          </w:tcPr>
          <w:p w:rsidR="003860B6" w:rsidRPr="007A0755" w:rsidRDefault="003860B6" w:rsidP="00795AE4">
            <w:r w:rsidRPr="007A0755">
              <w:rPr>
                <w:rFonts w:eastAsiaTheme="minorHAnsi"/>
              </w:rPr>
              <w:t>38351,04</w:t>
            </w:r>
          </w:p>
        </w:tc>
        <w:tc>
          <w:tcPr>
            <w:tcW w:w="722" w:type="dxa"/>
            <w:tcBorders>
              <w:top w:val="single" w:sz="4" w:space="0" w:color="auto"/>
              <w:left w:val="single" w:sz="4" w:space="0" w:color="auto"/>
              <w:bottom w:val="single" w:sz="4" w:space="0" w:color="auto"/>
              <w:right w:val="single" w:sz="4" w:space="0" w:color="auto"/>
            </w:tcBorders>
          </w:tcPr>
          <w:p w:rsidR="003860B6" w:rsidRPr="007A0755" w:rsidRDefault="007A0755" w:rsidP="00795AE4">
            <w:pPr>
              <w:rPr>
                <w:rFonts w:eastAsiaTheme="minorHAnsi"/>
              </w:rPr>
            </w:pPr>
            <w:r w:rsidRPr="007A0755">
              <w:rPr>
                <w:rFonts w:eastAsiaTheme="minorHAnsi"/>
              </w:rPr>
              <w:t>38351,04</w:t>
            </w:r>
          </w:p>
        </w:tc>
      </w:tr>
      <w:tr w:rsidR="003860B6" w:rsidRPr="0069662F" w:rsidTr="003860B6">
        <w:trPr>
          <w:trHeight w:val="461"/>
        </w:trPr>
        <w:tc>
          <w:tcPr>
            <w:tcW w:w="399" w:type="dxa"/>
            <w:tcBorders>
              <w:top w:val="single" w:sz="4" w:space="0" w:color="auto"/>
              <w:left w:val="single" w:sz="4" w:space="0" w:color="auto"/>
              <w:bottom w:val="single" w:sz="4" w:space="0" w:color="auto"/>
              <w:right w:val="single" w:sz="4" w:space="0" w:color="auto"/>
            </w:tcBorders>
            <w:vAlign w:val="center"/>
          </w:tcPr>
          <w:p w:rsidR="003860B6" w:rsidRDefault="003860B6" w:rsidP="00795AE4">
            <w:pPr>
              <w:pStyle w:val="a4"/>
              <w:tabs>
                <w:tab w:val="left" w:pos="900"/>
                <w:tab w:val="left" w:pos="3420"/>
              </w:tabs>
              <w:jc w:val="left"/>
              <w:rPr>
                <w:rFonts w:ascii="Times New Roman" w:hAnsi="Times New Roman" w:cs="Times New Roman"/>
                <w:sz w:val="24"/>
                <w:szCs w:val="24"/>
              </w:rPr>
            </w:pPr>
            <w:r>
              <w:rPr>
                <w:rFonts w:ascii="Times New Roman" w:hAnsi="Times New Roman" w:cs="Times New Roman"/>
                <w:sz w:val="24"/>
                <w:szCs w:val="24"/>
              </w:rPr>
              <w:t>4</w:t>
            </w:r>
          </w:p>
        </w:tc>
        <w:tc>
          <w:tcPr>
            <w:tcW w:w="3946" w:type="dxa"/>
            <w:tcBorders>
              <w:top w:val="single" w:sz="4" w:space="0" w:color="auto"/>
              <w:left w:val="single" w:sz="4" w:space="0" w:color="auto"/>
              <w:bottom w:val="single" w:sz="4" w:space="0" w:color="auto"/>
              <w:right w:val="single" w:sz="4" w:space="0" w:color="auto"/>
            </w:tcBorders>
            <w:vAlign w:val="center"/>
          </w:tcPr>
          <w:p w:rsidR="003860B6" w:rsidRPr="0069662F" w:rsidRDefault="003860B6" w:rsidP="00795AE4">
            <w:pPr>
              <w:pStyle w:val="a4"/>
              <w:tabs>
                <w:tab w:val="left" w:pos="900"/>
                <w:tab w:val="left" w:pos="3420"/>
              </w:tabs>
              <w:jc w:val="left"/>
              <w:rPr>
                <w:rFonts w:ascii="Times New Roman" w:hAnsi="Times New Roman" w:cs="Times New Roman"/>
                <w:sz w:val="24"/>
                <w:szCs w:val="24"/>
              </w:rPr>
            </w:pPr>
            <w:r>
              <w:rPr>
                <w:rFonts w:ascii="Times New Roman" w:hAnsi="Times New Roman" w:cs="Times New Roman"/>
                <w:sz w:val="24"/>
                <w:szCs w:val="24"/>
              </w:rPr>
              <w:t>Количество созданных виртуальных концертных залов</w:t>
            </w:r>
          </w:p>
        </w:tc>
        <w:tc>
          <w:tcPr>
            <w:tcW w:w="845" w:type="dxa"/>
            <w:tcBorders>
              <w:top w:val="single" w:sz="4" w:space="0" w:color="auto"/>
              <w:left w:val="single" w:sz="4" w:space="0" w:color="auto"/>
              <w:bottom w:val="single" w:sz="4" w:space="0" w:color="auto"/>
              <w:right w:val="single" w:sz="4" w:space="0" w:color="auto"/>
            </w:tcBorders>
            <w:vAlign w:val="center"/>
          </w:tcPr>
          <w:p w:rsidR="003860B6" w:rsidRDefault="003860B6" w:rsidP="00795AE4">
            <w:pPr>
              <w:pStyle w:val="a4"/>
              <w:tabs>
                <w:tab w:val="left" w:pos="900"/>
                <w:tab w:val="left" w:pos="3420"/>
              </w:tabs>
              <w:jc w:val="center"/>
              <w:rPr>
                <w:rFonts w:ascii="Times New Roman" w:hAnsi="Times New Roman" w:cs="Times New Roman"/>
                <w:sz w:val="24"/>
                <w:szCs w:val="24"/>
              </w:rPr>
            </w:pPr>
            <w:r>
              <w:rPr>
                <w:rFonts w:ascii="Times New Roman" w:hAnsi="Times New Roman" w:cs="Times New Roman"/>
                <w:sz w:val="24"/>
                <w:szCs w:val="24"/>
              </w:rPr>
              <w:t>1</w:t>
            </w:r>
          </w:p>
        </w:tc>
        <w:tc>
          <w:tcPr>
            <w:tcW w:w="768" w:type="dxa"/>
            <w:tcBorders>
              <w:top w:val="single" w:sz="4" w:space="0" w:color="auto"/>
              <w:left w:val="single" w:sz="4" w:space="0" w:color="auto"/>
              <w:bottom w:val="single" w:sz="4" w:space="0" w:color="auto"/>
              <w:right w:val="single" w:sz="4" w:space="0" w:color="auto"/>
            </w:tcBorders>
            <w:vAlign w:val="center"/>
          </w:tcPr>
          <w:p w:rsidR="003860B6" w:rsidRPr="0069662F" w:rsidRDefault="003860B6" w:rsidP="00795AE4">
            <w:pPr>
              <w:pStyle w:val="a4"/>
              <w:tabs>
                <w:tab w:val="left" w:pos="900"/>
                <w:tab w:val="left" w:pos="3420"/>
              </w:tabs>
              <w:jc w:val="center"/>
              <w:rPr>
                <w:rFonts w:ascii="Times New Roman" w:hAnsi="Times New Roman" w:cs="Times New Roman"/>
                <w:sz w:val="24"/>
                <w:szCs w:val="24"/>
              </w:rPr>
            </w:pPr>
          </w:p>
        </w:tc>
        <w:tc>
          <w:tcPr>
            <w:tcW w:w="773" w:type="dxa"/>
            <w:tcBorders>
              <w:top w:val="single" w:sz="4" w:space="0" w:color="auto"/>
              <w:left w:val="single" w:sz="4" w:space="0" w:color="auto"/>
              <w:bottom w:val="single" w:sz="4" w:space="0" w:color="auto"/>
              <w:right w:val="single" w:sz="4" w:space="0" w:color="auto"/>
            </w:tcBorders>
            <w:vAlign w:val="center"/>
          </w:tcPr>
          <w:p w:rsidR="003860B6" w:rsidRPr="0069662F" w:rsidRDefault="003860B6" w:rsidP="00795AE4">
            <w:pPr>
              <w:jc w:val="center"/>
              <w:rPr>
                <w:rFonts w:eastAsiaTheme="minorHAnsi"/>
              </w:rPr>
            </w:pPr>
          </w:p>
        </w:tc>
        <w:tc>
          <w:tcPr>
            <w:tcW w:w="776" w:type="dxa"/>
            <w:tcBorders>
              <w:top w:val="single" w:sz="4" w:space="0" w:color="auto"/>
              <w:left w:val="single" w:sz="4" w:space="0" w:color="auto"/>
              <w:bottom w:val="single" w:sz="4" w:space="0" w:color="auto"/>
              <w:right w:val="single" w:sz="4" w:space="0" w:color="auto"/>
            </w:tcBorders>
            <w:vAlign w:val="center"/>
          </w:tcPr>
          <w:p w:rsidR="003860B6" w:rsidRDefault="003860B6" w:rsidP="00795AE4">
            <w:pPr>
              <w:jc w:val="center"/>
              <w:rPr>
                <w:rFonts w:eastAsiaTheme="minorHAnsi"/>
              </w:rPr>
            </w:pPr>
          </w:p>
        </w:tc>
        <w:tc>
          <w:tcPr>
            <w:tcW w:w="717" w:type="dxa"/>
            <w:tcBorders>
              <w:top w:val="single" w:sz="4" w:space="0" w:color="auto"/>
              <w:left w:val="single" w:sz="4" w:space="0" w:color="auto"/>
              <w:bottom w:val="single" w:sz="4" w:space="0" w:color="auto"/>
              <w:right w:val="single" w:sz="4" w:space="0" w:color="auto"/>
            </w:tcBorders>
            <w:vAlign w:val="center"/>
          </w:tcPr>
          <w:p w:rsidR="003860B6" w:rsidRDefault="003860B6" w:rsidP="00795AE4">
            <w:pPr>
              <w:jc w:val="center"/>
              <w:rPr>
                <w:rFonts w:eastAsiaTheme="minorHAnsi"/>
              </w:rPr>
            </w:pPr>
          </w:p>
        </w:tc>
        <w:tc>
          <w:tcPr>
            <w:tcW w:w="722" w:type="dxa"/>
            <w:tcBorders>
              <w:top w:val="single" w:sz="4" w:space="0" w:color="auto"/>
              <w:left w:val="single" w:sz="4" w:space="0" w:color="auto"/>
              <w:bottom w:val="single" w:sz="4" w:space="0" w:color="auto"/>
              <w:right w:val="single" w:sz="4" w:space="0" w:color="auto"/>
            </w:tcBorders>
            <w:vAlign w:val="center"/>
          </w:tcPr>
          <w:p w:rsidR="003860B6" w:rsidRDefault="003860B6" w:rsidP="00795AE4">
            <w:pPr>
              <w:jc w:val="center"/>
              <w:rPr>
                <w:rFonts w:eastAsiaTheme="minorHAnsi"/>
              </w:rPr>
            </w:pPr>
          </w:p>
        </w:tc>
        <w:tc>
          <w:tcPr>
            <w:tcW w:w="722" w:type="dxa"/>
            <w:tcBorders>
              <w:top w:val="single" w:sz="4" w:space="0" w:color="auto"/>
              <w:left w:val="single" w:sz="4" w:space="0" w:color="auto"/>
              <w:bottom w:val="single" w:sz="4" w:space="0" w:color="auto"/>
              <w:right w:val="single" w:sz="4" w:space="0" w:color="auto"/>
            </w:tcBorders>
          </w:tcPr>
          <w:p w:rsidR="003860B6" w:rsidRDefault="003860B6" w:rsidP="00795AE4">
            <w:pPr>
              <w:jc w:val="center"/>
              <w:rPr>
                <w:rFonts w:eastAsiaTheme="minorHAnsi"/>
              </w:rPr>
            </w:pPr>
          </w:p>
        </w:tc>
        <w:tc>
          <w:tcPr>
            <w:tcW w:w="722" w:type="dxa"/>
            <w:tcBorders>
              <w:top w:val="single" w:sz="4" w:space="0" w:color="auto"/>
              <w:left w:val="single" w:sz="4" w:space="0" w:color="auto"/>
              <w:bottom w:val="single" w:sz="4" w:space="0" w:color="auto"/>
              <w:right w:val="single" w:sz="4" w:space="0" w:color="auto"/>
            </w:tcBorders>
          </w:tcPr>
          <w:p w:rsidR="003860B6" w:rsidRDefault="003860B6" w:rsidP="00795AE4">
            <w:pPr>
              <w:jc w:val="center"/>
              <w:rPr>
                <w:rFonts w:eastAsiaTheme="minorHAnsi"/>
              </w:rPr>
            </w:pPr>
          </w:p>
        </w:tc>
      </w:tr>
      <w:tr w:rsidR="003860B6" w:rsidRPr="0069662F" w:rsidTr="003860B6">
        <w:trPr>
          <w:trHeight w:val="461"/>
        </w:trPr>
        <w:tc>
          <w:tcPr>
            <w:tcW w:w="399" w:type="dxa"/>
            <w:tcBorders>
              <w:top w:val="single" w:sz="4" w:space="0" w:color="auto"/>
              <w:left w:val="single" w:sz="4" w:space="0" w:color="auto"/>
              <w:bottom w:val="single" w:sz="4" w:space="0" w:color="auto"/>
              <w:right w:val="single" w:sz="4" w:space="0" w:color="auto"/>
            </w:tcBorders>
            <w:vAlign w:val="center"/>
          </w:tcPr>
          <w:p w:rsidR="003860B6" w:rsidRDefault="003860B6" w:rsidP="00795AE4">
            <w:pPr>
              <w:pStyle w:val="a4"/>
              <w:tabs>
                <w:tab w:val="left" w:pos="900"/>
                <w:tab w:val="left" w:pos="3420"/>
              </w:tabs>
              <w:jc w:val="left"/>
              <w:rPr>
                <w:rFonts w:ascii="Times New Roman" w:hAnsi="Times New Roman" w:cs="Times New Roman"/>
                <w:sz w:val="24"/>
                <w:szCs w:val="24"/>
              </w:rPr>
            </w:pPr>
            <w:r>
              <w:rPr>
                <w:rFonts w:ascii="Times New Roman" w:hAnsi="Times New Roman" w:cs="Times New Roman"/>
                <w:sz w:val="24"/>
                <w:szCs w:val="24"/>
              </w:rPr>
              <w:t>5</w:t>
            </w:r>
          </w:p>
        </w:tc>
        <w:tc>
          <w:tcPr>
            <w:tcW w:w="3946" w:type="dxa"/>
            <w:tcBorders>
              <w:top w:val="single" w:sz="4" w:space="0" w:color="auto"/>
              <w:left w:val="single" w:sz="4" w:space="0" w:color="auto"/>
              <w:bottom w:val="single" w:sz="4" w:space="0" w:color="auto"/>
              <w:right w:val="single" w:sz="4" w:space="0" w:color="auto"/>
            </w:tcBorders>
            <w:vAlign w:val="center"/>
          </w:tcPr>
          <w:p w:rsidR="003860B6" w:rsidRPr="0069662F" w:rsidRDefault="003860B6" w:rsidP="00795AE4">
            <w:pPr>
              <w:pStyle w:val="a4"/>
              <w:tabs>
                <w:tab w:val="left" w:pos="900"/>
                <w:tab w:val="left" w:pos="3420"/>
              </w:tabs>
              <w:jc w:val="left"/>
              <w:rPr>
                <w:rFonts w:ascii="Times New Roman" w:hAnsi="Times New Roman" w:cs="Times New Roman"/>
                <w:sz w:val="24"/>
                <w:szCs w:val="24"/>
              </w:rPr>
            </w:pPr>
            <w:r>
              <w:rPr>
                <w:rFonts w:ascii="Times New Roman" w:hAnsi="Times New Roman" w:cs="Times New Roman"/>
                <w:sz w:val="24"/>
                <w:szCs w:val="24"/>
              </w:rPr>
              <w:t>Количество образовательных учреждений в сфере культуры (детские школы искусств по видам искусств и училищ), оснащенных музыкальными инструментами, оборудованием и учебными материалами</w:t>
            </w:r>
          </w:p>
        </w:tc>
        <w:tc>
          <w:tcPr>
            <w:tcW w:w="845" w:type="dxa"/>
            <w:tcBorders>
              <w:top w:val="single" w:sz="4" w:space="0" w:color="auto"/>
              <w:left w:val="single" w:sz="4" w:space="0" w:color="auto"/>
              <w:bottom w:val="single" w:sz="4" w:space="0" w:color="auto"/>
              <w:right w:val="single" w:sz="4" w:space="0" w:color="auto"/>
            </w:tcBorders>
            <w:vAlign w:val="center"/>
          </w:tcPr>
          <w:p w:rsidR="003860B6" w:rsidRDefault="003860B6" w:rsidP="00795AE4">
            <w:pPr>
              <w:pStyle w:val="a4"/>
              <w:tabs>
                <w:tab w:val="left" w:pos="900"/>
                <w:tab w:val="left" w:pos="3420"/>
              </w:tabs>
              <w:jc w:val="center"/>
              <w:rPr>
                <w:rFonts w:ascii="Times New Roman" w:hAnsi="Times New Roman" w:cs="Times New Roman"/>
                <w:sz w:val="24"/>
                <w:szCs w:val="24"/>
              </w:rPr>
            </w:pPr>
            <w:r>
              <w:rPr>
                <w:rFonts w:ascii="Times New Roman" w:hAnsi="Times New Roman" w:cs="Times New Roman"/>
                <w:sz w:val="24"/>
                <w:szCs w:val="24"/>
              </w:rPr>
              <w:t>1</w:t>
            </w:r>
          </w:p>
        </w:tc>
        <w:tc>
          <w:tcPr>
            <w:tcW w:w="768" w:type="dxa"/>
            <w:tcBorders>
              <w:top w:val="single" w:sz="4" w:space="0" w:color="auto"/>
              <w:left w:val="single" w:sz="4" w:space="0" w:color="auto"/>
              <w:bottom w:val="single" w:sz="4" w:space="0" w:color="auto"/>
              <w:right w:val="single" w:sz="4" w:space="0" w:color="auto"/>
            </w:tcBorders>
            <w:vAlign w:val="center"/>
          </w:tcPr>
          <w:p w:rsidR="003860B6" w:rsidRPr="0069662F" w:rsidRDefault="003860B6" w:rsidP="00795AE4">
            <w:pPr>
              <w:pStyle w:val="a4"/>
              <w:tabs>
                <w:tab w:val="left" w:pos="900"/>
                <w:tab w:val="left" w:pos="3420"/>
              </w:tabs>
              <w:jc w:val="center"/>
              <w:rPr>
                <w:rFonts w:ascii="Times New Roman" w:hAnsi="Times New Roman" w:cs="Times New Roman"/>
                <w:sz w:val="24"/>
                <w:szCs w:val="24"/>
              </w:rPr>
            </w:pPr>
          </w:p>
        </w:tc>
        <w:tc>
          <w:tcPr>
            <w:tcW w:w="773" w:type="dxa"/>
            <w:tcBorders>
              <w:top w:val="single" w:sz="4" w:space="0" w:color="auto"/>
              <w:left w:val="single" w:sz="4" w:space="0" w:color="auto"/>
              <w:bottom w:val="single" w:sz="4" w:space="0" w:color="auto"/>
              <w:right w:val="single" w:sz="4" w:space="0" w:color="auto"/>
            </w:tcBorders>
            <w:vAlign w:val="center"/>
          </w:tcPr>
          <w:p w:rsidR="003860B6" w:rsidRPr="0069662F" w:rsidRDefault="003860B6" w:rsidP="00795AE4">
            <w:pPr>
              <w:jc w:val="center"/>
              <w:rPr>
                <w:rFonts w:eastAsiaTheme="minorHAnsi"/>
              </w:rPr>
            </w:pPr>
          </w:p>
        </w:tc>
        <w:tc>
          <w:tcPr>
            <w:tcW w:w="776" w:type="dxa"/>
            <w:tcBorders>
              <w:top w:val="single" w:sz="4" w:space="0" w:color="auto"/>
              <w:left w:val="single" w:sz="4" w:space="0" w:color="auto"/>
              <w:bottom w:val="single" w:sz="4" w:space="0" w:color="auto"/>
              <w:right w:val="single" w:sz="4" w:space="0" w:color="auto"/>
            </w:tcBorders>
            <w:vAlign w:val="center"/>
          </w:tcPr>
          <w:p w:rsidR="003860B6" w:rsidRDefault="003860B6" w:rsidP="00795AE4">
            <w:pPr>
              <w:jc w:val="center"/>
              <w:rPr>
                <w:rFonts w:eastAsiaTheme="minorHAnsi"/>
              </w:rPr>
            </w:pPr>
          </w:p>
        </w:tc>
        <w:tc>
          <w:tcPr>
            <w:tcW w:w="717" w:type="dxa"/>
            <w:tcBorders>
              <w:top w:val="single" w:sz="4" w:space="0" w:color="auto"/>
              <w:left w:val="single" w:sz="4" w:space="0" w:color="auto"/>
              <w:bottom w:val="single" w:sz="4" w:space="0" w:color="auto"/>
              <w:right w:val="single" w:sz="4" w:space="0" w:color="auto"/>
            </w:tcBorders>
            <w:vAlign w:val="center"/>
          </w:tcPr>
          <w:p w:rsidR="003860B6" w:rsidRDefault="003860B6" w:rsidP="00795AE4">
            <w:pPr>
              <w:jc w:val="center"/>
              <w:rPr>
                <w:rFonts w:eastAsiaTheme="minorHAnsi"/>
              </w:rPr>
            </w:pPr>
          </w:p>
        </w:tc>
        <w:tc>
          <w:tcPr>
            <w:tcW w:w="722" w:type="dxa"/>
            <w:tcBorders>
              <w:top w:val="single" w:sz="4" w:space="0" w:color="auto"/>
              <w:left w:val="single" w:sz="4" w:space="0" w:color="auto"/>
              <w:bottom w:val="single" w:sz="4" w:space="0" w:color="auto"/>
              <w:right w:val="single" w:sz="4" w:space="0" w:color="auto"/>
            </w:tcBorders>
            <w:vAlign w:val="center"/>
          </w:tcPr>
          <w:p w:rsidR="003860B6" w:rsidRDefault="003860B6" w:rsidP="00795AE4">
            <w:pPr>
              <w:jc w:val="center"/>
              <w:rPr>
                <w:rFonts w:eastAsiaTheme="minorHAnsi"/>
              </w:rPr>
            </w:pPr>
          </w:p>
        </w:tc>
        <w:tc>
          <w:tcPr>
            <w:tcW w:w="722" w:type="dxa"/>
            <w:tcBorders>
              <w:top w:val="single" w:sz="4" w:space="0" w:color="auto"/>
              <w:left w:val="single" w:sz="4" w:space="0" w:color="auto"/>
              <w:bottom w:val="single" w:sz="4" w:space="0" w:color="auto"/>
              <w:right w:val="single" w:sz="4" w:space="0" w:color="auto"/>
            </w:tcBorders>
          </w:tcPr>
          <w:p w:rsidR="003860B6" w:rsidRDefault="003860B6" w:rsidP="00795AE4">
            <w:pPr>
              <w:jc w:val="center"/>
              <w:rPr>
                <w:rFonts w:eastAsiaTheme="minorHAnsi"/>
              </w:rPr>
            </w:pPr>
          </w:p>
        </w:tc>
        <w:tc>
          <w:tcPr>
            <w:tcW w:w="722" w:type="dxa"/>
            <w:tcBorders>
              <w:top w:val="single" w:sz="4" w:space="0" w:color="auto"/>
              <w:left w:val="single" w:sz="4" w:space="0" w:color="auto"/>
              <w:bottom w:val="single" w:sz="4" w:space="0" w:color="auto"/>
              <w:right w:val="single" w:sz="4" w:space="0" w:color="auto"/>
            </w:tcBorders>
          </w:tcPr>
          <w:p w:rsidR="003860B6" w:rsidRDefault="003860B6" w:rsidP="00795AE4">
            <w:pPr>
              <w:jc w:val="center"/>
              <w:rPr>
                <w:rFonts w:eastAsiaTheme="minorHAnsi"/>
              </w:rPr>
            </w:pPr>
          </w:p>
        </w:tc>
      </w:tr>
      <w:tr w:rsidR="003860B6" w:rsidRPr="0069662F" w:rsidTr="00387ABC">
        <w:trPr>
          <w:trHeight w:val="461"/>
        </w:trPr>
        <w:tc>
          <w:tcPr>
            <w:tcW w:w="399" w:type="dxa"/>
            <w:tcBorders>
              <w:top w:val="single" w:sz="4" w:space="0" w:color="auto"/>
              <w:left w:val="single" w:sz="4" w:space="0" w:color="auto"/>
              <w:bottom w:val="single" w:sz="4" w:space="0" w:color="auto"/>
              <w:right w:val="single" w:sz="4" w:space="0" w:color="auto"/>
            </w:tcBorders>
            <w:vAlign w:val="center"/>
          </w:tcPr>
          <w:p w:rsidR="003860B6" w:rsidRDefault="003860B6" w:rsidP="00795AE4">
            <w:pPr>
              <w:pStyle w:val="a4"/>
              <w:tabs>
                <w:tab w:val="left" w:pos="900"/>
                <w:tab w:val="left" w:pos="3420"/>
              </w:tabs>
              <w:jc w:val="left"/>
              <w:rPr>
                <w:rFonts w:ascii="Times New Roman" w:hAnsi="Times New Roman" w:cs="Times New Roman"/>
                <w:sz w:val="24"/>
                <w:szCs w:val="24"/>
              </w:rPr>
            </w:pPr>
            <w:r>
              <w:rPr>
                <w:rFonts w:ascii="Times New Roman" w:hAnsi="Times New Roman" w:cs="Times New Roman"/>
                <w:sz w:val="24"/>
                <w:szCs w:val="24"/>
              </w:rPr>
              <w:t>6</w:t>
            </w:r>
          </w:p>
        </w:tc>
        <w:tc>
          <w:tcPr>
            <w:tcW w:w="3946" w:type="dxa"/>
            <w:tcBorders>
              <w:top w:val="single" w:sz="4" w:space="0" w:color="auto"/>
              <w:left w:val="single" w:sz="4" w:space="0" w:color="auto"/>
              <w:bottom w:val="single" w:sz="4" w:space="0" w:color="auto"/>
              <w:right w:val="single" w:sz="4" w:space="0" w:color="auto"/>
            </w:tcBorders>
            <w:vAlign w:val="center"/>
          </w:tcPr>
          <w:p w:rsidR="003860B6" w:rsidRDefault="003860B6" w:rsidP="00795AE4">
            <w:pPr>
              <w:pStyle w:val="a4"/>
              <w:tabs>
                <w:tab w:val="left" w:pos="900"/>
                <w:tab w:val="left" w:pos="3420"/>
              </w:tabs>
              <w:jc w:val="left"/>
              <w:rPr>
                <w:rFonts w:ascii="Times New Roman" w:hAnsi="Times New Roman" w:cs="Times New Roman"/>
                <w:sz w:val="24"/>
                <w:szCs w:val="24"/>
              </w:rPr>
            </w:pPr>
            <w:r w:rsidRPr="0057004C">
              <w:rPr>
                <w:rFonts w:ascii="Times New Roman" w:hAnsi="Times New Roman" w:cs="Times New Roman"/>
                <w:sz w:val="24"/>
                <w:szCs w:val="24"/>
              </w:rPr>
              <w:t xml:space="preserve">Увеличение доли </w:t>
            </w:r>
            <w:proofErr w:type="gramStart"/>
            <w:r w:rsidRPr="0057004C">
              <w:rPr>
                <w:rFonts w:ascii="Times New Roman" w:hAnsi="Times New Roman" w:cs="Times New Roman"/>
                <w:sz w:val="24"/>
                <w:szCs w:val="24"/>
              </w:rPr>
              <w:t>обучающихся</w:t>
            </w:r>
            <w:proofErr w:type="gramEnd"/>
            <w:r w:rsidRPr="0057004C">
              <w:rPr>
                <w:rFonts w:ascii="Times New Roman" w:hAnsi="Times New Roman" w:cs="Times New Roman"/>
                <w:sz w:val="24"/>
                <w:szCs w:val="24"/>
              </w:rPr>
              <w:t xml:space="preserve"> по </w:t>
            </w:r>
            <w:proofErr w:type="spellStart"/>
            <w:r w:rsidRPr="0057004C">
              <w:rPr>
                <w:rFonts w:ascii="Times New Roman" w:hAnsi="Times New Roman" w:cs="Times New Roman"/>
                <w:sz w:val="24"/>
                <w:szCs w:val="24"/>
              </w:rPr>
              <w:t>предпрофессиональным</w:t>
            </w:r>
            <w:proofErr w:type="spellEnd"/>
            <w:r w:rsidRPr="0057004C">
              <w:rPr>
                <w:rFonts w:ascii="Times New Roman" w:hAnsi="Times New Roman" w:cs="Times New Roman"/>
                <w:sz w:val="24"/>
                <w:szCs w:val="24"/>
              </w:rPr>
              <w:t xml:space="preserve"> программам (/%)</w:t>
            </w:r>
          </w:p>
        </w:tc>
        <w:tc>
          <w:tcPr>
            <w:tcW w:w="845" w:type="dxa"/>
            <w:tcBorders>
              <w:top w:val="single" w:sz="4" w:space="0" w:color="auto"/>
              <w:left w:val="single" w:sz="4" w:space="0" w:color="auto"/>
              <w:bottom w:val="single" w:sz="4" w:space="0" w:color="auto"/>
              <w:right w:val="single" w:sz="4" w:space="0" w:color="auto"/>
            </w:tcBorders>
            <w:vAlign w:val="center"/>
          </w:tcPr>
          <w:p w:rsidR="003860B6" w:rsidRDefault="003860B6" w:rsidP="00795AE4">
            <w:pPr>
              <w:pStyle w:val="a4"/>
              <w:tabs>
                <w:tab w:val="left" w:pos="900"/>
                <w:tab w:val="left" w:pos="3420"/>
              </w:tabs>
              <w:jc w:val="center"/>
              <w:rPr>
                <w:rFonts w:ascii="Times New Roman" w:hAnsi="Times New Roman" w:cs="Times New Roman"/>
                <w:sz w:val="24"/>
                <w:szCs w:val="24"/>
              </w:rPr>
            </w:pPr>
            <w:r>
              <w:rPr>
                <w:rFonts w:ascii="Times New Roman" w:hAnsi="Times New Roman" w:cs="Times New Roman"/>
                <w:sz w:val="24"/>
                <w:szCs w:val="24"/>
              </w:rPr>
              <w:t>50</w:t>
            </w:r>
          </w:p>
        </w:tc>
        <w:tc>
          <w:tcPr>
            <w:tcW w:w="768" w:type="dxa"/>
            <w:tcBorders>
              <w:top w:val="single" w:sz="4" w:space="0" w:color="auto"/>
              <w:left w:val="single" w:sz="4" w:space="0" w:color="auto"/>
              <w:bottom w:val="single" w:sz="4" w:space="0" w:color="auto"/>
              <w:right w:val="single" w:sz="4" w:space="0" w:color="auto"/>
            </w:tcBorders>
            <w:vAlign w:val="center"/>
          </w:tcPr>
          <w:p w:rsidR="003860B6" w:rsidRPr="0069662F" w:rsidRDefault="003860B6" w:rsidP="00795AE4">
            <w:pPr>
              <w:pStyle w:val="a4"/>
              <w:tabs>
                <w:tab w:val="left" w:pos="900"/>
                <w:tab w:val="left" w:pos="3420"/>
              </w:tabs>
              <w:jc w:val="center"/>
              <w:rPr>
                <w:rFonts w:ascii="Times New Roman" w:hAnsi="Times New Roman" w:cs="Times New Roman"/>
                <w:sz w:val="24"/>
                <w:szCs w:val="24"/>
              </w:rPr>
            </w:pPr>
            <w:r>
              <w:rPr>
                <w:rFonts w:ascii="Times New Roman" w:hAnsi="Times New Roman" w:cs="Times New Roman"/>
                <w:sz w:val="24"/>
                <w:szCs w:val="24"/>
              </w:rPr>
              <w:t>50,5</w:t>
            </w:r>
          </w:p>
        </w:tc>
        <w:tc>
          <w:tcPr>
            <w:tcW w:w="773" w:type="dxa"/>
            <w:tcBorders>
              <w:top w:val="single" w:sz="4" w:space="0" w:color="auto"/>
              <w:left w:val="single" w:sz="4" w:space="0" w:color="auto"/>
              <w:bottom w:val="single" w:sz="4" w:space="0" w:color="auto"/>
              <w:right w:val="single" w:sz="4" w:space="0" w:color="auto"/>
            </w:tcBorders>
            <w:vAlign w:val="center"/>
          </w:tcPr>
          <w:p w:rsidR="003860B6" w:rsidRPr="0069662F" w:rsidRDefault="003860B6" w:rsidP="00795AE4">
            <w:pPr>
              <w:jc w:val="center"/>
              <w:rPr>
                <w:rFonts w:eastAsiaTheme="minorHAnsi"/>
              </w:rPr>
            </w:pPr>
            <w:r>
              <w:rPr>
                <w:rFonts w:eastAsiaTheme="minorHAnsi"/>
              </w:rPr>
              <w:t>51</w:t>
            </w:r>
          </w:p>
        </w:tc>
        <w:tc>
          <w:tcPr>
            <w:tcW w:w="776" w:type="dxa"/>
            <w:tcBorders>
              <w:top w:val="single" w:sz="4" w:space="0" w:color="auto"/>
              <w:left w:val="single" w:sz="4" w:space="0" w:color="auto"/>
              <w:bottom w:val="single" w:sz="4" w:space="0" w:color="auto"/>
              <w:right w:val="single" w:sz="4" w:space="0" w:color="auto"/>
            </w:tcBorders>
            <w:vAlign w:val="center"/>
          </w:tcPr>
          <w:p w:rsidR="003860B6" w:rsidRDefault="003860B6" w:rsidP="00795AE4">
            <w:pPr>
              <w:jc w:val="center"/>
              <w:rPr>
                <w:rFonts w:eastAsiaTheme="minorHAnsi"/>
              </w:rPr>
            </w:pPr>
            <w:r>
              <w:rPr>
                <w:rFonts w:eastAsiaTheme="minorHAnsi"/>
              </w:rPr>
              <w:t>51,5</w:t>
            </w:r>
          </w:p>
        </w:tc>
        <w:tc>
          <w:tcPr>
            <w:tcW w:w="717" w:type="dxa"/>
            <w:tcBorders>
              <w:top w:val="single" w:sz="4" w:space="0" w:color="auto"/>
              <w:left w:val="single" w:sz="4" w:space="0" w:color="auto"/>
              <w:bottom w:val="single" w:sz="4" w:space="0" w:color="auto"/>
              <w:right w:val="single" w:sz="4" w:space="0" w:color="auto"/>
            </w:tcBorders>
            <w:vAlign w:val="center"/>
          </w:tcPr>
          <w:p w:rsidR="003860B6" w:rsidRDefault="003860B6" w:rsidP="00795AE4">
            <w:pPr>
              <w:jc w:val="center"/>
              <w:rPr>
                <w:rFonts w:eastAsiaTheme="minorHAnsi"/>
              </w:rPr>
            </w:pPr>
            <w:r>
              <w:rPr>
                <w:rFonts w:eastAsiaTheme="minorHAnsi"/>
              </w:rPr>
              <w:t>52</w:t>
            </w:r>
          </w:p>
        </w:tc>
        <w:tc>
          <w:tcPr>
            <w:tcW w:w="722" w:type="dxa"/>
            <w:tcBorders>
              <w:top w:val="single" w:sz="4" w:space="0" w:color="auto"/>
              <w:left w:val="single" w:sz="4" w:space="0" w:color="auto"/>
              <w:bottom w:val="single" w:sz="4" w:space="0" w:color="auto"/>
              <w:right w:val="single" w:sz="4" w:space="0" w:color="auto"/>
            </w:tcBorders>
            <w:vAlign w:val="center"/>
          </w:tcPr>
          <w:p w:rsidR="003860B6" w:rsidRDefault="003860B6" w:rsidP="00795AE4">
            <w:pPr>
              <w:jc w:val="center"/>
              <w:rPr>
                <w:rFonts w:eastAsiaTheme="minorHAnsi"/>
              </w:rPr>
            </w:pPr>
            <w:r>
              <w:rPr>
                <w:rFonts w:eastAsiaTheme="minorHAnsi"/>
              </w:rPr>
              <w:t>52,5</w:t>
            </w:r>
          </w:p>
        </w:tc>
        <w:tc>
          <w:tcPr>
            <w:tcW w:w="722" w:type="dxa"/>
            <w:tcBorders>
              <w:top w:val="single" w:sz="4" w:space="0" w:color="auto"/>
              <w:left w:val="single" w:sz="4" w:space="0" w:color="auto"/>
              <w:bottom w:val="single" w:sz="4" w:space="0" w:color="auto"/>
              <w:right w:val="single" w:sz="4" w:space="0" w:color="auto"/>
            </w:tcBorders>
            <w:vAlign w:val="center"/>
          </w:tcPr>
          <w:p w:rsidR="003860B6" w:rsidRDefault="003860B6" w:rsidP="00795AE4">
            <w:pPr>
              <w:jc w:val="center"/>
              <w:rPr>
                <w:rFonts w:eastAsiaTheme="minorHAnsi"/>
              </w:rPr>
            </w:pPr>
            <w:r>
              <w:rPr>
                <w:rFonts w:eastAsiaTheme="minorHAnsi"/>
              </w:rPr>
              <w:t>52,5</w:t>
            </w:r>
          </w:p>
        </w:tc>
        <w:tc>
          <w:tcPr>
            <w:tcW w:w="722" w:type="dxa"/>
            <w:tcBorders>
              <w:top w:val="single" w:sz="4" w:space="0" w:color="auto"/>
              <w:left w:val="single" w:sz="4" w:space="0" w:color="auto"/>
              <w:bottom w:val="single" w:sz="4" w:space="0" w:color="auto"/>
              <w:right w:val="single" w:sz="4" w:space="0" w:color="auto"/>
            </w:tcBorders>
            <w:vAlign w:val="center"/>
          </w:tcPr>
          <w:p w:rsidR="003860B6" w:rsidRDefault="00387ABC" w:rsidP="00387ABC">
            <w:pPr>
              <w:jc w:val="center"/>
              <w:rPr>
                <w:rFonts w:eastAsiaTheme="minorHAnsi"/>
              </w:rPr>
            </w:pPr>
            <w:r>
              <w:rPr>
                <w:rFonts w:eastAsiaTheme="minorHAnsi"/>
              </w:rPr>
              <w:t>52,5</w:t>
            </w:r>
          </w:p>
        </w:tc>
      </w:tr>
    </w:tbl>
    <w:p w:rsidR="00A21BED" w:rsidRDefault="00A21BED" w:rsidP="00A21BED">
      <w:pPr>
        <w:pStyle w:val="a4"/>
        <w:tabs>
          <w:tab w:val="left" w:pos="900"/>
          <w:tab w:val="left" w:pos="3420"/>
        </w:tabs>
        <w:ind w:left="72" w:firstLine="288"/>
        <w:jc w:val="left"/>
        <w:rPr>
          <w:rFonts w:ascii="Times New Roman" w:hAnsi="Times New Roman" w:cs="Times New Roman"/>
          <w:b/>
          <w:sz w:val="24"/>
          <w:szCs w:val="24"/>
        </w:rPr>
      </w:pPr>
    </w:p>
    <w:p w:rsidR="00A21BED" w:rsidRDefault="00A21BED" w:rsidP="00A21BED">
      <w:pPr>
        <w:pStyle w:val="a4"/>
        <w:tabs>
          <w:tab w:val="left" w:pos="900"/>
          <w:tab w:val="left" w:pos="3420"/>
        </w:tabs>
        <w:ind w:left="72" w:firstLine="288"/>
        <w:jc w:val="left"/>
        <w:rPr>
          <w:rFonts w:ascii="Times New Roman" w:hAnsi="Times New Roman" w:cs="Times New Roman"/>
          <w:b/>
          <w:sz w:val="24"/>
          <w:szCs w:val="24"/>
        </w:rPr>
      </w:pPr>
      <w:r>
        <w:rPr>
          <w:rFonts w:ascii="Times New Roman" w:hAnsi="Times New Roman" w:cs="Times New Roman"/>
          <w:b/>
          <w:sz w:val="24"/>
          <w:szCs w:val="24"/>
        </w:rPr>
        <w:t>Ожидаемые результаты:</w:t>
      </w:r>
    </w:p>
    <w:p w:rsidR="00A21BED" w:rsidRDefault="00A21BED" w:rsidP="00A21BED">
      <w:pPr>
        <w:pStyle w:val="af0"/>
        <w:numPr>
          <w:ilvl w:val="0"/>
          <w:numId w:val="24"/>
        </w:numPr>
        <w:jc w:val="both"/>
      </w:pPr>
      <w:r>
        <w:t>образовательные программы в соответствии с уровнями обучения будут реализованы в полном объёме в соответствии с учебным планом и графиком учебного процесса;</w:t>
      </w:r>
    </w:p>
    <w:p w:rsidR="00A21BED" w:rsidRDefault="00A21BED" w:rsidP="00A21BED">
      <w:pPr>
        <w:pStyle w:val="af0"/>
        <w:numPr>
          <w:ilvl w:val="0"/>
          <w:numId w:val="24"/>
        </w:numPr>
        <w:jc w:val="both"/>
      </w:pPr>
      <w:r>
        <w:t xml:space="preserve">содержание и качество </w:t>
      </w:r>
      <w:proofErr w:type="gramStart"/>
      <w:r>
        <w:t>подготовки выпускников образовательного учреждения сферы культуры</w:t>
      </w:r>
      <w:proofErr w:type="gramEnd"/>
      <w:r>
        <w:t xml:space="preserve"> будет соответствовать образовательным стандартам дополнительного образования;</w:t>
      </w:r>
    </w:p>
    <w:p w:rsidR="00A21BED" w:rsidRDefault="00A21BED" w:rsidP="00A21BED">
      <w:pPr>
        <w:pStyle w:val="af0"/>
        <w:numPr>
          <w:ilvl w:val="0"/>
          <w:numId w:val="24"/>
        </w:numPr>
        <w:jc w:val="both"/>
      </w:pPr>
      <w:r>
        <w:t>учреждение будет обеспечено квалифицированными кадрами в области художественного образования (музыка, вокал, хореография, изобразительное искусство);</w:t>
      </w:r>
    </w:p>
    <w:p w:rsidR="00A21BED" w:rsidRDefault="00A21BED" w:rsidP="00A21BED">
      <w:pPr>
        <w:pStyle w:val="af0"/>
        <w:numPr>
          <w:ilvl w:val="0"/>
          <w:numId w:val="24"/>
        </w:numPr>
        <w:jc w:val="both"/>
      </w:pPr>
      <w:r>
        <w:t>уровень исполнительского художественного мастерства учащихся и выпускников учреждения позитивно отразится на развитии сферы культуры района;</w:t>
      </w:r>
    </w:p>
    <w:p w:rsidR="00A21BED" w:rsidRDefault="00A21BED" w:rsidP="00A21BED">
      <w:pPr>
        <w:pStyle w:val="af0"/>
        <w:numPr>
          <w:ilvl w:val="0"/>
          <w:numId w:val="24"/>
        </w:numPr>
        <w:jc w:val="both"/>
      </w:pPr>
      <w:r>
        <w:t>повышение средней заработной платы педагогов до средней заработной платы учителей Ивановской области.</w:t>
      </w:r>
    </w:p>
    <w:p w:rsidR="00A21BED" w:rsidRDefault="00A21BED" w:rsidP="00A21BED">
      <w:pPr>
        <w:jc w:val="both"/>
      </w:pPr>
    </w:p>
    <w:p w:rsidR="00A21BED" w:rsidRDefault="00A21BED" w:rsidP="00A21BED">
      <w:pPr>
        <w:pStyle w:val="ConsPlusNormal"/>
        <w:numPr>
          <w:ilvl w:val="0"/>
          <w:numId w:val="15"/>
        </w:numPr>
        <w:jc w:val="both"/>
        <w:rPr>
          <w:rFonts w:ascii="Times New Roman" w:hAnsi="Times New Roman"/>
          <w:sz w:val="24"/>
          <w:szCs w:val="24"/>
        </w:rPr>
      </w:pPr>
      <w:r>
        <w:rPr>
          <w:rFonts w:ascii="Times New Roman" w:hAnsi="Times New Roman"/>
          <w:sz w:val="24"/>
          <w:szCs w:val="24"/>
        </w:rPr>
        <w:t>По показателю N1 отчетное значени</w:t>
      </w:r>
      <w:proofErr w:type="gramStart"/>
      <w:r>
        <w:rPr>
          <w:rFonts w:ascii="Times New Roman" w:hAnsi="Times New Roman"/>
          <w:sz w:val="24"/>
          <w:szCs w:val="24"/>
        </w:rPr>
        <w:t>е(</w:t>
      </w:r>
      <w:proofErr w:type="gramEnd"/>
      <w:r>
        <w:rPr>
          <w:rFonts w:ascii="Times New Roman" w:hAnsi="Times New Roman"/>
          <w:sz w:val="24"/>
          <w:szCs w:val="24"/>
        </w:rPr>
        <w:t xml:space="preserve">%.) определяется по формуле: (количество детей, получающих дополнительное образование в сфере культуры): (общее количества детей) </w:t>
      </w:r>
      <w:proofErr w:type="spellStart"/>
      <w:r>
        <w:rPr>
          <w:rFonts w:ascii="Times New Roman" w:hAnsi="Times New Roman"/>
          <w:sz w:val="24"/>
          <w:szCs w:val="24"/>
        </w:rPr>
        <w:t>x</w:t>
      </w:r>
      <w:proofErr w:type="spellEnd"/>
      <w:r>
        <w:rPr>
          <w:rFonts w:ascii="Times New Roman" w:hAnsi="Times New Roman"/>
          <w:sz w:val="24"/>
          <w:szCs w:val="24"/>
        </w:rPr>
        <w:t xml:space="preserve"> 100.</w:t>
      </w:r>
    </w:p>
    <w:p w:rsidR="00A21BED" w:rsidRDefault="00A21BED" w:rsidP="00A21BED">
      <w:pPr>
        <w:pStyle w:val="ConsPlusNormal"/>
        <w:numPr>
          <w:ilvl w:val="0"/>
          <w:numId w:val="15"/>
        </w:numPr>
        <w:jc w:val="both"/>
        <w:rPr>
          <w:rFonts w:ascii="Times New Roman" w:hAnsi="Times New Roman"/>
          <w:sz w:val="24"/>
          <w:szCs w:val="24"/>
        </w:rPr>
      </w:pPr>
      <w:r>
        <w:rPr>
          <w:rFonts w:ascii="Times New Roman" w:hAnsi="Times New Roman"/>
          <w:sz w:val="24"/>
          <w:szCs w:val="24"/>
        </w:rPr>
        <w:t>По показателю N2 отчетное значени</w:t>
      </w:r>
      <w:proofErr w:type="gramStart"/>
      <w:r>
        <w:rPr>
          <w:rFonts w:ascii="Times New Roman" w:hAnsi="Times New Roman"/>
          <w:sz w:val="24"/>
          <w:szCs w:val="24"/>
        </w:rPr>
        <w:t>е(</w:t>
      </w:r>
      <w:proofErr w:type="gramEnd"/>
      <w:r>
        <w:rPr>
          <w:rFonts w:ascii="Times New Roman" w:hAnsi="Times New Roman"/>
          <w:sz w:val="24"/>
          <w:szCs w:val="24"/>
        </w:rPr>
        <w:t xml:space="preserve">%.) определяется по формуле: (количество детей участвующих в фестивалях, конкурсах, выставках всех уровней): (общее число учащихся) </w:t>
      </w:r>
      <w:proofErr w:type="spellStart"/>
      <w:r>
        <w:rPr>
          <w:rFonts w:ascii="Times New Roman" w:hAnsi="Times New Roman"/>
          <w:sz w:val="24"/>
          <w:szCs w:val="24"/>
        </w:rPr>
        <w:t>x</w:t>
      </w:r>
      <w:proofErr w:type="spellEnd"/>
      <w:r>
        <w:rPr>
          <w:rFonts w:ascii="Times New Roman" w:hAnsi="Times New Roman"/>
          <w:sz w:val="24"/>
          <w:szCs w:val="24"/>
        </w:rPr>
        <w:t xml:space="preserve"> 100.</w:t>
      </w:r>
    </w:p>
    <w:p w:rsidR="00A21BED" w:rsidRDefault="00A21BED" w:rsidP="00A21BED">
      <w:pPr>
        <w:pStyle w:val="ConsPlusNormal"/>
        <w:numPr>
          <w:ilvl w:val="0"/>
          <w:numId w:val="15"/>
        </w:numPr>
        <w:jc w:val="both"/>
        <w:rPr>
          <w:sz w:val="24"/>
          <w:szCs w:val="24"/>
        </w:rPr>
      </w:pPr>
      <w:r>
        <w:rPr>
          <w:rFonts w:ascii="Times New Roman" w:hAnsi="Times New Roman"/>
          <w:sz w:val="24"/>
          <w:szCs w:val="24"/>
        </w:rPr>
        <w:lastRenderedPageBreak/>
        <w:t>По показателям N3 - 5 отчетные значения определяются по данным учета МУ ДО "</w:t>
      </w:r>
      <w:proofErr w:type="spellStart"/>
      <w:r>
        <w:rPr>
          <w:rFonts w:ascii="Times New Roman" w:hAnsi="Times New Roman"/>
          <w:sz w:val="24"/>
          <w:szCs w:val="24"/>
        </w:rPr>
        <w:t>Пучежская</w:t>
      </w:r>
      <w:proofErr w:type="spellEnd"/>
      <w:r>
        <w:rPr>
          <w:rFonts w:ascii="Times New Roman" w:hAnsi="Times New Roman"/>
          <w:sz w:val="24"/>
          <w:szCs w:val="24"/>
        </w:rPr>
        <w:t xml:space="preserve"> ДШИ".</w:t>
      </w:r>
    </w:p>
    <w:p w:rsidR="00A21BED" w:rsidRDefault="00A21BED" w:rsidP="00A21BED">
      <w:pPr>
        <w:pStyle w:val="ConsPlusNormal"/>
        <w:numPr>
          <w:ilvl w:val="0"/>
          <w:numId w:val="15"/>
        </w:numPr>
        <w:jc w:val="both"/>
        <w:rPr>
          <w:rFonts w:ascii="Times New Roman" w:hAnsi="Times New Roman"/>
          <w:sz w:val="24"/>
          <w:szCs w:val="24"/>
        </w:rPr>
      </w:pPr>
      <w:r>
        <w:rPr>
          <w:rFonts w:ascii="Times New Roman" w:hAnsi="Times New Roman"/>
          <w:sz w:val="24"/>
          <w:szCs w:val="24"/>
        </w:rPr>
        <w:t>По показателю N6 отчетное значени</w:t>
      </w:r>
      <w:proofErr w:type="gramStart"/>
      <w:r>
        <w:rPr>
          <w:rFonts w:ascii="Times New Roman" w:hAnsi="Times New Roman"/>
          <w:sz w:val="24"/>
          <w:szCs w:val="24"/>
        </w:rPr>
        <w:t>е(</w:t>
      </w:r>
      <w:proofErr w:type="gramEnd"/>
      <w:r>
        <w:rPr>
          <w:rFonts w:ascii="Times New Roman" w:hAnsi="Times New Roman"/>
          <w:sz w:val="24"/>
          <w:szCs w:val="24"/>
        </w:rPr>
        <w:t xml:space="preserve">%.) определяется по формуле: (количество детей, получающих дополнительное образование в сфере культуры по </w:t>
      </w:r>
      <w:proofErr w:type="spellStart"/>
      <w:r>
        <w:rPr>
          <w:rFonts w:ascii="Times New Roman" w:hAnsi="Times New Roman"/>
          <w:sz w:val="24"/>
          <w:szCs w:val="24"/>
        </w:rPr>
        <w:t>предпрофессиональным</w:t>
      </w:r>
      <w:proofErr w:type="spellEnd"/>
      <w:r>
        <w:rPr>
          <w:rFonts w:ascii="Times New Roman" w:hAnsi="Times New Roman"/>
          <w:sz w:val="24"/>
          <w:szCs w:val="24"/>
        </w:rPr>
        <w:t xml:space="preserve"> программам): (количество детей, получающих дополнительное образование в сфере культуры на музыкальном отделении) </w:t>
      </w:r>
      <w:proofErr w:type="spellStart"/>
      <w:r>
        <w:rPr>
          <w:rFonts w:ascii="Times New Roman" w:hAnsi="Times New Roman"/>
          <w:sz w:val="24"/>
          <w:szCs w:val="24"/>
        </w:rPr>
        <w:t>x</w:t>
      </w:r>
      <w:proofErr w:type="spellEnd"/>
      <w:r>
        <w:rPr>
          <w:rFonts w:ascii="Times New Roman" w:hAnsi="Times New Roman"/>
          <w:sz w:val="24"/>
          <w:szCs w:val="24"/>
        </w:rPr>
        <w:t xml:space="preserve"> 100.</w:t>
      </w:r>
    </w:p>
    <w:p w:rsidR="00A21BED" w:rsidRDefault="00A21BED" w:rsidP="00A21BED">
      <w:pPr>
        <w:pStyle w:val="ConsPlusNormal"/>
        <w:ind w:left="786"/>
        <w:jc w:val="both"/>
        <w:rPr>
          <w:sz w:val="24"/>
          <w:szCs w:val="24"/>
        </w:rPr>
      </w:pPr>
    </w:p>
    <w:p w:rsidR="00A21BED" w:rsidRDefault="00A21BED" w:rsidP="00A21BED">
      <w:pPr>
        <w:pStyle w:val="ConsPlusNormal"/>
        <w:ind w:left="786"/>
        <w:jc w:val="both"/>
        <w:rPr>
          <w:rFonts w:ascii="Times New Roman" w:hAnsi="Times New Roman" w:cs="Times New Roman"/>
          <w:b/>
          <w:sz w:val="24"/>
          <w:szCs w:val="24"/>
        </w:rPr>
      </w:pPr>
      <w:r>
        <w:rPr>
          <w:rFonts w:ascii="Times New Roman" w:hAnsi="Times New Roman" w:cs="Times New Roman"/>
          <w:b/>
          <w:sz w:val="24"/>
          <w:szCs w:val="24"/>
        </w:rPr>
        <w:t>3.2. Цель:</w:t>
      </w:r>
    </w:p>
    <w:p w:rsidR="00A21BED" w:rsidRDefault="00A21BED" w:rsidP="00A21BED">
      <w:pPr>
        <w:pStyle w:val="a4"/>
        <w:tabs>
          <w:tab w:val="left" w:pos="900"/>
          <w:tab w:val="left" w:pos="3420"/>
        </w:tabs>
        <w:ind w:left="72" w:firstLine="288"/>
        <w:rPr>
          <w:rFonts w:ascii="Times New Roman" w:hAnsi="Times New Roman" w:cs="Times New Roman"/>
          <w:sz w:val="24"/>
          <w:szCs w:val="24"/>
        </w:rPr>
      </w:pPr>
      <w:r>
        <w:rPr>
          <w:rFonts w:ascii="Times New Roman" w:hAnsi="Times New Roman" w:cs="Times New Roman"/>
          <w:sz w:val="24"/>
          <w:szCs w:val="24"/>
        </w:rPr>
        <w:t>Повышение качества, доступности и создания комфортных условий для предоставления массовых мероприятий, организации досуга и развитие коллективов самодеятельного народного творчества.</w:t>
      </w:r>
    </w:p>
    <w:p w:rsidR="00A21BED" w:rsidRDefault="00A21BED" w:rsidP="00A21BED">
      <w:pPr>
        <w:pStyle w:val="a4"/>
        <w:tabs>
          <w:tab w:val="left" w:pos="900"/>
          <w:tab w:val="left" w:pos="3420"/>
        </w:tabs>
        <w:ind w:left="72" w:firstLine="288"/>
        <w:rPr>
          <w:rFonts w:ascii="Times New Roman" w:hAnsi="Times New Roman" w:cs="Times New Roman"/>
          <w:b/>
          <w:sz w:val="24"/>
          <w:szCs w:val="24"/>
        </w:rPr>
      </w:pPr>
      <w:r>
        <w:rPr>
          <w:rFonts w:ascii="Times New Roman" w:hAnsi="Times New Roman" w:cs="Times New Roman"/>
          <w:b/>
          <w:sz w:val="24"/>
          <w:szCs w:val="24"/>
        </w:rPr>
        <w:t>Целевые показатели: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4"/>
        <w:gridCol w:w="3957"/>
        <w:gridCol w:w="850"/>
        <w:gridCol w:w="709"/>
        <w:gridCol w:w="709"/>
        <w:gridCol w:w="709"/>
        <w:gridCol w:w="708"/>
        <w:gridCol w:w="709"/>
        <w:gridCol w:w="709"/>
        <w:gridCol w:w="709"/>
      </w:tblGrid>
      <w:tr w:rsidR="00C02AA8" w:rsidTr="00707AEE">
        <w:trPr>
          <w:trHeight w:val="451"/>
        </w:trPr>
        <w:tc>
          <w:tcPr>
            <w:tcW w:w="404"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07AEE">
            <w:pPr>
              <w:pStyle w:val="a4"/>
              <w:tabs>
                <w:tab w:val="left" w:pos="900"/>
                <w:tab w:val="left" w:pos="3420"/>
              </w:tabs>
              <w:spacing w:line="276" w:lineRule="auto"/>
              <w:jc w:val="center"/>
              <w:rPr>
                <w:rFonts w:ascii="Times New Roman" w:hAnsi="Times New Roman" w:cs="Times New Roman"/>
                <w:i/>
                <w:sz w:val="24"/>
                <w:szCs w:val="24"/>
                <w:lang w:eastAsia="en-US"/>
              </w:rPr>
            </w:pPr>
            <w:r>
              <w:rPr>
                <w:rFonts w:ascii="Times New Roman" w:hAnsi="Times New Roman" w:cs="Times New Roman"/>
                <w:i/>
                <w:sz w:val="24"/>
                <w:szCs w:val="24"/>
                <w:lang w:eastAsia="en-US"/>
              </w:rPr>
              <w:t>№</w:t>
            </w:r>
          </w:p>
        </w:tc>
        <w:tc>
          <w:tcPr>
            <w:tcW w:w="3957"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07AEE">
            <w:pPr>
              <w:pStyle w:val="a4"/>
              <w:tabs>
                <w:tab w:val="left" w:pos="900"/>
                <w:tab w:val="left" w:pos="3420"/>
              </w:tabs>
              <w:spacing w:line="276" w:lineRule="auto"/>
              <w:jc w:val="center"/>
              <w:rPr>
                <w:rFonts w:ascii="Times New Roman" w:hAnsi="Times New Roman" w:cs="Times New Roman"/>
                <w:i/>
                <w:sz w:val="24"/>
                <w:szCs w:val="24"/>
                <w:lang w:eastAsia="en-US"/>
              </w:rPr>
            </w:pPr>
            <w:r>
              <w:rPr>
                <w:rFonts w:ascii="Times New Roman" w:hAnsi="Times New Roman" w:cs="Times New Roman"/>
                <w:i/>
                <w:sz w:val="24"/>
                <w:szCs w:val="24"/>
                <w:lang w:eastAsia="en-US"/>
              </w:rPr>
              <w:t>Наименование показателя</w:t>
            </w:r>
          </w:p>
        </w:tc>
        <w:tc>
          <w:tcPr>
            <w:tcW w:w="850"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07AEE">
            <w:pPr>
              <w:pStyle w:val="a4"/>
              <w:tabs>
                <w:tab w:val="left" w:pos="900"/>
                <w:tab w:val="left" w:pos="3420"/>
              </w:tabs>
              <w:spacing w:line="276" w:lineRule="auto"/>
              <w:jc w:val="center"/>
              <w:rPr>
                <w:rFonts w:ascii="Times New Roman" w:hAnsi="Times New Roman" w:cs="Times New Roman"/>
                <w:i/>
                <w:sz w:val="24"/>
                <w:szCs w:val="24"/>
                <w:lang w:eastAsia="en-US"/>
              </w:rPr>
            </w:pPr>
            <w:r>
              <w:rPr>
                <w:rFonts w:ascii="Times New Roman" w:hAnsi="Times New Roman" w:cs="Times New Roman"/>
                <w:i/>
                <w:sz w:val="24"/>
                <w:szCs w:val="24"/>
                <w:lang w:eastAsia="en-US"/>
              </w:rPr>
              <w:t>2021</w:t>
            </w:r>
          </w:p>
        </w:tc>
        <w:tc>
          <w:tcPr>
            <w:tcW w:w="709"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07AEE">
            <w:pPr>
              <w:pStyle w:val="a4"/>
              <w:tabs>
                <w:tab w:val="left" w:pos="900"/>
                <w:tab w:val="left" w:pos="3420"/>
              </w:tabs>
              <w:spacing w:line="276" w:lineRule="auto"/>
              <w:jc w:val="center"/>
              <w:rPr>
                <w:rFonts w:ascii="Times New Roman" w:hAnsi="Times New Roman" w:cs="Times New Roman"/>
                <w:i/>
                <w:sz w:val="24"/>
                <w:szCs w:val="24"/>
                <w:lang w:eastAsia="en-US"/>
              </w:rPr>
            </w:pPr>
            <w:r>
              <w:rPr>
                <w:rFonts w:ascii="Times New Roman" w:hAnsi="Times New Roman" w:cs="Times New Roman"/>
                <w:i/>
                <w:sz w:val="24"/>
                <w:szCs w:val="24"/>
                <w:lang w:eastAsia="en-US"/>
              </w:rPr>
              <w:t>2022</w:t>
            </w:r>
          </w:p>
        </w:tc>
        <w:tc>
          <w:tcPr>
            <w:tcW w:w="709"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07AEE">
            <w:pPr>
              <w:pStyle w:val="a4"/>
              <w:tabs>
                <w:tab w:val="left" w:pos="900"/>
                <w:tab w:val="left" w:pos="3420"/>
              </w:tabs>
              <w:spacing w:line="276" w:lineRule="auto"/>
              <w:jc w:val="center"/>
              <w:rPr>
                <w:rFonts w:ascii="Times New Roman" w:hAnsi="Times New Roman" w:cs="Times New Roman"/>
                <w:i/>
                <w:sz w:val="24"/>
                <w:szCs w:val="24"/>
                <w:lang w:eastAsia="en-US"/>
              </w:rPr>
            </w:pPr>
            <w:r>
              <w:rPr>
                <w:rFonts w:ascii="Times New Roman" w:hAnsi="Times New Roman" w:cs="Times New Roman"/>
                <w:i/>
                <w:sz w:val="24"/>
                <w:szCs w:val="24"/>
                <w:lang w:eastAsia="en-US"/>
              </w:rPr>
              <w:t>2023</w:t>
            </w:r>
          </w:p>
        </w:tc>
        <w:tc>
          <w:tcPr>
            <w:tcW w:w="709"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07AEE">
            <w:pPr>
              <w:pStyle w:val="a4"/>
              <w:tabs>
                <w:tab w:val="left" w:pos="900"/>
                <w:tab w:val="left" w:pos="3420"/>
              </w:tabs>
              <w:spacing w:line="276" w:lineRule="auto"/>
              <w:jc w:val="center"/>
              <w:rPr>
                <w:rFonts w:ascii="Times New Roman" w:hAnsi="Times New Roman" w:cs="Times New Roman"/>
                <w:i/>
                <w:sz w:val="24"/>
                <w:szCs w:val="24"/>
                <w:lang w:eastAsia="en-US"/>
              </w:rPr>
            </w:pPr>
            <w:r>
              <w:rPr>
                <w:rFonts w:ascii="Times New Roman" w:hAnsi="Times New Roman" w:cs="Times New Roman"/>
                <w:i/>
                <w:sz w:val="24"/>
                <w:szCs w:val="24"/>
                <w:lang w:eastAsia="en-US"/>
              </w:rPr>
              <w:t>2024</w:t>
            </w:r>
          </w:p>
        </w:tc>
        <w:tc>
          <w:tcPr>
            <w:tcW w:w="708"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07AEE">
            <w:pPr>
              <w:pStyle w:val="a4"/>
              <w:tabs>
                <w:tab w:val="left" w:pos="900"/>
                <w:tab w:val="left" w:pos="3420"/>
              </w:tabs>
              <w:spacing w:line="276" w:lineRule="auto"/>
              <w:jc w:val="center"/>
              <w:rPr>
                <w:rFonts w:ascii="Times New Roman" w:hAnsi="Times New Roman" w:cs="Times New Roman"/>
                <w:i/>
                <w:sz w:val="24"/>
                <w:szCs w:val="24"/>
                <w:lang w:eastAsia="en-US"/>
              </w:rPr>
            </w:pPr>
            <w:r>
              <w:rPr>
                <w:rFonts w:ascii="Times New Roman" w:hAnsi="Times New Roman" w:cs="Times New Roman"/>
                <w:i/>
                <w:sz w:val="24"/>
                <w:szCs w:val="24"/>
                <w:lang w:eastAsia="en-US"/>
              </w:rPr>
              <w:t>2025</w:t>
            </w:r>
          </w:p>
        </w:tc>
        <w:tc>
          <w:tcPr>
            <w:tcW w:w="709"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07AEE">
            <w:pPr>
              <w:pStyle w:val="a4"/>
              <w:tabs>
                <w:tab w:val="left" w:pos="900"/>
                <w:tab w:val="left" w:pos="3420"/>
              </w:tabs>
              <w:spacing w:line="276" w:lineRule="auto"/>
              <w:jc w:val="center"/>
              <w:rPr>
                <w:rFonts w:ascii="Times New Roman" w:hAnsi="Times New Roman" w:cs="Times New Roman"/>
                <w:i/>
                <w:sz w:val="24"/>
                <w:szCs w:val="24"/>
                <w:lang w:eastAsia="en-US"/>
              </w:rPr>
            </w:pPr>
            <w:r>
              <w:rPr>
                <w:rFonts w:ascii="Times New Roman" w:hAnsi="Times New Roman" w:cs="Times New Roman"/>
                <w:i/>
                <w:sz w:val="24"/>
                <w:szCs w:val="24"/>
                <w:lang w:eastAsia="en-US"/>
              </w:rPr>
              <w:t>2026</w:t>
            </w:r>
          </w:p>
        </w:tc>
        <w:tc>
          <w:tcPr>
            <w:tcW w:w="709" w:type="dxa"/>
            <w:tcBorders>
              <w:top w:val="single" w:sz="4" w:space="0" w:color="auto"/>
              <w:left w:val="single" w:sz="4" w:space="0" w:color="auto"/>
              <w:bottom w:val="single" w:sz="4" w:space="0" w:color="auto"/>
              <w:right w:val="single" w:sz="4" w:space="0" w:color="auto"/>
            </w:tcBorders>
            <w:vAlign w:val="center"/>
          </w:tcPr>
          <w:p w:rsidR="00C02AA8" w:rsidRDefault="00C02AA8" w:rsidP="00707AEE">
            <w:pPr>
              <w:pStyle w:val="a4"/>
              <w:tabs>
                <w:tab w:val="left" w:pos="900"/>
                <w:tab w:val="left" w:pos="3420"/>
              </w:tabs>
              <w:spacing w:line="276" w:lineRule="auto"/>
              <w:jc w:val="center"/>
              <w:rPr>
                <w:rFonts w:ascii="Times New Roman" w:hAnsi="Times New Roman" w:cs="Times New Roman"/>
                <w:i/>
                <w:sz w:val="24"/>
                <w:szCs w:val="24"/>
                <w:lang w:eastAsia="en-US"/>
              </w:rPr>
            </w:pPr>
            <w:r>
              <w:rPr>
                <w:rFonts w:ascii="Times New Roman" w:hAnsi="Times New Roman" w:cs="Times New Roman"/>
                <w:i/>
                <w:sz w:val="24"/>
                <w:szCs w:val="24"/>
                <w:lang w:eastAsia="en-US"/>
              </w:rPr>
              <w:t>2027</w:t>
            </w:r>
          </w:p>
        </w:tc>
        <w:tc>
          <w:tcPr>
            <w:tcW w:w="709" w:type="dxa"/>
            <w:tcBorders>
              <w:top w:val="single" w:sz="4" w:space="0" w:color="auto"/>
              <w:left w:val="single" w:sz="4" w:space="0" w:color="auto"/>
              <w:bottom w:val="single" w:sz="4" w:space="0" w:color="auto"/>
              <w:right w:val="single" w:sz="4" w:space="0" w:color="auto"/>
            </w:tcBorders>
            <w:vAlign w:val="center"/>
          </w:tcPr>
          <w:p w:rsidR="00C02AA8" w:rsidRDefault="00C02AA8" w:rsidP="00707AEE">
            <w:pPr>
              <w:pStyle w:val="a4"/>
              <w:tabs>
                <w:tab w:val="left" w:pos="900"/>
                <w:tab w:val="left" w:pos="3420"/>
              </w:tabs>
              <w:spacing w:line="276" w:lineRule="auto"/>
              <w:jc w:val="center"/>
              <w:rPr>
                <w:rFonts w:ascii="Times New Roman" w:hAnsi="Times New Roman" w:cs="Times New Roman"/>
                <w:i/>
                <w:sz w:val="24"/>
                <w:szCs w:val="24"/>
                <w:lang w:eastAsia="en-US"/>
              </w:rPr>
            </w:pPr>
            <w:r>
              <w:rPr>
                <w:rFonts w:ascii="Times New Roman" w:hAnsi="Times New Roman" w:cs="Times New Roman"/>
                <w:i/>
                <w:sz w:val="24"/>
                <w:szCs w:val="24"/>
                <w:lang w:eastAsia="en-US"/>
              </w:rPr>
              <w:t>2028</w:t>
            </w:r>
          </w:p>
        </w:tc>
      </w:tr>
      <w:tr w:rsidR="00C02AA8" w:rsidTr="00707AEE">
        <w:trPr>
          <w:trHeight w:val="451"/>
        </w:trPr>
        <w:tc>
          <w:tcPr>
            <w:tcW w:w="10173" w:type="dxa"/>
            <w:gridSpan w:val="10"/>
            <w:tcBorders>
              <w:top w:val="single" w:sz="4" w:space="0" w:color="auto"/>
              <w:left w:val="single" w:sz="4" w:space="0" w:color="auto"/>
              <w:bottom w:val="single" w:sz="4" w:space="0" w:color="auto"/>
              <w:right w:val="single" w:sz="4" w:space="0" w:color="auto"/>
            </w:tcBorders>
            <w:vAlign w:val="center"/>
          </w:tcPr>
          <w:p w:rsidR="00C02AA8" w:rsidRDefault="00C02AA8" w:rsidP="00795AE4">
            <w:pPr>
              <w:pStyle w:val="a4"/>
              <w:tabs>
                <w:tab w:val="left" w:pos="900"/>
                <w:tab w:val="left" w:pos="3420"/>
              </w:tabs>
              <w:spacing w:line="276" w:lineRule="auto"/>
              <w:jc w:val="left"/>
              <w:rPr>
                <w:rFonts w:ascii="Times New Roman" w:hAnsi="Times New Roman" w:cs="Times New Roman"/>
                <w:b/>
                <w:sz w:val="24"/>
                <w:szCs w:val="24"/>
                <w:lang w:eastAsia="ar-SA"/>
              </w:rPr>
            </w:pPr>
            <w:r>
              <w:rPr>
                <w:rFonts w:ascii="Times New Roman" w:hAnsi="Times New Roman" w:cs="Times New Roman"/>
                <w:b/>
                <w:sz w:val="24"/>
                <w:szCs w:val="24"/>
                <w:lang w:eastAsia="ar-SA"/>
              </w:rPr>
              <w:t>Основное мероприятие:</w:t>
            </w:r>
            <w:r>
              <w:rPr>
                <w:rFonts w:ascii="Times New Roman" w:hAnsi="Times New Roman" w:cs="Times New Roman"/>
                <w:sz w:val="24"/>
                <w:szCs w:val="24"/>
                <w:lang w:eastAsia="ar-SA"/>
              </w:rPr>
              <w:t xml:space="preserve"> </w:t>
            </w:r>
            <w:r>
              <w:rPr>
                <w:rFonts w:ascii="Times New Roman" w:hAnsi="Times New Roman" w:cs="Times New Roman"/>
                <w:b/>
                <w:sz w:val="24"/>
                <w:szCs w:val="24"/>
                <w:lang w:eastAsia="ar-SA"/>
              </w:rPr>
              <w:t>Организация деятельности клубных формирований и формирований самодеятельного народного творчества</w:t>
            </w:r>
          </w:p>
        </w:tc>
      </w:tr>
      <w:tr w:rsidR="00C02AA8" w:rsidTr="00C02AA8">
        <w:trPr>
          <w:trHeight w:val="581"/>
        </w:trPr>
        <w:tc>
          <w:tcPr>
            <w:tcW w:w="404" w:type="dxa"/>
            <w:tcBorders>
              <w:top w:val="single" w:sz="4" w:space="0" w:color="auto"/>
              <w:left w:val="single" w:sz="4" w:space="0" w:color="auto"/>
              <w:bottom w:val="single" w:sz="4" w:space="0" w:color="auto"/>
              <w:right w:val="single" w:sz="4" w:space="0" w:color="auto"/>
            </w:tcBorders>
            <w:hideMark/>
          </w:tcPr>
          <w:p w:rsidR="00C02AA8" w:rsidRDefault="00C02AA8" w:rsidP="00795AE4">
            <w:pPr>
              <w:pStyle w:val="a4"/>
              <w:tabs>
                <w:tab w:val="left" w:pos="900"/>
                <w:tab w:val="left" w:pos="3420"/>
              </w:tabs>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957" w:type="dxa"/>
            <w:tcBorders>
              <w:top w:val="single" w:sz="4" w:space="0" w:color="auto"/>
              <w:left w:val="single" w:sz="4" w:space="0" w:color="auto"/>
              <w:bottom w:val="single" w:sz="4" w:space="0" w:color="auto"/>
              <w:right w:val="single" w:sz="4" w:space="0" w:color="auto"/>
            </w:tcBorders>
            <w:hideMark/>
          </w:tcPr>
          <w:p w:rsidR="00C02AA8" w:rsidRDefault="00C02AA8" w:rsidP="00795AE4">
            <w:pPr>
              <w:pStyle w:val="a4"/>
              <w:tabs>
                <w:tab w:val="left" w:pos="900"/>
                <w:tab w:val="left" w:pos="3420"/>
              </w:tabs>
              <w:spacing w:line="276" w:lineRule="auto"/>
              <w:ind w:right="-455"/>
              <w:rPr>
                <w:rFonts w:ascii="Times New Roman" w:hAnsi="Times New Roman" w:cs="Times New Roman"/>
                <w:sz w:val="24"/>
                <w:szCs w:val="24"/>
                <w:lang w:eastAsia="en-US"/>
              </w:rPr>
            </w:pPr>
            <w:r>
              <w:rPr>
                <w:rFonts w:ascii="Times New Roman" w:hAnsi="Times New Roman" w:cs="Times New Roman"/>
                <w:sz w:val="24"/>
                <w:szCs w:val="24"/>
                <w:lang w:eastAsia="en-US"/>
              </w:rPr>
              <w:t>Проведение общественно и социально значимых мероприятий (ед.)</w:t>
            </w:r>
          </w:p>
        </w:tc>
        <w:tc>
          <w:tcPr>
            <w:tcW w:w="850"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95AE4">
            <w:pPr>
              <w:pStyle w:val="a4"/>
              <w:tabs>
                <w:tab w:val="left" w:pos="900"/>
                <w:tab w:val="left" w:pos="3420"/>
              </w:tabs>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275</w:t>
            </w:r>
          </w:p>
        </w:tc>
        <w:tc>
          <w:tcPr>
            <w:tcW w:w="709"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95AE4">
            <w:pPr>
              <w:pStyle w:val="a4"/>
              <w:tabs>
                <w:tab w:val="left" w:pos="900"/>
                <w:tab w:val="left" w:pos="3420"/>
              </w:tabs>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275</w:t>
            </w:r>
          </w:p>
        </w:tc>
        <w:tc>
          <w:tcPr>
            <w:tcW w:w="709"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95AE4">
            <w:pPr>
              <w:spacing w:line="276" w:lineRule="auto"/>
              <w:jc w:val="center"/>
              <w:rPr>
                <w:lang w:eastAsia="en-US"/>
              </w:rPr>
            </w:pPr>
            <w:r>
              <w:rPr>
                <w:lang w:eastAsia="en-US"/>
              </w:rPr>
              <w:t>275</w:t>
            </w:r>
          </w:p>
        </w:tc>
        <w:tc>
          <w:tcPr>
            <w:tcW w:w="709"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95AE4">
            <w:pPr>
              <w:spacing w:line="276" w:lineRule="auto"/>
              <w:jc w:val="center"/>
              <w:rPr>
                <w:lang w:eastAsia="en-US"/>
              </w:rPr>
            </w:pPr>
            <w:r>
              <w:rPr>
                <w:lang w:eastAsia="en-US"/>
              </w:rPr>
              <w:t>300</w:t>
            </w:r>
          </w:p>
        </w:tc>
        <w:tc>
          <w:tcPr>
            <w:tcW w:w="708"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95AE4">
            <w:pPr>
              <w:spacing w:line="276" w:lineRule="auto"/>
              <w:jc w:val="center"/>
              <w:rPr>
                <w:lang w:eastAsia="en-US"/>
              </w:rPr>
            </w:pPr>
            <w:r>
              <w:rPr>
                <w:lang w:eastAsia="en-US"/>
              </w:rPr>
              <w:t>305</w:t>
            </w:r>
          </w:p>
        </w:tc>
        <w:tc>
          <w:tcPr>
            <w:tcW w:w="709"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95AE4">
            <w:pPr>
              <w:spacing w:line="276" w:lineRule="auto"/>
              <w:jc w:val="center"/>
              <w:rPr>
                <w:lang w:eastAsia="en-US"/>
              </w:rPr>
            </w:pPr>
            <w:r>
              <w:rPr>
                <w:lang w:eastAsia="en-US"/>
              </w:rPr>
              <w:t>310</w:t>
            </w:r>
          </w:p>
        </w:tc>
        <w:tc>
          <w:tcPr>
            <w:tcW w:w="709"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spacing w:line="276" w:lineRule="auto"/>
              <w:jc w:val="center"/>
              <w:rPr>
                <w:lang w:eastAsia="en-US"/>
              </w:rPr>
            </w:pPr>
            <w:r>
              <w:rPr>
                <w:lang w:eastAsia="en-US"/>
              </w:rPr>
              <w:t>315</w:t>
            </w:r>
          </w:p>
        </w:tc>
        <w:tc>
          <w:tcPr>
            <w:tcW w:w="709" w:type="dxa"/>
            <w:tcBorders>
              <w:top w:val="single" w:sz="4" w:space="0" w:color="auto"/>
              <w:left w:val="single" w:sz="4" w:space="0" w:color="auto"/>
              <w:bottom w:val="single" w:sz="4" w:space="0" w:color="auto"/>
              <w:right w:val="single" w:sz="4" w:space="0" w:color="auto"/>
            </w:tcBorders>
            <w:vAlign w:val="center"/>
          </w:tcPr>
          <w:p w:rsidR="00C02AA8" w:rsidRDefault="00C02AA8" w:rsidP="00C02AA8">
            <w:pPr>
              <w:spacing w:line="276" w:lineRule="auto"/>
              <w:jc w:val="center"/>
              <w:rPr>
                <w:lang w:eastAsia="en-US"/>
              </w:rPr>
            </w:pPr>
            <w:r>
              <w:rPr>
                <w:lang w:eastAsia="en-US"/>
              </w:rPr>
              <w:t>320</w:t>
            </w:r>
          </w:p>
        </w:tc>
      </w:tr>
      <w:tr w:rsidR="00C02AA8" w:rsidTr="00C02AA8">
        <w:trPr>
          <w:trHeight w:val="574"/>
        </w:trPr>
        <w:tc>
          <w:tcPr>
            <w:tcW w:w="404" w:type="dxa"/>
            <w:tcBorders>
              <w:top w:val="single" w:sz="4" w:space="0" w:color="auto"/>
              <w:left w:val="single" w:sz="4" w:space="0" w:color="auto"/>
              <w:bottom w:val="single" w:sz="4" w:space="0" w:color="auto"/>
              <w:right w:val="single" w:sz="4" w:space="0" w:color="auto"/>
            </w:tcBorders>
            <w:hideMark/>
          </w:tcPr>
          <w:p w:rsidR="00C02AA8" w:rsidRDefault="00C02AA8" w:rsidP="00795AE4">
            <w:pPr>
              <w:pStyle w:val="a4"/>
              <w:tabs>
                <w:tab w:val="left" w:pos="900"/>
                <w:tab w:val="left" w:pos="3420"/>
              </w:tabs>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3957" w:type="dxa"/>
            <w:tcBorders>
              <w:top w:val="single" w:sz="4" w:space="0" w:color="auto"/>
              <w:left w:val="single" w:sz="4" w:space="0" w:color="auto"/>
              <w:bottom w:val="single" w:sz="4" w:space="0" w:color="auto"/>
              <w:right w:val="single" w:sz="4" w:space="0" w:color="auto"/>
            </w:tcBorders>
            <w:hideMark/>
          </w:tcPr>
          <w:p w:rsidR="00C02AA8" w:rsidRDefault="00C02AA8" w:rsidP="00795AE4">
            <w:pPr>
              <w:pStyle w:val="a4"/>
              <w:tabs>
                <w:tab w:val="left" w:pos="900"/>
                <w:tab w:val="left" w:pos="3420"/>
              </w:tabs>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Количество посещений КДМ (тыс</w:t>
            </w:r>
            <w:proofErr w:type="gramStart"/>
            <w:r>
              <w:rPr>
                <w:rFonts w:ascii="Times New Roman" w:hAnsi="Times New Roman" w:cs="Times New Roman"/>
                <w:sz w:val="24"/>
                <w:szCs w:val="24"/>
                <w:lang w:eastAsia="en-US"/>
              </w:rPr>
              <w:t>.ч</w:t>
            </w:r>
            <w:proofErr w:type="gramEnd"/>
            <w:r>
              <w:rPr>
                <w:rFonts w:ascii="Times New Roman" w:hAnsi="Times New Roman" w:cs="Times New Roman"/>
                <w:sz w:val="24"/>
                <w:szCs w:val="24"/>
                <w:lang w:eastAsia="en-US"/>
              </w:rPr>
              <w:t>ел.)</w:t>
            </w:r>
          </w:p>
        </w:tc>
        <w:tc>
          <w:tcPr>
            <w:tcW w:w="850"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95AE4">
            <w:pPr>
              <w:pStyle w:val="a4"/>
              <w:tabs>
                <w:tab w:val="left" w:pos="900"/>
                <w:tab w:val="left" w:pos="3420"/>
              </w:tabs>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54</w:t>
            </w:r>
          </w:p>
        </w:tc>
        <w:tc>
          <w:tcPr>
            <w:tcW w:w="709"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95AE4">
            <w:pPr>
              <w:pStyle w:val="a4"/>
              <w:tabs>
                <w:tab w:val="left" w:pos="900"/>
                <w:tab w:val="left" w:pos="3420"/>
              </w:tabs>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54</w:t>
            </w:r>
          </w:p>
        </w:tc>
        <w:tc>
          <w:tcPr>
            <w:tcW w:w="709"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95AE4">
            <w:pPr>
              <w:spacing w:line="276" w:lineRule="auto"/>
              <w:jc w:val="center"/>
              <w:rPr>
                <w:lang w:eastAsia="en-US"/>
              </w:rPr>
            </w:pPr>
            <w:r>
              <w:rPr>
                <w:lang w:eastAsia="en-US"/>
              </w:rPr>
              <w:t>54</w:t>
            </w:r>
          </w:p>
        </w:tc>
        <w:tc>
          <w:tcPr>
            <w:tcW w:w="709"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95AE4">
            <w:pPr>
              <w:spacing w:line="276" w:lineRule="auto"/>
              <w:jc w:val="center"/>
              <w:rPr>
                <w:lang w:eastAsia="en-US"/>
              </w:rPr>
            </w:pPr>
            <w:r>
              <w:rPr>
                <w:lang w:eastAsia="en-US"/>
              </w:rPr>
              <w:t>85</w:t>
            </w:r>
          </w:p>
        </w:tc>
        <w:tc>
          <w:tcPr>
            <w:tcW w:w="708"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95AE4">
            <w:pPr>
              <w:spacing w:line="276" w:lineRule="auto"/>
              <w:jc w:val="center"/>
              <w:rPr>
                <w:lang w:eastAsia="en-US"/>
              </w:rPr>
            </w:pPr>
            <w:r>
              <w:rPr>
                <w:lang w:eastAsia="en-US"/>
              </w:rPr>
              <w:t>90</w:t>
            </w:r>
          </w:p>
        </w:tc>
        <w:tc>
          <w:tcPr>
            <w:tcW w:w="709"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95AE4">
            <w:pPr>
              <w:spacing w:line="276" w:lineRule="auto"/>
              <w:jc w:val="center"/>
              <w:rPr>
                <w:lang w:eastAsia="en-US"/>
              </w:rPr>
            </w:pPr>
            <w:r>
              <w:rPr>
                <w:lang w:eastAsia="en-US"/>
              </w:rPr>
              <w:t>95</w:t>
            </w:r>
          </w:p>
        </w:tc>
        <w:tc>
          <w:tcPr>
            <w:tcW w:w="709"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spacing w:line="276" w:lineRule="auto"/>
              <w:jc w:val="center"/>
              <w:rPr>
                <w:lang w:eastAsia="en-US"/>
              </w:rPr>
            </w:pPr>
            <w:r>
              <w:rPr>
                <w:lang w:eastAsia="en-US"/>
              </w:rPr>
              <w:t>100</w:t>
            </w:r>
          </w:p>
        </w:tc>
        <w:tc>
          <w:tcPr>
            <w:tcW w:w="709" w:type="dxa"/>
            <w:tcBorders>
              <w:top w:val="single" w:sz="4" w:space="0" w:color="auto"/>
              <w:left w:val="single" w:sz="4" w:space="0" w:color="auto"/>
              <w:bottom w:val="single" w:sz="4" w:space="0" w:color="auto"/>
              <w:right w:val="single" w:sz="4" w:space="0" w:color="auto"/>
            </w:tcBorders>
            <w:vAlign w:val="center"/>
          </w:tcPr>
          <w:p w:rsidR="00C02AA8" w:rsidRDefault="00C02AA8" w:rsidP="00C02AA8">
            <w:pPr>
              <w:spacing w:line="276" w:lineRule="auto"/>
              <w:jc w:val="center"/>
              <w:rPr>
                <w:lang w:eastAsia="en-US"/>
              </w:rPr>
            </w:pPr>
            <w:r>
              <w:rPr>
                <w:lang w:eastAsia="en-US"/>
              </w:rPr>
              <w:t>105</w:t>
            </w:r>
          </w:p>
        </w:tc>
      </w:tr>
      <w:tr w:rsidR="00C02AA8" w:rsidTr="00C02AA8">
        <w:trPr>
          <w:trHeight w:val="269"/>
        </w:trPr>
        <w:tc>
          <w:tcPr>
            <w:tcW w:w="404" w:type="dxa"/>
            <w:tcBorders>
              <w:top w:val="single" w:sz="4" w:space="0" w:color="auto"/>
              <w:left w:val="single" w:sz="4" w:space="0" w:color="auto"/>
              <w:bottom w:val="single" w:sz="4" w:space="0" w:color="auto"/>
              <w:right w:val="single" w:sz="4" w:space="0" w:color="auto"/>
            </w:tcBorders>
            <w:hideMark/>
          </w:tcPr>
          <w:p w:rsidR="00C02AA8" w:rsidRDefault="00C02AA8" w:rsidP="00795AE4">
            <w:pPr>
              <w:pStyle w:val="a4"/>
              <w:tabs>
                <w:tab w:val="left" w:pos="900"/>
                <w:tab w:val="left" w:pos="3420"/>
              </w:tabs>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3957" w:type="dxa"/>
            <w:tcBorders>
              <w:top w:val="single" w:sz="4" w:space="0" w:color="auto"/>
              <w:left w:val="single" w:sz="4" w:space="0" w:color="auto"/>
              <w:bottom w:val="single" w:sz="4" w:space="0" w:color="auto"/>
              <w:right w:val="single" w:sz="4" w:space="0" w:color="auto"/>
            </w:tcBorders>
            <w:hideMark/>
          </w:tcPr>
          <w:p w:rsidR="00C02AA8" w:rsidRDefault="00C02AA8" w:rsidP="00795AE4">
            <w:pPr>
              <w:pStyle w:val="a4"/>
              <w:tabs>
                <w:tab w:val="left" w:pos="900"/>
                <w:tab w:val="left" w:pos="3420"/>
              </w:tabs>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Количество клубных формирований (ед.)</w:t>
            </w:r>
          </w:p>
        </w:tc>
        <w:tc>
          <w:tcPr>
            <w:tcW w:w="850"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95AE4">
            <w:pPr>
              <w:pStyle w:val="a4"/>
              <w:tabs>
                <w:tab w:val="left" w:pos="900"/>
                <w:tab w:val="left" w:pos="3420"/>
              </w:tabs>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65</w:t>
            </w:r>
          </w:p>
        </w:tc>
        <w:tc>
          <w:tcPr>
            <w:tcW w:w="709"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95AE4">
            <w:pPr>
              <w:pStyle w:val="a4"/>
              <w:tabs>
                <w:tab w:val="left" w:pos="900"/>
                <w:tab w:val="left" w:pos="3420"/>
              </w:tabs>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65</w:t>
            </w:r>
          </w:p>
        </w:tc>
        <w:tc>
          <w:tcPr>
            <w:tcW w:w="709"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95AE4">
            <w:pPr>
              <w:spacing w:line="276" w:lineRule="auto"/>
              <w:jc w:val="center"/>
              <w:rPr>
                <w:lang w:eastAsia="en-US"/>
              </w:rPr>
            </w:pPr>
            <w:r>
              <w:rPr>
                <w:lang w:eastAsia="en-US"/>
              </w:rPr>
              <w:t>65</w:t>
            </w:r>
          </w:p>
        </w:tc>
        <w:tc>
          <w:tcPr>
            <w:tcW w:w="709"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95AE4">
            <w:pPr>
              <w:spacing w:line="276" w:lineRule="auto"/>
              <w:jc w:val="center"/>
              <w:rPr>
                <w:lang w:eastAsia="en-US"/>
              </w:rPr>
            </w:pPr>
            <w:r>
              <w:rPr>
                <w:lang w:eastAsia="en-US"/>
              </w:rPr>
              <w:t>65</w:t>
            </w:r>
          </w:p>
        </w:tc>
        <w:tc>
          <w:tcPr>
            <w:tcW w:w="708"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95AE4">
            <w:pPr>
              <w:spacing w:line="276" w:lineRule="auto"/>
              <w:jc w:val="center"/>
              <w:rPr>
                <w:lang w:eastAsia="en-US"/>
              </w:rPr>
            </w:pPr>
            <w:r>
              <w:rPr>
                <w:lang w:eastAsia="en-US"/>
              </w:rPr>
              <w:t>65</w:t>
            </w:r>
          </w:p>
        </w:tc>
        <w:tc>
          <w:tcPr>
            <w:tcW w:w="709"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95AE4">
            <w:pPr>
              <w:spacing w:line="276" w:lineRule="auto"/>
              <w:jc w:val="center"/>
              <w:rPr>
                <w:lang w:eastAsia="en-US"/>
              </w:rPr>
            </w:pPr>
            <w:r>
              <w:rPr>
                <w:lang w:eastAsia="en-US"/>
              </w:rPr>
              <w:t>65</w:t>
            </w:r>
          </w:p>
        </w:tc>
        <w:tc>
          <w:tcPr>
            <w:tcW w:w="709"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spacing w:line="276" w:lineRule="auto"/>
              <w:jc w:val="center"/>
              <w:rPr>
                <w:lang w:eastAsia="en-US"/>
              </w:rPr>
            </w:pPr>
            <w:r>
              <w:rPr>
                <w:lang w:eastAsia="en-US"/>
              </w:rPr>
              <w:t>65</w:t>
            </w:r>
          </w:p>
        </w:tc>
        <w:tc>
          <w:tcPr>
            <w:tcW w:w="709" w:type="dxa"/>
            <w:tcBorders>
              <w:top w:val="single" w:sz="4" w:space="0" w:color="auto"/>
              <w:left w:val="single" w:sz="4" w:space="0" w:color="auto"/>
              <w:bottom w:val="single" w:sz="4" w:space="0" w:color="auto"/>
              <w:right w:val="single" w:sz="4" w:space="0" w:color="auto"/>
            </w:tcBorders>
            <w:vAlign w:val="center"/>
          </w:tcPr>
          <w:p w:rsidR="00C02AA8" w:rsidRDefault="00C02AA8" w:rsidP="00C02AA8">
            <w:pPr>
              <w:spacing w:line="276" w:lineRule="auto"/>
              <w:jc w:val="center"/>
              <w:rPr>
                <w:lang w:eastAsia="en-US"/>
              </w:rPr>
            </w:pPr>
            <w:r>
              <w:rPr>
                <w:lang w:eastAsia="en-US"/>
              </w:rPr>
              <w:t>65</w:t>
            </w:r>
          </w:p>
        </w:tc>
      </w:tr>
      <w:tr w:rsidR="00C02AA8" w:rsidTr="00C02AA8">
        <w:trPr>
          <w:trHeight w:val="269"/>
        </w:trPr>
        <w:tc>
          <w:tcPr>
            <w:tcW w:w="404" w:type="dxa"/>
            <w:tcBorders>
              <w:top w:val="single" w:sz="4" w:space="0" w:color="auto"/>
              <w:left w:val="single" w:sz="4" w:space="0" w:color="auto"/>
              <w:bottom w:val="single" w:sz="4" w:space="0" w:color="auto"/>
              <w:right w:val="single" w:sz="4" w:space="0" w:color="auto"/>
            </w:tcBorders>
            <w:hideMark/>
          </w:tcPr>
          <w:p w:rsidR="00C02AA8" w:rsidRDefault="00C02AA8" w:rsidP="00795AE4">
            <w:pPr>
              <w:pStyle w:val="a4"/>
              <w:tabs>
                <w:tab w:val="left" w:pos="900"/>
                <w:tab w:val="left" w:pos="3420"/>
              </w:tabs>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3957" w:type="dxa"/>
            <w:tcBorders>
              <w:top w:val="single" w:sz="4" w:space="0" w:color="auto"/>
              <w:left w:val="single" w:sz="4" w:space="0" w:color="auto"/>
              <w:bottom w:val="single" w:sz="4" w:space="0" w:color="auto"/>
              <w:right w:val="single" w:sz="4" w:space="0" w:color="auto"/>
            </w:tcBorders>
            <w:hideMark/>
          </w:tcPr>
          <w:p w:rsidR="00C02AA8" w:rsidRDefault="00C02AA8" w:rsidP="00795AE4">
            <w:pPr>
              <w:pStyle w:val="a4"/>
              <w:tabs>
                <w:tab w:val="left" w:pos="900"/>
                <w:tab w:val="left" w:pos="3420"/>
              </w:tabs>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Построены (реконструированы) и (или) капитально отремонтированы </w:t>
            </w:r>
            <w:proofErr w:type="spellStart"/>
            <w:r>
              <w:rPr>
                <w:rFonts w:ascii="Times New Roman" w:hAnsi="Times New Roman" w:cs="Times New Roman"/>
                <w:sz w:val="24"/>
                <w:szCs w:val="24"/>
                <w:lang w:eastAsia="en-US"/>
              </w:rPr>
              <w:t>культурно-досуговые</w:t>
            </w:r>
            <w:proofErr w:type="spellEnd"/>
            <w:r>
              <w:rPr>
                <w:rFonts w:ascii="Times New Roman" w:hAnsi="Times New Roman" w:cs="Times New Roman"/>
                <w:sz w:val="24"/>
                <w:szCs w:val="24"/>
                <w:lang w:eastAsia="en-US"/>
              </w:rPr>
              <w:t xml:space="preserve"> учреждения в сельской местности</w:t>
            </w:r>
          </w:p>
        </w:tc>
        <w:tc>
          <w:tcPr>
            <w:tcW w:w="850"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95AE4">
            <w:pPr>
              <w:pStyle w:val="a4"/>
              <w:tabs>
                <w:tab w:val="left" w:pos="900"/>
                <w:tab w:val="left" w:pos="3420"/>
              </w:tabs>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pStyle w:val="a4"/>
              <w:tabs>
                <w:tab w:val="left" w:pos="900"/>
                <w:tab w:val="left" w:pos="3420"/>
              </w:tabs>
              <w:spacing w:line="276" w:lineRule="auto"/>
              <w:jc w:val="center"/>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spacing w:line="276" w:lineRule="auto"/>
              <w:jc w:val="center"/>
              <w:rPr>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spacing w:line="276" w:lineRule="auto"/>
              <w:jc w:val="center"/>
              <w:rPr>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spacing w:line="276" w:lineRule="auto"/>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02AA8" w:rsidRDefault="00C02AA8" w:rsidP="00795AE4">
            <w:pPr>
              <w:spacing w:line="276" w:lineRule="auto"/>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02AA8" w:rsidRDefault="00C02AA8" w:rsidP="00795AE4">
            <w:pPr>
              <w:spacing w:line="276" w:lineRule="auto"/>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02AA8" w:rsidRDefault="00C02AA8" w:rsidP="00795AE4">
            <w:pPr>
              <w:spacing w:line="276" w:lineRule="auto"/>
              <w:jc w:val="center"/>
              <w:rPr>
                <w:lang w:eastAsia="en-US"/>
              </w:rPr>
            </w:pPr>
          </w:p>
        </w:tc>
      </w:tr>
      <w:tr w:rsidR="00C02AA8" w:rsidTr="00C02AA8">
        <w:trPr>
          <w:trHeight w:val="269"/>
        </w:trPr>
        <w:tc>
          <w:tcPr>
            <w:tcW w:w="404" w:type="dxa"/>
            <w:tcBorders>
              <w:top w:val="single" w:sz="4" w:space="0" w:color="auto"/>
              <w:left w:val="single" w:sz="4" w:space="0" w:color="auto"/>
              <w:bottom w:val="single" w:sz="4" w:space="0" w:color="auto"/>
              <w:right w:val="single" w:sz="4" w:space="0" w:color="auto"/>
            </w:tcBorders>
            <w:hideMark/>
          </w:tcPr>
          <w:p w:rsidR="00C02AA8" w:rsidRDefault="00C02AA8" w:rsidP="00795AE4">
            <w:pPr>
              <w:pStyle w:val="a4"/>
              <w:tabs>
                <w:tab w:val="left" w:pos="900"/>
                <w:tab w:val="left" w:pos="3420"/>
              </w:tabs>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3957" w:type="dxa"/>
            <w:tcBorders>
              <w:top w:val="single" w:sz="4" w:space="0" w:color="auto"/>
              <w:left w:val="single" w:sz="4" w:space="0" w:color="auto"/>
              <w:bottom w:val="single" w:sz="4" w:space="0" w:color="auto"/>
              <w:right w:val="single" w:sz="4" w:space="0" w:color="auto"/>
            </w:tcBorders>
            <w:hideMark/>
          </w:tcPr>
          <w:p w:rsidR="00C02AA8" w:rsidRDefault="00C02AA8" w:rsidP="00795AE4">
            <w:pPr>
              <w:pStyle w:val="a4"/>
              <w:tabs>
                <w:tab w:val="left" w:pos="900"/>
                <w:tab w:val="left" w:pos="3420"/>
              </w:tabs>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Оказана государственная поддержка лучшим работникам сельских учреждений культуры (человек)</w:t>
            </w:r>
            <w:r>
              <w:rPr>
                <w:rFonts w:ascii="Calibri" w:hAnsi="Calibri" w:cs="Arial"/>
                <w:color w:val="1F497D"/>
                <w:sz w:val="22"/>
                <w:szCs w:val="22"/>
                <w:lang w:eastAsia="en-US"/>
              </w:rPr>
              <w:t> </w:t>
            </w:r>
          </w:p>
        </w:tc>
        <w:tc>
          <w:tcPr>
            <w:tcW w:w="850"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95AE4">
            <w:pPr>
              <w:pStyle w:val="a4"/>
              <w:tabs>
                <w:tab w:val="left" w:pos="900"/>
                <w:tab w:val="left" w:pos="3420"/>
              </w:tabs>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pStyle w:val="a4"/>
              <w:tabs>
                <w:tab w:val="left" w:pos="900"/>
                <w:tab w:val="left" w:pos="3420"/>
              </w:tabs>
              <w:spacing w:line="276" w:lineRule="auto"/>
              <w:jc w:val="center"/>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spacing w:line="276" w:lineRule="auto"/>
              <w:jc w:val="center"/>
              <w:rPr>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spacing w:line="276" w:lineRule="auto"/>
              <w:jc w:val="center"/>
              <w:rPr>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spacing w:line="276" w:lineRule="auto"/>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02AA8" w:rsidRDefault="00C02AA8" w:rsidP="00795AE4">
            <w:pPr>
              <w:spacing w:line="276" w:lineRule="auto"/>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02AA8" w:rsidRDefault="00C02AA8" w:rsidP="00795AE4">
            <w:pPr>
              <w:spacing w:line="276" w:lineRule="auto"/>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02AA8" w:rsidRDefault="00C02AA8" w:rsidP="00795AE4">
            <w:pPr>
              <w:spacing w:line="276" w:lineRule="auto"/>
              <w:jc w:val="center"/>
              <w:rPr>
                <w:lang w:eastAsia="en-US"/>
              </w:rPr>
            </w:pPr>
          </w:p>
        </w:tc>
      </w:tr>
      <w:tr w:rsidR="00C02AA8" w:rsidTr="00C02AA8">
        <w:trPr>
          <w:trHeight w:val="269"/>
        </w:trPr>
        <w:tc>
          <w:tcPr>
            <w:tcW w:w="404" w:type="dxa"/>
            <w:tcBorders>
              <w:top w:val="single" w:sz="4" w:space="0" w:color="auto"/>
              <w:left w:val="single" w:sz="4" w:space="0" w:color="auto"/>
              <w:bottom w:val="single" w:sz="4" w:space="0" w:color="auto"/>
              <w:right w:val="single" w:sz="4" w:space="0" w:color="auto"/>
            </w:tcBorders>
            <w:hideMark/>
          </w:tcPr>
          <w:p w:rsidR="00C02AA8" w:rsidRDefault="00C02AA8" w:rsidP="00795AE4">
            <w:pPr>
              <w:pStyle w:val="a4"/>
              <w:tabs>
                <w:tab w:val="left" w:pos="900"/>
                <w:tab w:val="left" w:pos="3420"/>
              </w:tabs>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3957" w:type="dxa"/>
            <w:tcBorders>
              <w:top w:val="single" w:sz="4" w:space="0" w:color="auto"/>
              <w:left w:val="single" w:sz="4" w:space="0" w:color="auto"/>
              <w:bottom w:val="single" w:sz="4" w:space="0" w:color="auto"/>
              <w:right w:val="single" w:sz="4" w:space="0" w:color="auto"/>
            </w:tcBorders>
            <w:hideMark/>
          </w:tcPr>
          <w:p w:rsidR="00C02AA8" w:rsidRDefault="00C02AA8" w:rsidP="00795AE4">
            <w:pPr>
              <w:pStyle w:val="a4"/>
              <w:tabs>
                <w:tab w:val="left" w:pos="900"/>
                <w:tab w:val="left" w:pos="3420"/>
              </w:tabs>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Средняя численность участников клубных формирований в расчете на 1 тыс. человек</w:t>
            </w:r>
          </w:p>
        </w:tc>
        <w:tc>
          <w:tcPr>
            <w:tcW w:w="850"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95AE4">
            <w:pPr>
              <w:pStyle w:val="a4"/>
              <w:tabs>
                <w:tab w:val="left" w:pos="900"/>
                <w:tab w:val="left" w:pos="3420"/>
              </w:tabs>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90,3</w:t>
            </w:r>
          </w:p>
        </w:tc>
        <w:tc>
          <w:tcPr>
            <w:tcW w:w="709"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pStyle w:val="a4"/>
              <w:tabs>
                <w:tab w:val="left" w:pos="900"/>
                <w:tab w:val="left" w:pos="3420"/>
              </w:tabs>
              <w:spacing w:line="276" w:lineRule="auto"/>
              <w:jc w:val="center"/>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spacing w:line="276" w:lineRule="auto"/>
              <w:jc w:val="center"/>
              <w:rPr>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spacing w:line="276" w:lineRule="auto"/>
              <w:jc w:val="center"/>
              <w:rPr>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spacing w:line="276" w:lineRule="auto"/>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02AA8" w:rsidRDefault="00C02AA8" w:rsidP="00795AE4">
            <w:pPr>
              <w:spacing w:line="276" w:lineRule="auto"/>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02AA8" w:rsidRDefault="00C02AA8" w:rsidP="00795AE4">
            <w:pPr>
              <w:spacing w:line="276" w:lineRule="auto"/>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02AA8" w:rsidRDefault="00C02AA8" w:rsidP="00795AE4">
            <w:pPr>
              <w:spacing w:line="276" w:lineRule="auto"/>
              <w:jc w:val="center"/>
              <w:rPr>
                <w:lang w:eastAsia="en-US"/>
              </w:rPr>
            </w:pPr>
          </w:p>
        </w:tc>
      </w:tr>
      <w:tr w:rsidR="00C02AA8" w:rsidTr="00C02AA8">
        <w:trPr>
          <w:trHeight w:val="269"/>
        </w:trPr>
        <w:tc>
          <w:tcPr>
            <w:tcW w:w="404" w:type="dxa"/>
            <w:tcBorders>
              <w:top w:val="single" w:sz="4" w:space="0" w:color="auto"/>
              <w:left w:val="single" w:sz="4" w:space="0" w:color="auto"/>
              <w:bottom w:val="single" w:sz="4" w:space="0" w:color="auto"/>
              <w:right w:val="single" w:sz="4" w:space="0" w:color="auto"/>
            </w:tcBorders>
            <w:hideMark/>
          </w:tcPr>
          <w:p w:rsidR="00C02AA8" w:rsidRDefault="00C02AA8" w:rsidP="00795AE4">
            <w:pPr>
              <w:pStyle w:val="a4"/>
              <w:tabs>
                <w:tab w:val="left" w:pos="900"/>
                <w:tab w:val="left" w:pos="3420"/>
              </w:tabs>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3957" w:type="dxa"/>
            <w:tcBorders>
              <w:top w:val="single" w:sz="4" w:space="0" w:color="auto"/>
              <w:left w:val="single" w:sz="4" w:space="0" w:color="auto"/>
              <w:bottom w:val="single" w:sz="4" w:space="0" w:color="auto"/>
              <w:right w:val="single" w:sz="4" w:space="0" w:color="auto"/>
            </w:tcBorders>
            <w:hideMark/>
          </w:tcPr>
          <w:p w:rsidR="00C02AA8" w:rsidRDefault="00C02AA8" w:rsidP="00795AE4">
            <w:pPr>
              <w:pStyle w:val="a4"/>
              <w:tabs>
                <w:tab w:val="left" w:pos="900"/>
                <w:tab w:val="left" w:pos="3420"/>
              </w:tabs>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Количество учреждений культуры, осуществляющих в рамках </w:t>
            </w:r>
            <w:proofErr w:type="gramStart"/>
            <w:r>
              <w:rPr>
                <w:rFonts w:ascii="Times New Roman" w:hAnsi="Times New Roman" w:cs="Times New Roman"/>
                <w:sz w:val="24"/>
                <w:szCs w:val="24"/>
                <w:lang w:eastAsia="en-US"/>
              </w:rPr>
              <w:t>реализации наказов избирателей депутатов Ивановской областной Думы мероприятия</w:t>
            </w:r>
            <w:proofErr w:type="gramEnd"/>
            <w:r>
              <w:rPr>
                <w:rFonts w:ascii="Times New Roman" w:hAnsi="Times New Roman" w:cs="Times New Roman"/>
                <w:sz w:val="24"/>
                <w:szCs w:val="24"/>
                <w:lang w:eastAsia="en-US"/>
              </w:rPr>
              <w:t xml:space="preserve"> по укреплению материально-технической базы</w:t>
            </w:r>
          </w:p>
        </w:tc>
        <w:tc>
          <w:tcPr>
            <w:tcW w:w="850"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95AE4">
            <w:pPr>
              <w:pStyle w:val="a4"/>
              <w:tabs>
                <w:tab w:val="left" w:pos="900"/>
                <w:tab w:val="left" w:pos="3420"/>
              </w:tabs>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pStyle w:val="a4"/>
              <w:tabs>
                <w:tab w:val="left" w:pos="900"/>
                <w:tab w:val="left" w:pos="3420"/>
              </w:tabs>
              <w:spacing w:line="276" w:lineRule="auto"/>
              <w:jc w:val="center"/>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spacing w:line="276" w:lineRule="auto"/>
              <w:jc w:val="center"/>
              <w:rPr>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spacing w:line="276" w:lineRule="auto"/>
              <w:jc w:val="center"/>
              <w:rPr>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spacing w:line="276" w:lineRule="auto"/>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02AA8" w:rsidRDefault="00C02AA8" w:rsidP="00795AE4">
            <w:pPr>
              <w:spacing w:line="276" w:lineRule="auto"/>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02AA8" w:rsidRDefault="00C02AA8" w:rsidP="00795AE4">
            <w:pPr>
              <w:spacing w:line="276" w:lineRule="auto"/>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02AA8" w:rsidRDefault="00C02AA8" w:rsidP="00795AE4">
            <w:pPr>
              <w:spacing w:line="276" w:lineRule="auto"/>
              <w:jc w:val="center"/>
              <w:rPr>
                <w:lang w:eastAsia="en-US"/>
              </w:rPr>
            </w:pPr>
          </w:p>
        </w:tc>
      </w:tr>
      <w:tr w:rsidR="00C02AA8" w:rsidTr="00C02AA8">
        <w:trPr>
          <w:trHeight w:val="269"/>
        </w:trPr>
        <w:tc>
          <w:tcPr>
            <w:tcW w:w="404" w:type="dxa"/>
            <w:tcBorders>
              <w:top w:val="single" w:sz="4" w:space="0" w:color="auto"/>
              <w:left w:val="single" w:sz="4" w:space="0" w:color="auto"/>
              <w:bottom w:val="single" w:sz="4" w:space="0" w:color="auto"/>
              <w:right w:val="single" w:sz="4" w:space="0" w:color="auto"/>
            </w:tcBorders>
            <w:hideMark/>
          </w:tcPr>
          <w:p w:rsidR="00C02AA8" w:rsidRDefault="00C02AA8" w:rsidP="00795AE4">
            <w:pPr>
              <w:pStyle w:val="a4"/>
              <w:tabs>
                <w:tab w:val="left" w:pos="900"/>
                <w:tab w:val="left" w:pos="3420"/>
              </w:tabs>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3957" w:type="dxa"/>
            <w:tcBorders>
              <w:top w:val="single" w:sz="4" w:space="0" w:color="auto"/>
              <w:left w:val="single" w:sz="4" w:space="0" w:color="auto"/>
              <w:bottom w:val="single" w:sz="4" w:space="0" w:color="auto"/>
              <w:right w:val="single" w:sz="4" w:space="0" w:color="auto"/>
            </w:tcBorders>
            <w:hideMark/>
          </w:tcPr>
          <w:p w:rsidR="00C02AA8" w:rsidRDefault="00C02AA8" w:rsidP="00795AE4">
            <w:pPr>
              <w:pStyle w:val="a4"/>
              <w:tabs>
                <w:tab w:val="left" w:pos="900"/>
                <w:tab w:val="left" w:pos="3420"/>
              </w:tabs>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Лучшим сельским учреждениям культуры предоставлено денежное поощрение (единиц)</w:t>
            </w:r>
          </w:p>
        </w:tc>
        <w:tc>
          <w:tcPr>
            <w:tcW w:w="850"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pStyle w:val="a4"/>
              <w:tabs>
                <w:tab w:val="left" w:pos="900"/>
                <w:tab w:val="left" w:pos="3420"/>
              </w:tabs>
              <w:spacing w:line="276" w:lineRule="auto"/>
              <w:jc w:val="center"/>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pStyle w:val="a4"/>
              <w:tabs>
                <w:tab w:val="left" w:pos="900"/>
                <w:tab w:val="left" w:pos="3420"/>
              </w:tabs>
              <w:spacing w:line="276" w:lineRule="auto"/>
              <w:jc w:val="center"/>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spacing w:line="276" w:lineRule="auto"/>
              <w:jc w:val="center"/>
              <w:rPr>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95AE4">
            <w:pPr>
              <w:spacing w:line="276" w:lineRule="auto"/>
              <w:jc w:val="center"/>
              <w:rPr>
                <w:lang w:eastAsia="en-US"/>
              </w:rPr>
            </w:pPr>
            <w:r>
              <w:rPr>
                <w:lang w:eastAsia="en-US"/>
              </w:rPr>
              <w:t>1</w:t>
            </w:r>
          </w:p>
        </w:tc>
        <w:tc>
          <w:tcPr>
            <w:tcW w:w="708"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spacing w:line="276" w:lineRule="auto"/>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02AA8" w:rsidRDefault="00C02AA8" w:rsidP="00795AE4">
            <w:pPr>
              <w:spacing w:line="276" w:lineRule="auto"/>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02AA8" w:rsidRDefault="00C02AA8" w:rsidP="00795AE4">
            <w:pPr>
              <w:spacing w:line="276" w:lineRule="auto"/>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02AA8" w:rsidRDefault="00C02AA8" w:rsidP="00795AE4">
            <w:pPr>
              <w:spacing w:line="276" w:lineRule="auto"/>
              <w:jc w:val="center"/>
              <w:rPr>
                <w:lang w:eastAsia="en-US"/>
              </w:rPr>
            </w:pPr>
          </w:p>
        </w:tc>
      </w:tr>
      <w:tr w:rsidR="00C02AA8" w:rsidTr="00C02AA8">
        <w:trPr>
          <w:trHeight w:val="269"/>
        </w:trPr>
        <w:tc>
          <w:tcPr>
            <w:tcW w:w="404" w:type="dxa"/>
            <w:tcBorders>
              <w:top w:val="single" w:sz="4" w:space="0" w:color="auto"/>
              <w:left w:val="single" w:sz="4" w:space="0" w:color="auto"/>
              <w:bottom w:val="single" w:sz="4" w:space="0" w:color="auto"/>
              <w:right w:val="single" w:sz="4" w:space="0" w:color="auto"/>
            </w:tcBorders>
            <w:hideMark/>
          </w:tcPr>
          <w:p w:rsidR="00C02AA8" w:rsidRDefault="00C02AA8" w:rsidP="00795AE4">
            <w:pPr>
              <w:pStyle w:val="a4"/>
              <w:tabs>
                <w:tab w:val="left" w:pos="900"/>
                <w:tab w:val="left" w:pos="3420"/>
              </w:tabs>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w:t>
            </w:r>
          </w:p>
        </w:tc>
        <w:tc>
          <w:tcPr>
            <w:tcW w:w="3957" w:type="dxa"/>
            <w:tcBorders>
              <w:top w:val="single" w:sz="4" w:space="0" w:color="auto"/>
              <w:left w:val="single" w:sz="4" w:space="0" w:color="auto"/>
              <w:bottom w:val="single" w:sz="4" w:space="0" w:color="auto"/>
              <w:right w:val="single" w:sz="4" w:space="0" w:color="auto"/>
            </w:tcBorders>
            <w:hideMark/>
          </w:tcPr>
          <w:p w:rsidR="00C02AA8" w:rsidRDefault="00C02AA8" w:rsidP="00795AE4">
            <w:pPr>
              <w:pStyle w:val="a4"/>
              <w:tabs>
                <w:tab w:val="left" w:pos="900"/>
                <w:tab w:val="left" w:pos="3420"/>
              </w:tabs>
              <w:spacing w:line="276" w:lineRule="auto"/>
              <w:rPr>
                <w:rFonts w:ascii="Times New Roman" w:hAnsi="Times New Roman" w:cs="Times New Roman"/>
                <w:sz w:val="24"/>
                <w:szCs w:val="24"/>
                <w:lang w:eastAsia="en-US"/>
              </w:rPr>
            </w:pPr>
            <w:r>
              <w:rPr>
                <w:sz w:val="24"/>
                <w:szCs w:val="24"/>
                <w:lang w:eastAsia="en-US"/>
              </w:rPr>
              <w:t>Вы</w:t>
            </w:r>
            <w:r>
              <w:rPr>
                <w:rFonts w:ascii="Times New Roman" w:hAnsi="Times New Roman" w:cs="Times New Roman"/>
                <w:sz w:val="24"/>
                <w:szCs w:val="24"/>
                <w:lang w:eastAsia="en-US"/>
              </w:rPr>
              <w:t>полнено подключение (технологическое присоединение) к сетям газораспределения с установкой газоиспользующего оборудования объекта капитального строительства</w:t>
            </w:r>
          </w:p>
        </w:tc>
        <w:tc>
          <w:tcPr>
            <w:tcW w:w="850"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pStyle w:val="a4"/>
              <w:tabs>
                <w:tab w:val="left" w:pos="900"/>
                <w:tab w:val="left" w:pos="3420"/>
              </w:tabs>
              <w:spacing w:line="276" w:lineRule="auto"/>
              <w:jc w:val="center"/>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pStyle w:val="a4"/>
              <w:tabs>
                <w:tab w:val="left" w:pos="900"/>
                <w:tab w:val="left" w:pos="3420"/>
              </w:tabs>
              <w:spacing w:line="276" w:lineRule="auto"/>
              <w:jc w:val="center"/>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spacing w:line="276" w:lineRule="auto"/>
              <w:jc w:val="center"/>
              <w:rPr>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95AE4">
            <w:pPr>
              <w:spacing w:line="276" w:lineRule="auto"/>
              <w:jc w:val="center"/>
              <w:rPr>
                <w:lang w:eastAsia="en-US"/>
              </w:rPr>
            </w:pPr>
            <w:r>
              <w:rPr>
                <w:lang w:eastAsia="en-US"/>
              </w:rPr>
              <w:t>1</w:t>
            </w:r>
          </w:p>
        </w:tc>
        <w:tc>
          <w:tcPr>
            <w:tcW w:w="708"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spacing w:line="276" w:lineRule="auto"/>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02AA8" w:rsidRDefault="00C02AA8" w:rsidP="00795AE4">
            <w:pPr>
              <w:spacing w:line="276" w:lineRule="auto"/>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02AA8" w:rsidRDefault="00C02AA8" w:rsidP="00795AE4">
            <w:pPr>
              <w:spacing w:line="276" w:lineRule="auto"/>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02AA8" w:rsidRDefault="00C02AA8" w:rsidP="00795AE4">
            <w:pPr>
              <w:spacing w:line="276" w:lineRule="auto"/>
              <w:jc w:val="center"/>
              <w:rPr>
                <w:lang w:eastAsia="en-US"/>
              </w:rPr>
            </w:pPr>
          </w:p>
        </w:tc>
      </w:tr>
    </w:tbl>
    <w:p w:rsidR="00A21BED" w:rsidRDefault="00A21BED" w:rsidP="00A21BED">
      <w:pPr>
        <w:pStyle w:val="a4"/>
        <w:tabs>
          <w:tab w:val="left" w:pos="900"/>
          <w:tab w:val="left" w:pos="3420"/>
        </w:tabs>
        <w:ind w:left="72" w:firstLine="288"/>
        <w:rPr>
          <w:rFonts w:ascii="Times New Roman" w:hAnsi="Times New Roman" w:cs="Times New Roman"/>
          <w:b/>
          <w:sz w:val="24"/>
          <w:szCs w:val="24"/>
        </w:rPr>
      </w:pPr>
      <w:r>
        <w:rPr>
          <w:rFonts w:ascii="Times New Roman" w:hAnsi="Times New Roman" w:cs="Times New Roman"/>
          <w:b/>
          <w:sz w:val="24"/>
          <w:szCs w:val="24"/>
        </w:rPr>
        <w:t>Ожидаемые результаты:</w:t>
      </w:r>
    </w:p>
    <w:p w:rsidR="00A21BED" w:rsidRDefault="00A21BED" w:rsidP="00A21BED">
      <w:pPr>
        <w:pStyle w:val="af0"/>
        <w:numPr>
          <w:ilvl w:val="0"/>
          <w:numId w:val="24"/>
        </w:numPr>
        <w:jc w:val="both"/>
      </w:pPr>
      <w:r>
        <w:lastRenderedPageBreak/>
        <w:t>сохранение посещаемости культурно-массовых мероприятий;</w:t>
      </w:r>
    </w:p>
    <w:p w:rsidR="00A21BED" w:rsidRDefault="00A21BED" w:rsidP="00A21BED">
      <w:pPr>
        <w:pStyle w:val="af0"/>
        <w:numPr>
          <w:ilvl w:val="0"/>
          <w:numId w:val="24"/>
        </w:numPr>
        <w:jc w:val="both"/>
      </w:pPr>
      <w:r>
        <w:t>рост исполнительского мастерства творческих коллективов, активное участие в районных, городских и областных мероприятиях, хорошие результаты в фестивальной деятельности на областном уровне;</w:t>
      </w:r>
    </w:p>
    <w:p w:rsidR="00A21BED" w:rsidRDefault="00A21BED" w:rsidP="00A21BED">
      <w:pPr>
        <w:pStyle w:val="af0"/>
        <w:numPr>
          <w:ilvl w:val="0"/>
          <w:numId w:val="24"/>
        </w:numPr>
        <w:jc w:val="both"/>
      </w:pPr>
      <w:r>
        <w:t>вовлечение более половины всех детей в творческую клубную деятельность;</w:t>
      </w:r>
    </w:p>
    <w:p w:rsidR="00A21BED" w:rsidRDefault="00A21BED" w:rsidP="00A21BED">
      <w:pPr>
        <w:pStyle w:val="af0"/>
        <w:numPr>
          <w:ilvl w:val="0"/>
          <w:numId w:val="24"/>
        </w:numPr>
        <w:jc w:val="both"/>
      </w:pPr>
      <w:r>
        <w:t>рост рейтинга учреждений культуры клубного типа, реализующего социальную функцию;</w:t>
      </w:r>
    </w:p>
    <w:p w:rsidR="00A21BED" w:rsidRDefault="00A21BED" w:rsidP="00A21BED">
      <w:pPr>
        <w:pStyle w:val="af0"/>
        <w:numPr>
          <w:ilvl w:val="0"/>
          <w:numId w:val="24"/>
        </w:numPr>
        <w:jc w:val="both"/>
      </w:pPr>
      <w:r>
        <w:t>повышение средней заработной платы работников клубной системы до средней заработной платы по Ивановской области.</w:t>
      </w:r>
    </w:p>
    <w:p w:rsidR="00A21BED" w:rsidRDefault="00A21BED" w:rsidP="00A21BED">
      <w:pPr>
        <w:pStyle w:val="a4"/>
        <w:tabs>
          <w:tab w:val="left" w:pos="900"/>
          <w:tab w:val="left" w:pos="3420"/>
        </w:tabs>
        <w:rPr>
          <w:rFonts w:ascii="Times New Roman" w:hAnsi="Times New Roman" w:cs="Times New Roman"/>
          <w:sz w:val="24"/>
          <w:szCs w:val="24"/>
        </w:rPr>
      </w:pPr>
    </w:p>
    <w:p w:rsidR="00A21BED" w:rsidRDefault="00A21BED" w:rsidP="00A21BED">
      <w:pPr>
        <w:pStyle w:val="ConsPlusNormal"/>
        <w:numPr>
          <w:ilvl w:val="0"/>
          <w:numId w:val="16"/>
        </w:numPr>
        <w:jc w:val="both"/>
        <w:rPr>
          <w:rFonts w:ascii="Times New Roman" w:hAnsi="Times New Roman"/>
          <w:sz w:val="24"/>
          <w:szCs w:val="24"/>
        </w:rPr>
      </w:pPr>
      <w:r>
        <w:rPr>
          <w:rFonts w:ascii="Times New Roman" w:hAnsi="Times New Roman"/>
          <w:sz w:val="24"/>
          <w:szCs w:val="24"/>
        </w:rPr>
        <w:t xml:space="preserve">По показателям N1 – 4,7,8,9 отчетные значения определяются по данным учета МБУК «МЦКС </w:t>
      </w:r>
      <w:proofErr w:type="spellStart"/>
      <w:r>
        <w:rPr>
          <w:rFonts w:ascii="Times New Roman" w:hAnsi="Times New Roman"/>
          <w:sz w:val="24"/>
          <w:szCs w:val="24"/>
        </w:rPr>
        <w:t>Пучежского</w:t>
      </w:r>
      <w:proofErr w:type="spellEnd"/>
      <w:r>
        <w:rPr>
          <w:rFonts w:ascii="Times New Roman" w:hAnsi="Times New Roman"/>
          <w:sz w:val="24"/>
          <w:szCs w:val="24"/>
        </w:rPr>
        <w:t xml:space="preserve"> муниципального района».</w:t>
      </w:r>
    </w:p>
    <w:p w:rsidR="00A21BED" w:rsidRDefault="00A21BED" w:rsidP="00A21BED">
      <w:pPr>
        <w:pStyle w:val="ConsPlusNormal"/>
        <w:numPr>
          <w:ilvl w:val="0"/>
          <w:numId w:val="16"/>
        </w:numPr>
        <w:jc w:val="both"/>
        <w:rPr>
          <w:rFonts w:ascii="Times New Roman" w:hAnsi="Times New Roman"/>
          <w:sz w:val="24"/>
          <w:szCs w:val="24"/>
        </w:rPr>
      </w:pPr>
      <w:r>
        <w:rPr>
          <w:rFonts w:ascii="Times New Roman" w:hAnsi="Times New Roman"/>
          <w:sz w:val="24"/>
          <w:szCs w:val="24"/>
        </w:rPr>
        <w:t>По показателю N6 отчетное значени</w:t>
      </w:r>
      <w:proofErr w:type="gramStart"/>
      <w:r>
        <w:rPr>
          <w:rFonts w:ascii="Times New Roman" w:hAnsi="Times New Roman"/>
          <w:sz w:val="24"/>
          <w:szCs w:val="24"/>
        </w:rPr>
        <w:t>е(</w:t>
      </w:r>
      <w:proofErr w:type="gramEnd"/>
      <w:r>
        <w:rPr>
          <w:rFonts w:ascii="Times New Roman" w:hAnsi="Times New Roman"/>
          <w:sz w:val="24"/>
          <w:szCs w:val="24"/>
        </w:rPr>
        <w:t xml:space="preserve">%.) определяется по формуле: (количество участников клубных формирований): (общее количество жителей населенного пункта) </w:t>
      </w:r>
      <w:proofErr w:type="spellStart"/>
      <w:r>
        <w:rPr>
          <w:rFonts w:ascii="Times New Roman" w:hAnsi="Times New Roman"/>
          <w:sz w:val="24"/>
          <w:szCs w:val="24"/>
        </w:rPr>
        <w:t>x</w:t>
      </w:r>
      <w:proofErr w:type="spellEnd"/>
      <w:r>
        <w:rPr>
          <w:rFonts w:ascii="Times New Roman" w:hAnsi="Times New Roman"/>
          <w:sz w:val="24"/>
          <w:szCs w:val="24"/>
        </w:rPr>
        <w:t xml:space="preserve"> 100.</w:t>
      </w:r>
    </w:p>
    <w:p w:rsidR="00A21BED" w:rsidRDefault="00A21BED" w:rsidP="00A21BED">
      <w:pPr>
        <w:pStyle w:val="a4"/>
        <w:tabs>
          <w:tab w:val="left" w:pos="900"/>
          <w:tab w:val="left" w:pos="3420"/>
        </w:tabs>
        <w:ind w:left="72" w:firstLine="288"/>
        <w:rPr>
          <w:rFonts w:ascii="Times New Roman" w:hAnsi="Times New Roman" w:cs="Times New Roman"/>
          <w:sz w:val="24"/>
          <w:szCs w:val="24"/>
        </w:rPr>
      </w:pPr>
      <w:r>
        <w:rPr>
          <w:rFonts w:ascii="Times New Roman" w:hAnsi="Times New Roman" w:cs="Times New Roman"/>
          <w:b/>
          <w:sz w:val="24"/>
          <w:szCs w:val="24"/>
        </w:rPr>
        <w:t>3.3. Цель</w:t>
      </w:r>
      <w:r>
        <w:rPr>
          <w:rFonts w:ascii="Times New Roman" w:hAnsi="Times New Roman" w:cs="Times New Roman"/>
          <w:sz w:val="24"/>
          <w:szCs w:val="24"/>
        </w:rPr>
        <w:t>:</w:t>
      </w:r>
    </w:p>
    <w:p w:rsidR="00A21BED" w:rsidRDefault="00A21BED" w:rsidP="00A21BED">
      <w:pPr>
        <w:pStyle w:val="a4"/>
        <w:tabs>
          <w:tab w:val="left" w:pos="900"/>
          <w:tab w:val="left" w:pos="3420"/>
        </w:tabs>
        <w:ind w:left="72" w:firstLine="288"/>
        <w:rPr>
          <w:rFonts w:ascii="Times New Roman" w:hAnsi="Times New Roman" w:cs="Times New Roman"/>
          <w:sz w:val="24"/>
          <w:szCs w:val="24"/>
        </w:rPr>
      </w:pPr>
      <w:r>
        <w:rPr>
          <w:rFonts w:ascii="Times New Roman" w:hAnsi="Times New Roman" w:cs="Times New Roman"/>
          <w:sz w:val="24"/>
          <w:szCs w:val="24"/>
        </w:rPr>
        <w:t>Повышение качества, доступности, обеспечения социальных гарантий на библиотечное обслуживание и создания комфортных условий для заявителей</w:t>
      </w:r>
    </w:p>
    <w:p w:rsidR="00A21BED" w:rsidRDefault="00A21BED" w:rsidP="00A21BED">
      <w:pPr>
        <w:pStyle w:val="a4"/>
        <w:tabs>
          <w:tab w:val="left" w:pos="900"/>
          <w:tab w:val="left" w:pos="3420"/>
        </w:tabs>
        <w:ind w:left="72" w:firstLine="288"/>
        <w:rPr>
          <w:rFonts w:ascii="Times New Roman" w:hAnsi="Times New Roman" w:cs="Times New Roman"/>
          <w:sz w:val="24"/>
          <w:szCs w:val="24"/>
        </w:rPr>
      </w:pPr>
      <w:r>
        <w:rPr>
          <w:rFonts w:ascii="Times New Roman" w:hAnsi="Times New Roman" w:cs="Times New Roman"/>
          <w:b/>
          <w:sz w:val="24"/>
          <w:szCs w:val="24"/>
        </w:rPr>
        <w:t>Целевые показатели</w:t>
      </w:r>
      <w:r>
        <w:rPr>
          <w:rFonts w:ascii="Times New Roman" w:hAnsi="Times New Roman" w:cs="Times New Roman"/>
          <w:sz w:val="24"/>
          <w:szCs w:val="24"/>
        </w:rPr>
        <w:t>:</w:t>
      </w:r>
    </w:p>
    <w:tbl>
      <w:tblPr>
        <w:tblpPr w:leftFromText="180" w:rightFromText="180" w:vertAnchor="text" w:horzAnchor="margin" w:tblpY="143"/>
        <w:tblW w:w="10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3"/>
        <w:gridCol w:w="35"/>
        <w:gridCol w:w="3779"/>
        <w:gridCol w:w="893"/>
        <w:gridCol w:w="850"/>
        <w:gridCol w:w="709"/>
        <w:gridCol w:w="709"/>
        <w:gridCol w:w="708"/>
        <w:gridCol w:w="851"/>
        <w:gridCol w:w="783"/>
        <w:gridCol w:w="783"/>
      </w:tblGrid>
      <w:tr w:rsidR="00C02AA8" w:rsidRPr="003765FB" w:rsidTr="00707AEE">
        <w:trPr>
          <w:trHeight w:val="450"/>
        </w:trPr>
        <w:tc>
          <w:tcPr>
            <w:tcW w:w="398" w:type="dxa"/>
            <w:gridSpan w:val="2"/>
            <w:tcBorders>
              <w:top w:val="single" w:sz="4" w:space="0" w:color="auto"/>
              <w:left w:val="single" w:sz="4" w:space="0" w:color="auto"/>
              <w:bottom w:val="single" w:sz="4" w:space="0" w:color="auto"/>
              <w:right w:val="single" w:sz="4" w:space="0" w:color="auto"/>
            </w:tcBorders>
            <w:vAlign w:val="center"/>
          </w:tcPr>
          <w:p w:rsidR="00C02AA8" w:rsidRPr="003765FB" w:rsidRDefault="00C02AA8" w:rsidP="00707AEE">
            <w:pPr>
              <w:pStyle w:val="a4"/>
              <w:tabs>
                <w:tab w:val="left" w:pos="900"/>
                <w:tab w:val="left" w:pos="3420"/>
              </w:tabs>
              <w:jc w:val="center"/>
              <w:rPr>
                <w:rFonts w:ascii="Times New Roman" w:hAnsi="Times New Roman" w:cs="Times New Roman"/>
                <w:i/>
                <w:sz w:val="24"/>
                <w:szCs w:val="24"/>
              </w:rPr>
            </w:pPr>
            <w:r w:rsidRPr="003765FB">
              <w:rPr>
                <w:rFonts w:ascii="Times New Roman" w:hAnsi="Times New Roman" w:cs="Times New Roman"/>
                <w:i/>
                <w:sz w:val="24"/>
                <w:szCs w:val="24"/>
              </w:rPr>
              <w:t>№</w:t>
            </w:r>
          </w:p>
        </w:tc>
        <w:tc>
          <w:tcPr>
            <w:tcW w:w="3779" w:type="dxa"/>
            <w:tcBorders>
              <w:top w:val="single" w:sz="4" w:space="0" w:color="auto"/>
              <w:left w:val="single" w:sz="4" w:space="0" w:color="auto"/>
              <w:bottom w:val="single" w:sz="4" w:space="0" w:color="auto"/>
              <w:right w:val="single" w:sz="4" w:space="0" w:color="auto"/>
            </w:tcBorders>
            <w:vAlign w:val="center"/>
          </w:tcPr>
          <w:p w:rsidR="00C02AA8" w:rsidRPr="003765FB" w:rsidRDefault="00C02AA8" w:rsidP="00707AEE">
            <w:pPr>
              <w:pStyle w:val="a4"/>
              <w:tabs>
                <w:tab w:val="left" w:pos="900"/>
                <w:tab w:val="left" w:pos="3420"/>
              </w:tabs>
              <w:jc w:val="center"/>
              <w:rPr>
                <w:rFonts w:ascii="Times New Roman" w:hAnsi="Times New Roman" w:cs="Times New Roman"/>
                <w:i/>
                <w:sz w:val="24"/>
                <w:szCs w:val="24"/>
              </w:rPr>
            </w:pPr>
            <w:r w:rsidRPr="003765FB">
              <w:rPr>
                <w:rFonts w:ascii="Times New Roman" w:hAnsi="Times New Roman" w:cs="Times New Roman"/>
                <w:i/>
                <w:sz w:val="24"/>
                <w:szCs w:val="24"/>
              </w:rPr>
              <w:t>Наименование показателя</w:t>
            </w:r>
          </w:p>
        </w:tc>
        <w:tc>
          <w:tcPr>
            <w:tcW w:w="893" w:type="dxa"/>
            <w:tcBorders>
              <w:top w:val="single" w:sz="4" w:space="0" w:color="auto"/>
              <w:left w:val="single" w:sz="4" w:space="0" w:color="auto"/>
              <w:bottom w:val="single" w:sz="4" w:space="0" w:color="auto"/>
              <w:right w:val="single" w:sz="4" w:space="0" w:color="auto"/>
            </w:tcBorders>
            <w:vAlign w:val="center"/>
          </w:tcPr>
          <w:p w:rsidR="00C02AA8" w:rsidRPr="003765FB" w:rsidRDefault="00C02AA8" w:rsidP="00707AEE">
            <w:pPr>
              <w:pStyle w:val="a4"/>
              <w:tabs>
                <w:tab w:val="left" w:pos="900"/>
                <w:tab w:val="left" w:pos="3420"/>
              </w:tabs>
              <w:jc w:val="center"/>
              <w:rPr>
                <w:rFonts w:ascii="Times New Roman" w:hAnsi="Times New Roman" w:cs="Times New Roman"/>
                <w:i/>
                <w:sz w:val="24"/>
                <w:szCs w:val="24"/>
              </w:rPr>
            </w:pPr>
            <w:r w:rsidRPr="003765FB">
              <w:rPr>
                <w:rFonts w:ascii="Times New Roman" w:hAnsi="Times New Roman" w:cs="Times New Roman"/>
                <w:i/>
                <w:sz w:val="24"/>
                <w:szCs w:val="24"/>
              </w:rPr>
              <w:t>2021</w:t>
            </w:r>
          </w:p>
        </w:tc>
        <w:tc>
          <w:tcPr>
            <w:tcW w:w="850" w:type="dxa"/>
            <w:tcBorders>
              <w:top w:val="single" w:sz="4" w:space="0" w:color="auto"/>
              <w:left w:val="single" w:sz="4" w:space="0" w:color="auto"/>
              <w:bottom w:val="single" w:sz="4" w:space="0" w:color="auto"/>
              <w:right w:val="single" w:sz="4" w:space="0" w:color="auto"/>
            </w:tcBorders>
            <w:vAlign w:val="center"/>
          </w:tcPr>
          <w:p w:rsidR="00C02AA8" w:rsidRPr="003765FB" w:rsidRDefault="00C02AA8" w:rsidP="00707AEE">
            <w:pPr>
              <w:pStyle w:val="a4"/>
              <w:tabs>
                <w:tab w:val="left" w:pos="900"/>
                <w:tab w:val="left" w:pos="3420"/>
              </w:tabs>
              <w:jc w:val="center"/>
              <w:rPr>
                <w:rFonts w:ascii="Times New Roman" w:hAnsi="Times New Roman" w:cs="Times New Roman"/>
                <w:i/>
                <w:sz w:val="24"/>
                <w:szCs w:val="24"/>
              </w:rPr>
            </w:pPr>
            <w:r w:rsidRPr="003765FB">
              <w:rPr>
                <w:rFonts w:ascii="Times New Roman" w:hAnsi="Times New Roman" w:cs="Times New Roman"/>
                <w:i/>
                <w:sz w:val="24"/>
                <w:szCs w:val="24"/>
              </w:rPr>
              <w:t>2022</w:t>
            </w:r>
          </w:p>
        </w:tc>
        <w:tc>
          <w:tcPr>
            <w:tcW w:w="709" w:type="dxa"/>
            <w:tcBorders>
              <w:top w:val="single" w:sz="4" w:space="0" w:color="auto"/>
              <w:left w:val="single" w:sz="4" w:space="0" w:color="auto"/>
              <w:bottom w:val="single" w:sz="4" w:space="0" w:color="auto"/>
              <w:right w:val="single" w:sz="4" w:space="0" w:color="auto"/>
            </w:tcBorders>
            <w:vAlign w:val="center"/>
          </w:tcPr>
          <w:p w:rsidR="00C02AA8" w:rsidRPr="003765FB" w:rsidRDefault="00C02AA8" w:rsidP="00707AEE">
            <w:pPr>
              <w:pStyle w:val="a4"/>
              <w:tabs>
                <w:tab w:val="left" w:pos="900"/>
                <w:tab w:val="left" w:pos="3420"/>
              </w:tabs>
              <w:jc w:val="center"/>
              <w:rPr>
                <w:rFonts w:ascii="Times New Roman" w:hAnsi="Times New Roman" w:cs="Times New Roman"/>
                <w:i/>
                <w:sz w:val="24"/>
                <w:szCs w:val="24"/>
              </w:rPr>
            </w:pPr>
            <w:r w:rsidRPr="003765FB">
              <w:rPr>
                <w:rFonts w:ascii="Times New Roman" w:hAnsi="Times New Roman" w:cs="Times New Roman"/>
                <w:i/>
                <w:sz w:val="24"/>
                <w:szCs w:val="24"/>
              </w:rPr>
              <w:t>2023</w:t>
            </w:r>
          </w:p>
        </w:tc>
        <w:tc>
          <w:tcPr>
            <w:tcW w:w="709" w:type="dxa"/>
            <w:tcBorders>
              <w:top w:val="single" w:sz="4" w:space="0" w:color="auto"/>
              <w:left w:val="single" w:sz="4" w:space="0" w:color="auto"/>
              <w:bottom w:val="single" w:sz="4" w:space="0" w:color="auto"/>
              <w:right w:val="single" w:sz="4" w:space="0" w:color="auto"/>
            </w:tcBorders>
            <w:vAlign w:val="center"/>
          </w:tcPr>
          <w:p w:rsidR="00C02AA8" w:rsidRPr="003765FB" w:rsidRDefault="00C02AA8" w:rsidP="00707AEE">
            <w:pPr>
              <w:pStyle w:val="a4"/>
              <w:tabs>
                <w:tab w:val="left" w:pos="900"/>
                <w:tab w:val="left" w:pos="3420"/>
              </w:tabs>
              <w:jc w:val="center"/>
              <w:rPr>
                <w:rFonts w:ascii="Times New Roman" w:hAnsi="Times New Roman" w:cs="Times New Roman"/>
                <w:i/>
                <w:sz w:val="24"/>
                <w:szCs w:val="24"/>
              </w:rPr>
            </w:pPr>
            <w:r w:rsidRPr="003765FB">
              <w:rPr>
                <w:rFonts w:ascii="Times New Roman" w:hAnsi="Times New Roman" w:cs="Times New Roman"/>
                <w:i/>
                <w:sz w:val="24"/>
                <w:szCs w:val="24"/>
              </w:rPr>
              <w:t>2024</w:t>
            </w:r>
          </w:p>
        </w:tc>
        <w:tc>
          <w:tcPr>
            <w:tcW w:w="708" w:type="dxa"/>
            <w:tcBorders>
              <w:top w:val="single" w:sz="4" w:space="0" w:color="auto"/>
              <w:left w:val="single" w:sz="4" w:space="0" w:color="auto"/>
              <w:bottom w:val="single" w:sz="4" w:space="0" w:color="auto"/>
              <w:right w:val="single" w:sz="4" w:space="0" w:color="auto"/>
            </w:tcBorders>
            <w:vAlign w:val="center"/>
          </w:tcPr>
          <w:p w:rsidR="00C02AA8" w:rsidRPr="003765FB" w:rsidRDefault="00C02AA8" w:rsidP="00707AEE">
            <w:pPr>
              <w:pStyle w:val="a4"/>
              <w:tabs>
                <w:tab w:val="left" w:pos="900"/>
                <w:tab w:val="left" w:pos="3420"/>
              </w:tabs>
              <w:jc w:val="center"/>
              <w:rPr>
                <w:rFonts w:ascii="Times New Roman" w:hAnsi="Times New Roman" w:cs="Times New Roman"/>
                <w:i/>
                <w:sz w:val="24"/>
                <w:szCs w:val="24"/>
              </w:rPr>
            </w:pPr>
            <w:r w:rsidRPr="003765FB">
              <w:rPr>
                <w:rFonts w:ascii="Times New Roman" w:hAnsi="Times New Roman" w:cs="Times New Roman"/>
                <w:i/>
                <w:sz w:val="24"/>
                <w:szCs w:val="24"/>
              </w:rPr>
              <w:t>2025</w:t>
            </w:r>
          </w:p>
        </w:tc>
        <w:tc>
          <w:tcPr>
            <w:tcW w:w="851" w:type="dxa"/>
            <w:tcBorders>
              <w:top w:val="single" w:sz="4" w:space="0" w:color="auto"/>
              <w:left w:val="single" w:sz="4" w:space="0" w:color="auto"/>
              <w:bottom w:val="single" w:sz="4" w:space="0" w:color="auto"/>
              <w:right w:val="single" w:sz="4" w:space="0" w:color="auto"/>
            </w:tcBorders>
            <w:vAlign w:val="center"/>
          </w:tcPr>
          <w:p w:rsidR="00C02AA8" w:rsidRPr="003765FB" w:rsidRDefault="00C02AA8" w:rsidP="00707AEE">
            <w:pPr>
              <w:pStyle w:val="a4"/>
              <w:tabs>
                <w:tab w:val="left" w:pos="900"/>
                <w:tab w:val="left" w:pos="3420"/>
              </w:tabs>
              <w:jc w:val="center"/>
              <w:rPr>
                <w:rFonts w:ascii="Times New Roman" w:hAnsi="Times New Roman" w:cs="Times New Roman"/>
                <w:i/>
                <w:sz w:val="24"/>
                <w:szCs w:val="24"/>
              </w:rPr>
            </w:pPr>
            <w:r>
              <w:rPr>
                <w:rFonts w:ascii="Times New Roman" w:hAnsi="Times New Roman" w:cs="Times New Roman"/>
                <w:i/>
                <w:sz w:val="24"/>
                <w:szCs w:val="24"/>
              </w:rPr>
              <w:t>2026</w:t>
            </w:r>
          </w:p>
        </w:tc>
        <w:tc>
          <w:tcPr>
            <w:tcW w:w="783" w:type="dxa"/>
            <w:tcBorders>
              <w:top w:val="single" w:sz="4" w:space="0" w:color="auto"/>
              <w:left w:val="single" w:sz="4" w:space="0" w:color="auto"/>
              <w:bottom w:val="single" w:sz="4" w:space="0" w:color="auto"/>
              <w:right w:val="single" w:sz="4" w:space="0" w:color="auto"/>
            </w:tcBorders>
            <w:vAlign w:val="center"/>
          </w:tcPr>
          <w:p w:rsidR="00C02AA8" w:rsidRDefault="00C02AA8" w:rsidP="00707AEE">
            <w:pPr>
              <w:pStyle w:val="a4"/>
              <w:tabs>
                <w:tab w:val="left" w:pos="900"/>
                <w:tab w:val="left" w:pos="3420"/>
              </w:tabs>
              <w:jc w:val="center"/>
              <w:rPr>
                <w:rFonts w:ascii="Times New Roman" w:hAnsi="Times New Roman" w:cs="Times New Roman"/>
                <w:i/>
                <w:sz w:val="24"/>
                <w:szCs w:val="24"/>
              </w:rPr>
            </w:pPr>
            <w:r>
              <w:rPr>
                <w:rFonts w:ascii="Times New Roman" w:hAnsi="Times New Roman" w:cs="Times New Roman"/>
                <w:i/>
                <w:sz w:val="24"/>
                <w:szCs w:val="24"/>
              </w:rPr>
              <w:t>2027</w:t>
            </w:r>
          </w:p>
        </w:tc>
        <w:tc>
          <w:tcPr>
            <w:tcW w:w="783" w:type="dxa"/>
            <w:tcBorders>
              <w:top w:val="single" w:sz="4" w:space="0" w:color="auto"/>
              <w:left w:val="single" w:sz="4" w:space="0" w:color="auto"/>
              <w:bottom w:val="single" w:sz="4" w:space="0" w:color="auto"/>
              <w:right w:val="single" w:sz="4" w:space="0" w:color="auto"/>
            </w:tcBorders>
            <w:vAlign w:val="center"/>
          </w:tcPr>
          <w:p w:rsidR="00C02AA8" w:rsidRDefault="00C02AA8" w:rsidP="00707AEE">
            <w:pPr>
              <w:pStyle w:val="a4"/>
              <w:tabs>
                <w:tab w:val="left" w:pos="900"/>
                <w:tab w:val="left" w:pos="3420"/>
              </w:tabs>
              <w:jc w:val="center"/>
              <w:rPr>
                <w:rFonts w:ascii="Times New Roman" w:hAnsi="Times New Roman" w:cs="Times New Roman"/>
                <w:i/>
                <w:sz w:val="24"/>
                <w:szCs w:val="24"/>
              </w:rPr>
            </w:pPr>
            <w:r>
              <w:rPr>
                <w:rFonts w:ascii="Times New Roman" w:hAnsi="Times New Roman" w:cs="Times New Roman"/>
                <w:i/>
                <w:sz w:val="24"/>
                <w:szCs w:val="24"/>
              </w:rPr>
              <w:t>2028</w:t>
            </w:r>
          </w:p>
        </w:tc>
      </w:tr>
      <w:tr w:rsidR="00C02AA8" w:rsidRPr="003765FB" w:rsidTr="00C02AA8">
        <w:trPr>
          <w:trHeight w:val="450"/>
        </w:trPr>
        <w:tc>
          <w:tcPr>
            <w:tcW w:w="9680" w:type="dxa"/>
            <w:gridSpan w:val="10"/>
            <w:tcBorders>
              <w:top w:val="single" w:sz="4" w:space="0" w:color="auto"/>
              <w:left w:val="single" w:sz="4" w:space="0" w:color="auto"/>
              <w:bottom w:val="single" w:sz="4" w:space="0" w:color="auto"/>
              <w:right w:val="single" w:sz="4" w:space="0" w:color="auto"/>
            </w:tcBorders>
          </w:tcPr>
          <w:p w:rsidR="00C02AA8" w:rsidRPr="003765FB" w:rsidRDefault="00C02AA8" w:rsidP="00795AE4">
            <w:pPr>
              <w:pStyle w:val="a4"/>
              <w:tabs>
                <w:tab w:val="left" w:pos="900"/>
                <w:tab w:val="left" w:pos="3420"/>
              </w:tabs>
              <w:jc w:val="left"/>
              <w:rPr>
                <w:rFonts w:ascii="Times New Roman" w:hAnsi="Times New Roman" w:cs="Times New Roman"/>
                <w:i/>
                <w:sz w:val="24"/>
                <w:szCs w:val="24"/>
              </w:rPr>
            </w:pPr>
            <w:r w:rsidRPr="003765FB">
              <w:rPr>
                <w:rFonts w:ascii="Times New Roman" w:hAnsi="Times New Roman" w:cs="Times New Roman"/>
                <w:b/>
                <w:sz w:val="24"/>
                <w:szCs w:val="24"/>
                <w:lang w:eastAsia="ar-SA"/>
              </w:rPr>
              <w:t>Основное мероприятие: Предоставление библиотечных услуг</w:t>
            </w:r>
          </w:p>
        </w:tc>
        <w:tc>
          <w:tcPr>
            <w:tcW w:w="783" w:type="dxa"/>
            <w:tcBorders>
              <w:top w:val="single" w:sz="4" w:space="0" w:color="auto"/>
              <w:left w:val="single" w:sz="4" w:space="0" w:color="auto"/>
              <w:bottom w:val="single" w:sz="4" w:space="0" w:color="auto"/>
              <w:right w:val="single" w:sz="4" w:space="0" w:color="auto"/>
            </w:tcBorders>
          </w:tcPr>
          <w:p w:rsidR="00C02AA8" w:rsidRPr="003765FB" w:rsidRDefault="00C02AA8" w:rsidP="00795AE4">
            <w:pPr>
              <w:pStyle w:val="a4"/>
              <w:tabs>
                <w:tab w:val="left" w:pos="900"/>
                <w:tab w:val="left" w:pos="3420"/>
              </w:tabs>
              <w:jc w:val="left"/>
              <w:rPr>
                <w:rFonts w:ascii="Times New Roman" w:hAnsi="Times New Roman" w:cs="Times New Roman"/>
                <w:b/>
                <w:sz w:val="24"/>
                <w:szCs w:val="24"/>
                <w:lang w:eastAsia="ar-SA"/>
              </w:rPr>
            </w:pPr>
          </w:p>
        </w:tc>
      </w:tr>
      <w:tr w:rsidR="00C02AA8" w:rsidRPr="003765FB" w:rsidTr="00455167">
        <w:trPr>
          <w:trHeight w:val="827"/>
        </w:trPr>
        <w:tc>
          <w:tcPr>
            <w:tcW w:w="363" w:type="dxa"/>
            <w:tcBorders>
              <w:top w:val="single" w:sz="4" w:space="0" w:color="auto"/>
              <w:left w:val="single" w:sz="4" w:space="0" w:color="auto"/>
              <w:bottom w:val="single" w:sz="4" w:space="0" w:color="auto"/>
              <w:right w:val="single" w:sz="4" w:space="0" w:color="auto"/>
            </w:tcBorders>
          </w:tcPr>
          <w:p w:rsidR="00C02AA8" w:rsidRPr="003765FB" w:rsidRDefault="00C02AA8" w:rsidP="00795AE4">
            <w:pPr>
              <w:pStyle w:val="a4"/>
              <w:tabs>
                <w:tab w:val="left" w:pos="900"/>
                <w:tab w:val="left" w:pos="3420"/>
              </w:tabs>
              <w:jc w:val="center"/>
              <w:rPr>
                <w:rFonts w:ascii="Times New Roman" w:hAnsi="Times New Roman" w:cs="Times New Roman"/>
                <w:sz w:val="24"/>
                <w:szCs w:val="24"/>
              </w:rPr>
            </w:pPr>
            <w:r w:rsidRPr="003765FB">
              <w:rPr>
                <w:rFonts w:ascii="Times New Roman" w:hAnsi="Times New Roman" w:cs="Times New Roman"/>
                <w:sz w:val="24"/>
                <w:szCs w:val="24"/>
              </w:rPr>
              <w:t>1</w:t>
            </w:r>
          </w:p>
        </w:tc>
        <w:tc>
          <w:tcPr>
            <w:tcW w:w="3814" w:type="dxa"/>
            <w:gridSpan w:val="2"/>
            <w:tcBorders>
              <w:top w:val="single" w:sz="4" w:space="0" w:color="auto"/>
              <w:left w:val="single" w:sz="4" w:space="0" w:color="auto"/>
              <w:bottom w:val="single" w:sz="4" w:space="0" w:color="auto"/>
              <w:right w:val="single" w:sz="4" w:space="0" w:color="auto"/>
            </w:tcBorders>
          </w:tcPr>
          <w:p w:rsidR="00C02AA8" w:rsidRPr="003765FB" w:rsidRDefault="00C02AA8" w:rsidP="00795AE4">
            <w:pPr>
              <w:pStyle w:val="a4"/>
              <w:tabs>
                <w:tab w:val="left" w:pos="900"/>
                <w:tab w:val="left" w:pos="3420"/>
              </w:tabs>
              <w:ind w:right="-455"/>
              <w:rPr>
                <w:rFonts w:ascii="Times New Roman" w:hAnsi="Times New Roman" w:cs="Times New Roman"/>
                <w:sz w:val="24"/>
                <w:szCs w:val="24"/>
              </w:rPr>
            </w:pPr>
            <w:r w:rsidRPr="003765FB">
              <w:rPr>
                <w:rFonts w:ascii="Times New Roman" w:hAnsi="Times New Roman" w:cs="Times New Roman"/>
                <w:sz w:val="24"/>
                <w:szCs w:val="24"/>
              </w:rPr>
              <w:t xml:space="preserve">Количество зарегистрированных ей  пользователей (от общего количества </w:t>
            </w:r>
            <w:proofErr w:type="spellStart"/>
            <w:r w:rsidRPr="003765FB">
              <w:rPr>
                <w:rFonts w:ascii="Times New Roman" w:hAnsi="Times New Roman" w:cs="Times New Roman"/>
                <w:sz w:val="24"/>
                <w:szCs w:val="24"/>
              </w:rPr>
              <w:t>ва</w:t>
            </w:r>
            <w:proofErr w:type="spellEnd"/>
            <w:r w:rsidRPr="003765FB">
              <w:rPr>
                <w:rFonts w:ascii="Times New Roman" w:hAnsi="Times New Roman" w:cs="Times New Roman"/>
                <w:sz w:val="24"/>
                <w:szCs w:val="24"/>
              </w:rPr>
              <w:t xml:space="preserve"> проживающих, чел./%)</w:t>
            </w:r>
          </w:p>
        </w:tc>
        <w:tc>
          <w:tcPr>
            <w:tcW w:w="893" w:type="dxa"/>
            <w:tcBorders>
              <w:top w:val="single" w:sz="4" w:space="0" w:color="auto"/>
              <w:left w:val="single" w:sz="4" w:space="0" w:color="auto"/>
              <w:bottom w:val="single" w:sz="4" w:space="0" w:color="auto"/>
              <w:right w:val="single" w:sz="4" w:space="0" w:color="auto"/>
            </w:tcBorders>
            <w:vAlign w:val="center"/>
          </w:tcPr>
          <w:p w:rsidR="00C02AA8" w:rsidRPr="003765FB" w:rsidRDefault="00C02AA8" w:rsidP="00795AE4">
            <w:pPr>
              <w:pStyle w:val="a4"/>
              <w:tabs>
                <w:tab w:val="left" w:pos="900"/>
                <w:tab w:val="left" w:pos="3420"/>
              </w:tabs>
              <w:jc w:val="center"/>
              <w:rPr>
                <w:rFonts w:ascii="Times New Roman" w:hAnsi="Times New Roman" w:cs="Times New Roman"/>
                <w:sz w:val="24"/>
                <w:szCs w:val="24"/>
              </w:rPr>
            </w:pPr>
            <w:r w:rsidRPr="003765FB">
              <w:rPr>
                <w:rFonts w:ascii="Times New Roman" w:hAnsi="Times New Roman" w:cs="Times New Roman"/>
                <w:sz w:val="24"/>
                <w:szCs w:val="24"/>
              </w:rPr>
              <w:t>76%</w:t>
            </w:r>
          </w:p>
        </w:tc>
        <w:tc>
          <w:tcPr>
            <w:tcW w:w="850" w:type="dxa"/>
            <w:tcBorders>
              <w:top w:val="single" w:sz="4" w:space="0" w:color="auto"/>
              <w:left w:val="single" w:sz="4" w:space="0" w:color="auto"/>
              <w:bottom w:val="single" w:sz="4" w:space="0" w:color="auto"/>
              <w:right w:val="single" w:sz="4" w:space="0" w:color="auto"/>
            </w:tcBorders>
            <w:vAlign w:val="center"/>
          </w:tcPr>
          <w:p w:rsidR="00C02AA8" w:rsidRPr="003765FB" w:rsidRDefault="00C02AA8" w:rsidP="00795AE4">
            <w:pPr>
              <w:pStyle w:val="a4"/>
              <w:tabs>
                <w:tab w:val="left" w:pos="900"/>
                <w:tab w:val="left" w:pos="3420"/>
              </w:tabs>
              <w:jc w:val="center"/>
              <w:rPr>
                <w:rFonts w:ascii="Times New Roman" w:hAnsi="Times New Roman" w:cs="Times New Roman"/>
                <w:sz w:val="24"/>
                <w:szCs w:val="24"/>
              </w:rPr>
            </w:pPr>
            <w:r w:rsidRPr="003765FB">
              <w:rPr>
                <w:rFonts w:ascii="Times New Roman" w:hAnsi="Times New Roman" w:cs="Times New Roman"/>
                <w:sz w:val="24"/>
                <w:szCs w:val="24"/>
              </w:rPr>
              <w:t>76,%</w:t>
            </w:r>
          </w:p>
        </w:tc>
        <w:tc>
          <w:tcPr>
            <w:tcW w:w="709" w:type="dxa"/>
            <w:tcBorders>
              <w:top w:val="single" w:sz="4" w:space="0" w:color="auto"/>
              <w:left w:val="single" w:sz="4" w:space="0" w:color="auto"/>
              <w:bottom w:val="single" w:sz="4" w:space="0" w:color="auto"/>
              <w:right w:val="single" w:sz="4" w:space="0" w:color="auto"/>
            </w:tcBorders>
            <w:vAlign w:val="center"/>
          </w:tcPr>
          <w:p w:rsidR="00C02AA8" w:rsidRPr="003765FB" w:rsidRDefault="00C02AA8" w:rsidP="00795AE4">
            <w:pPr>
              <w:pStyle w:val="a4"/>
              <w:tabs>
                <w:tab w:val="left" w:pos="900"/>
                <w:tab w:val="left" w:pos="3420"/>
              </w:tabs>
              <w:jc w:val="center"/>
              <w:rPr>
                <w:rFonts w:ascii="Times New Roman" w:hAnsi="Times New Roman" w:cs="Times New Roman"/>
                <w:sz w:val="24"/>
                <w:szCs w:val="24"/>
              </w:rPr>
            </w:pPr>
            <w:r w:rsidRPr="003765FB">
              <w:rPr>
                <w:rFonts w:ascii="Times New Roman" w:hAnsi="Times New Roman" w:cs="Times New Roman"/>
                <w:sz w:val="24"/>
                <w:szCs w:val="24"/>
              </w:rPr>
              <w:t>76%</w:t>
            </w:r>
          </w:p>
        </w:tc>
        <w:tc>
          <w:tcPr>
            <w:tcW w:w="709" w:type="dxa"/>
            <w:tcBorders>
              <w:top w:val="single" w:sz="4" w:space="0" w:color="auto"/>
              <w:left w:val="single" w:sz="4" w:space="0" w:color="auto"/>
              <w:bottom w:val="single" w:sz="4" w:space="0" w:color="auto"/>
              <w:right w:val="single" w:sz="4" w:space="0" w:color="auto"/>
            </w:tcBorders>
            <w:vAlign w:val="center"/>
          </w:tcPr>
          <w:p w:rsidR="00C02AA8" w:rsidRPr="003765FB" w:rsidRDefault="00C02AA8" w:rsidP="00795AE4">
            <w:pPr>
              <w:jc w:val="center"/>
            </w:pPr>
            <w:r w:rsidRPr="003765FB">
              <w:t>76%</w:t>
            </w:r>
          </w:p>
        </w:tc>
        <w:tc>
          <w:tcPr>
            <w:tcW w:w="708" w:type="dxa"/>
            <w:tcBorders>
              <w:top w:val="single" w:sz="4" w:space="0" w:color="auto"/>
              <w:left w:val="single" w:sz="4" w:space="0" w:color="auto"/>
              <w:bottom w:val="single" w:sz="4" w:space="0" w:color="auto"/>
              <w:right w:val="single" w:sz="4" w:space="0" w:color="auto"/>
            </w:tcBorders>
            <w:vAlign w:val="center"/>
          </w:tcPr>
          <w:p w:rsidR="00C02AA8" w:rsidRPr="003765FB" w:rsidRDefault="00C02AA8" w:rsidP="00795AE4">
            <w:pPr>
              <w:jc w:val="center"/>
            </w:pPr>
            <w:r w:rsidRPr="003765FB">
              <w:t>76%</w:t>
            </w:r>
          </w:p>
        </w:tc>
        <w:tc>
          <w:tcPr>
            <w:tcW w:w="851" w:type="dxa"/>
            <w:tcBorders>
              <w:top w:val="single" w:sz="4" w:space="0" w:color="auto"/>
              <w:left w:val="single" w:sz="4" w:space="0" w:color="auto"/>
              <w:bottom w:val="single" w:sz="4" w:space="0" w:color="auto"/>
              <w:right w:val="single" w:sz="4" w:space="0" w:color="auto"/>
            </w:tcBorders>
            <w:vAlign w:val="center"/>
          </w:tcPr>
          <w:p w:rsidR="00C02AA8" w:rsidRPr="003765FB" w:rsidRDefault="00C02AA8" w:rsidP="00795AE4">
            <w:pPr>
              <w:jc w:val="center"/>
            </w:pPr>
            <w:r w:rsidRPr="003765FB">
              <w:t>76%</w:t>
            </w:r>
          </w:p>
        </w:tc>
        <w:tc>
          <w:tcPr>
            <w:tcW w:w="783" w:type="dxa"/>
            <w:tcBorders>
              <w:top w:val="single" w:sz="4" w:space="0" w:color="auto"/>
              <w:left w:val="single" w:sz="4" w:space="0" w:color="auto"/>
              <w:bottom w:val="single" w:sz="4" w:space="0" w:color="auto"/>
              <w:right w:val="single" w:sz="4" w:space="0" w:color="auto"/>
            </w:tcBorders>
            <w:vAlign w:val="center"/>
          </w:tcPr>
          <w:p w:rsidR="00C02AA8" w:rsidRPr="003765FB" w:rsidRDefault="00C02AA8" w:rsidP="00795AE4">
            <w:pPr>
              <w:jc w:val="center"/>
            </w:pPr>
            <w:r w:rsidRPr="003765FB">
              <w:t>76%</w:t>
            </w:r>
          </w:p>
        </w:tc>
        <w:tc>
          <w:tcPr>
            <w:tcW w:w="783" w:type="dxa"/>
            <w:tcBorders>
              <w:top w:val="single" w:sz="4" w:space="0" w:color="auto"/>
              <w:left w:val="single" w:sz="4" w:space="0" w:color="auto"/>
              <w:bottom w:val="single" w:sz="4" w:space="0" w:color="auto"/>
              <w:right w:val="single" w:sz="4" w:space="0" w:color="auto"/>
            </w:tcBorders>
            <w:vAlign w:val="center"/>
          </w:tcPr>
          <w:p w:rsidR="00C02AA8" w:rsidRPr="003765FB" w:rsidRDefault="00C02AA8" w:rsidP="00455167">
            <w:pPr>
              <w:jc w:val="center"/>
            </w:pPr>
            <w:r w:rsidRPr="003765FB">
              <w:t>76%</w:t>
            </w:r>
          </w:p>
        </w:tc>
      </w:tr>
      <w:tr w:rsidR="00C02AA8" w:rsidRPr="003765FB" w:rsidTr="00C02AA8">
        <w:trPr>
          <w:trHeight w:val="382"/>
        </w:trPr>
        <w:tc>
          <w:tcPr>
            <w:tcW w:w="363" w:type="dxa"/>
            <w:tcBorders>
              <w:top w:val="single" w:sz="4" w:space="0" w:color="auto"/>
              <w:left w:val="single" w:sz="4" w:space="0" w:color="auto"/>
              <w:bottom w:val="single" w:sz="4" w:space="0" w:color="auto"/>
              <w:right w:val="single" w:sz="4" w:space="0" w:color="auto"/>
            </w:tcBorders>
          </w:tcPr>
          <w:p w:rsidR="00C02AA8" w:rsidRPr="003765FB" w:rsidRDefault="00C02AA8" w:rsidP="00795AE4">
            <w:pPr>
              <w:pStyle w:val="a4"/>
              <w:tabs>
                <w:tab w:val="left" w:pos="900"/>
                <w:tab w:val="left" w:pos="3420"/>
              </w:tabs>
              <w:jc w:val="center"/>
              <w:rPr>
                <w:rFonts w:ascii="Times New Roman" w:hAnsi="Times New Roman" w:cs="Times New Roman"/>
                <w:sz w:val="24"/>
                <w:szCs w:val="24"/>
              </w:rPr>
            </w:pPr>
            <w:r w:rsidRPr="003765FB">
              <w:rPr>
                <w:rFonts w:ascii="Times New Roman" w:hAnsi="Times New Roman" w:cs="Times New Roman"/>
                <w:sz w:val="24"/>
                <w:szCs w:val="24"/>
              </w:rPr>
              <w:t>2</w:t>
            </w:r>
          </w:p>
        </w:tc>
        <w:tc>
          <w:tcPr>
            <w:tcW w:w="3814" w:type="dxa"/>
            <w:gridSpan w:val="2"/>
            <w:tcBorders>
              <w:top w:val="single" w:sz="4" w:space="0" w:color="auto"/>
              <w:left w:val="single" w:sz="4" w:space="0" w:color="auto"/>
              <w:bottom w:val="single" w:sz="4" w:space="0" w:color="auto"/>
              <w:right w:val="single" w:sz="4" w:space="0" w:color="auto"/>
            </w:tcBorders>
          </w:tcPr>
          <w:p w:rsidR="00C02AA8" w:rsidRPr="003765FB" w:rsidRDefault="00C02AA8" w:rsidP="00795AE4">
            <w:pPr>
              <w:pStyle w:val="a4"/>
              <w:tabs>
                <w:tab w:val="left" w:pos="900"/>
                <w:tab w:val="left" w:pos="3420"/>
              </w:tabs>
              <w:rPr>
                <w:rFonts w:ascii="Times New Roman" w:hAnsi="Times New Roman" w:cs="Times New Roman"/>
                <w:sz w:val="24"/>
                <w:szCs w:val="24"/>
              </w:rPr>
            </w:pPr>
            <w:r w:rsidRPr="003765FB">
              <w:rPr>
                <w:rFonts w:ascii="Times New Roman" w:hAnsi="Times New Roman" w:cs="Times New Roman"/>
                <w:sz w:val="24"/>
                <w:szCs w:val="24"/>
              </w:rPr>
              <w:t>Количество посещений (тыс</w:t>
            </w:r>
            <w:proofErr w:type="gramStart"/>
            <w:r w:rsidRPr="003765FB">
              <w:rPr>
                <w:rFonts w:ascii="Times New Roman" w:hAnsi="Times New Roman" w:cs="Times New Roman"/>
                <w:sz w:val="24"/>
                <w:szCs w:val="24"/>
              </w:rPr>
              <w:t>.ч</w:t>
            </w:r>
            <w:proofErr w:type="gramEnd"/>
            <w:r w:rsidRPr="003765FB">
              <w:rPr>
                <w:rFonts w:ascii="Times New Roman" w:hAnsi="Times New Roman" w:cs="Times New Roman"/>
                <w:sz w:val="24"/>
                <w:szCs w:val="24"/>
              </w:rPr>
              <w:t>ел.)</w:t>
            </w:r>
          </w:p>
        </w:tc>
        <w:tc>
          <w:tcPr>
            <w:tcW w:w="893" w:type="dxa"/>
            <w:tcBorders>
              <w:top w:val="single" w:sz="4" w:space="0" w:color="auto"/>
              <w:left w:val="single" w:sz="4" w:space="0" w:color="auto"/>
              <w:bottom w:val="single" w:sz="4" w:space="0" w:color="auto"/>
              <w:right w:val="single" w:sz="4" w:space="0" w:color="auto"/>
            </w:tcBorders>
            <w:vAlign w:val="center"/>
          </w:tcPr>
          <w:p w:rsidR="00C02AA8" w:rsidRPr="003765FB" w:rsidRDefault="00C02AA8" w:rsidP="00795AE4">
            <w:pPr>
              <w:pStyle w:val="a4"/>
              <w:tabs>
                <w:tab w:val="left" w:pos="900"/>
                <w:tab w:val="left" w:pos="3420"/>
              </w:tabs>
              <w:jc w:val="center"/>
              <w:rPr>
                <w:rFonts w:ascii="Times New Roman" w:hAnsi="Times New Roman" w:cs="Times New Roman"/>
                <w:sz w:val="24"/>
                <w:szCs w:val="24"/>
              </w:rPr>
            </w:pPr>
            <w:r w:rsidRPr="003765FB">
              <w:rPr>
                <w:rFonts w:ascii="Times New Roman" w:hAnsi="Times New Roman" w:cs="Times New Roman"/>
                <w:sz w:val="24"/>
                <w:szCs w:val="24"/>
              </w:rPr>
              <w:t>66</w:t>
            </w:r>
          </w:p>
        </w:tc>
        <w:tc>
          <w:tcPr>
            <w:tcW w:w="850" w:type="dxa"/>
            <w:tcBorders>
              <w:top w:val="single" w:sz="4" w:space="0" w:color="auto"/>
              <w:left w:val="single" w:sz="4" w:space="0" w:color="auto"/>
              <w:bottom w:val="single" w:sz="4" w:space="0" w:color="auto"/>
              <w:right w:val="single" w:sz="4" w:space="0" w:color="auto"/>
            </w:tcBorders>
            <w:vAlign w:val="center"/>
          </w:tcPr>
          <w:p w:rsidR="00C02AA8" w:rsidRPr="003765FB" w:rsidRDefault="00C02AA8" w:rsidP="00795AE4">
            <w:pPr>
              <w:pStyle w:val="a4"/>
              <w:tabs>
                <w:tab w:val="left" w:pos="900"/>
                <w:tab w:val="left" w:pos="3420"/>
              </w:tabs>
              <w:jc w:val="center"/>
              <w:rPr>
                <w:rFonts w:ascii="Times New Roman" w:hAnsi="Times New Roman" w:cs="Times New Roman"/>
                <w:sz w:val="24"/>
                <w:szCs w:val="24"/>
              </w:rPr>
            </w:pPr>
            <w:r w:rsidRPr="003765FB">
              <w:rPr>
                <w:rFonts w:ascii="Times New Roman" w:hAnsi="Times New Roman" w:cs="Times New Roman"/>
                <w:sz w:val="24"/>
                <w:szCs w:val="24"/>
              </w:rPr>
              <w:t>66</w:t>
            </w:r>
          </w:p>
        </w:tc>
        <w:tc>
          <w:tcPr>
            <w:tcW w:w="709" w:type="dxa"/>
            <w:tcBorders>
              <w:top w:val="single" w:sz="4" w:space="0" w:color="auto"/>
              <w:left w:val="single" w:sz="4" w:space="0" w:color="auto"/>
              <w:bottom w:val="single" w:sz="4" w:space="0" w:color="auto"/>
              <w:right w:val="single" w:sz="4" w:space="0" w:color="auto"/>
            </w:tcBorders>
            <w:vAlign w:val="center"/>
          </w:tcPr>
          <w:p w:rsidR="00C02AA8" w:rsidRPr="003765FB" w:rsidRDefault="00C02AA8" w:rsidP="00795AE4">
            <w:pPr>
              <w:jc w:val="center"/>
            </w:pPr>
            <w:r w:rsidRPr="003765FB">
              <w:t>66</w:t>
            </w:r>
          </w:p>
        </w:tc>
        <w:tc>
          <w:tcPr>
            <w:tcW w:w="709" w:type="dxa"/>
            <w:tcBorders>
              <w:top w:val="single" w:sz="4" w:space="0" w:color="auto"/>
              <w:left w:val="single" w:sz="4" w:space="0" w:color="auto"/>
              <w:bottom w:val="single" w:sz="4" w:space="0" w:color="auto"/>
              <w:right w:val="single" w:sz="4" w:space="0" w:color="auto"/>
            </w:tcBorders>
            <w:vAlign w:val="center"/>
          </w:tcPr>
          <w:p w:rsidR="00C02AA8" w:rsidRPr="003765FB" w:rsidRDefault="00C02AA8" w:rsidP="00795AE4">
            <w:pPr>
              <w:jc w:val="center"/>
            </w:pPr>
            <w:r w:rsidRPr="003765FB">
              <w:t>66</w:t>
            </w:r>
          </w:p>
        </w:tc>
        <w:tc>
          <w:tcPr>
            <w:tcW w:w="708" w:type="dxa"/>
            <w:tcBorders>
              <w:top w:val="single" w:sz="4" w:space="0" w:color="auto"/>
              <w:left w:val="single" w:sz="4" w:space="0" w:color="auto"/>
              <w:bottom w:val="single" w:sz="4" w:space="0" w:color="auto"/>
              <w:right w:val="single" w:sz="4" w:space="0" w:color="auto"/>
            </w:tcBorders>
            <w:vAlign w:val="center"/>
          </w:tcPr>
          <w:p w:rsidR="00C02AA8" w:rsidRPr="003765FB" w:rsidRDefault="00C02AA8" w:rsidP="00795AE4">
            <w:pPr>
              <w:jc w:val="center"/>
            </w:pPr>
            <w:r w:rsidRPr="003765FB">
              <w:t>66</w:t>
            </w:r>
          </w:p>
        </w:tc>
        <w:tc>
          <w:tcPr>
            <w:tcW w:w="851" w:type="dxa"/>
            <w:tcBorders>
              <w:top w:val="single" w:sz="4" w:space="0" w:color="auto"/>
              <w:left w:val="single" w:sz="4" w:space="0" w:color="auto"/>
              <w:bottom w:val="single" w:sz="4" w:space="0" w:color="auto"/>
              <w:right w:val="single" w:sz="4" w:space="0" w:color="auto"/>
            </w:tcBorders>
            <w:vAlign w:val="center"/>
          </w:tcPr>
          <w:p w:rsidR="00C02AA8" w:rsidRPr="003765FB" w:rsidRDefault="00C02AA8" w:rsidP="00795AE4">
            <w:pPr>
              <w:jc w:val="center"/>
            </w:pPr>
            <w:r>
              <w:t>66</w:t>
            </w:r>
          </w:p>
        </w:tc>
        <w:tc>
          <w:tcPr>
            <w:tcW w:w="783"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jc w:val="center"/>
            </w:pPr>
            <w:r>
              <w:t>66</w:t>
            </w:r>
          </w:p>
        </w:tc>
        <w:tc>
          <w:tcPr>
            <w:tcW w:w="783" w:type="dxa"/>
            <w:tcBorders>
              <w:top w:val="single" w:sz="4" w:space="0" w:color="auto"/>
              <w:left w:val="single" w:sz="4" w:space="0" w:color="auto"/>
              <w:bottom w:val="single" w:sz="4" w:space="0" w:color="auto"/>
              <w:right w:val="single" w:sz="4" w:space="0" w:color="auto"/>
            </w:tcBorders>
          </w:tcPr>
          <w:p w:rsidR="00C02AA8" w:rsidRDefault="00C02AA8" w:rsidP="00795AE4">
            <w:pPr>
              <w:jc w:val="center"/>
            </w:pPr>
            <w:r>
              <w:t>66</w:t>
            </w:r>
          </w:p>
        </w:tc>
      </w:tr>
      <w:tr w:rsidR="00C02AA8" w:rsidRPr="003765FB" w:rsidTr="00C02AA8">
        <w:trPr>
          <w:trHeight w:val="382"/>
        </w:trPr>
        <w:tc>
          <w:tcPr>
            <w:tcW w:w="363" w:type="dxa"/>
            <w:tcBorders>
              <w:top w:val="single" w:sz="4" w:space="0" w:color="auto"/>
              <w:left w:val="single" w:sz="4" w:space="0" w:color="auto"/>
              <w:bottom w:val="single" w:sz="4" w:space="0" w:color="auto"/>
              <w:right w:val="single" w:sz="4" w:space="0" w:color="auto"/>
            </w:tcBorders>
          </w:tcPr>
          <w:p w:rsidR="00C02AA8" w:rsidRPr="003765FB" w:rsidRDefault="00C02AA8" w:rsidP="00795AE4">
            <w:pPr>
              <w:pStyle w:val="a4"/>
              <w:tabs>
                <w:tab w:val="left" w:pos="900"/>
                <w:tab w:val="left" w:pos="3420"/>
              </w:tabs>
              <w:jc w:val="center"/>
              <w:rPr>
                <w:rFonts w:ascii="Times New Roman" w:hAnsi="Times New Roman" w:cs="Times New Roman"/>
                <w:sz w:val="24"/>
                <w:szCs w:val="24"/>
              </w:rPr>
            </w:pPr>
            <w:r w:rsidRPr="003765FB">
              <w:rPr>
                <w:rFonts w:ascii="Times New Roman" w:hAnsi="Times New Roman" w:cs="Times New Roman"/>
                <w:sz w:val="24"/>
                <w:szCs w:val="24"/>
              </w:rPr>
              <w:t>3</w:t>
            </w:r>
          </w:p>
        </w:tc>
        <w:tc>
          <w:tcPr>
            <w:tcW w:w="3814" w:type="dxa"/>
            <w:gridSpan w:val="2"/>
            <w:tcBorders>
              <w:top w:val="single" w:sz="4" w:space="0" w:color="auto"/>
              <w:left w:val="single" w:sz="4" w:space="0" w:color="auto"/>
              <w:bottom w:val="single" w:sz="4" w:space="0" w:color="auto"/>
              <w:right w:val="single" w:sz="4" w:space="0" w:color="auto"/>
            </w:tcBorders>
          </w:tcPr>
          <w:p w:rsidR="00C02AA8" w:rsidRPr="003765FB" w:rsidRDefault="00C02AA8" w:rsidP="00795AE4">
            <w:pPr>
              <w:pStyle w:val="a4"/>
              <w:tabs>
                <w:tab w:val="left" w:pos="900"/>
                <w:tab w:val="left" w:pos="3420"/>
              </w:tabs>
              <w:rPr>
                <w:rFonts w:ascii="Times New Roman" w:hAnsi="Times New Roman" w:cs="Times New Roman"/>
                <w:sz w:val="24"/>
                <w:szCs w:val="24"/>
              </w:rPr>
            </w:pPr>
            <w:r w:rsidRPr="003765FB">
              <w:rPr>
                <w:rFonts w:ascii="Times New Roman" w:hAnsi="Times New Roman" w:cs="Times New Roman"/>
                <w:sz w:val="24"/>
                <w:szCs w:val="24"/>
              </w:rPr>
              <w:t>Количество созданных муниципальных модельных библиотек</w:t>
            </w:r>
          </w:p>
        </w:tc>
        <w:tc>
          <w:tcPr>
            <w:tcW w:w="893" w:type="dxa"/>
            <w:tcBorders>
              <w:top w:val="single" w:sz="4" w:space="0" w:color="auto"/>
              <w:left w:val="single" w:sz="4" w:space="0" w:color="auto"/>
              <w:bottom w:val="single" w:sz="4" w:space="0" w:color="auto"/>
              <w:right w:val="single" w:sz="4" w:space="0" w:color="auto"/>
            </w:tcBorders>
            <w:vAlign w:val="center"/>
          </w:tcPr>
          <w:p w:rsidR="00C02AA8" w:rsidRPr="003765FB" w:rsidRDefault="00C02AA8" w:rsidP="00795AE4">
            <w:pPr>
              <w:pStyle w:val="a4"/>
              <w:tabs>
                <w:tab w:val="left" w:pos="900"/>
                <w:tab w:val="left" w:pos="3420"/>
              </w:tabs>
              <w:jc w:val="center"/>
              <w:rPr>
                <w:rFonts w:ascii="Times New Roman" w:hAnsi="Times New Roman" w:cs="Times New Roman"/>
                <w:sz w:val="24"/>
                <w:szCs w:val="24"/>
              </w:rPr>
            </w:pPr>
            <w:r w:rsidRPr="003765FB">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C02AA8" w:rsidRPr="003765FB" w:rsidRDefault="00C02AA8" w:rsidP="00795AE4">
            <w:pPr>
              <w:pStyle w:val="a4"/>
              <w:tabs>
                <w:tab w:val="left" w:pos="900"/>
                <w:tab w:val="left" w:pos="3420"/>
              </w:tabs>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02AA8" w:rsidRPr="003765FB" w:rsidRDefault="00C02AA8" w:rsidP="00795AE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C02AA8" w:rsidRPr="003765FB" w:rsidRDefault="00C02AA8" w:rsidP="00795AE4">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C02AA8" w:rsidRPr="003765FB" w:rsidRDefault="00C02AA8" w:rsidP="00795AE4">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C02AA8" w:rsidRPr="003765FB" w:rsidRDefault="00C02AA8" w:rsidP="00795AE4">
            <w:pPr>
              <w:jc w:val="center"/>
            </w:pPr>
          </w:p>
        </w:tc>
        <w:tc>
          <w:tcPr>
            <w:tcW w:w="783" w:type="dxa"/>
            <w:tcBorders>
              <w:top w:val="single" w:sz="4" w:space="0" w:color="auto"/>
              <w:left w:val="single" w:sz="4" w:space="0" w:color="auto"/>
              <w:bottom w:val="single" w:sz="4" w:space="0" w:color="auto"/>
              <w:right w:val="single" w:sz="4" w:space="0" w:color="auto"/>
            </w:tcBorders>
          </w:tcPr>
          <w:p w:rsidR="00C02AA8" w:rsidRPr="003765FB" w:rsidRDefault="00C02AA8" w:rsidP="00795AE4">
            <w:pPr>
              <w:jc w:val="center"/>
            </w:pPr>
          </w:p>
        </w:tc>
        <w:tc>
          <w:tcPr>
            <w:tcW w:w="783" w:type="dxa"/>
            <w:tcBorders>
              <w:top w:val="single" w:sz="4" w:space="0" w:color="auto"/>
              <w:left w:val="single" w:sz="4" w:space="0" w:color="auto"/>
              <w:bottom w:val="single" w:sz="4" w:space="0" w:color="auto"/>
              <w:right w:val="single" w:sz="4" w:space="0" w:color="auto"/>
            </w:tcBorders>
          </w:tcPr>
          <w:p w:rsidR="00C02AA8" w:rsidRPr="003765FB" w:rsidRDefault="00C02AA8" w:rsidP="00795AE4">
            <w:pPr>
              <w:jc w:val="center"/>
            </w:pPr>
          </w:p>
        </w:tc>
      </w:tr>
      <w:tr w:rsidR="00C02AA8" w:rsidRPr="003765FB" w:rsidTr="00C02AA8">
        <w:trPr>
          <w:trHeight w:val="382"/>
        </w:trPr>
        <w:tc>
          <w:tcPr>
            <w:tcW w:w="363" w:type="dxa"/>
            <w:tcBorders>
              <w:top w:val="single" w:sz="4" w:space="0" w:color="auto"/>
              <w:left w:val="single" w:sz="4" w:space="0" w:color="auto"/>
              <w:bottom w:val="single" w:sz="4" w:space="0" w:color="auto"/>
              <w:right w:val="single" w:sz="4" w:space="0" w:color="auto"/>
            </w:tcBorders>
          </w:tcPr>
          <w:p w:rsidR="00C02AA8" w:rsidRPr="003765FB" w:rsidRDefault="00C02AA8" w:rsidP="00795AE4">
            <w:pPr>
              <w:pStyle w:val="a4"/>
              <w:tabs>
                <w:tab w:val="left" w:pos="900"/>
                <w:tab w:val="left" w:pos="3420"/>
              </w:tabs>
              <w:jc w:val="center"/>
              <w:rPr>
                <w:rFonts w:ascii="Times New Roman" w:hAnsi="Times New Roman" w:cs="Times New Roman"/>
                <w:sz w:val="24"/>
                <w:szCs w:val="24"/>
              </w:rPr>
            </w:pPr>
            <w:r w:rsidRPr="003765FB">
              <w:rPr>
                <w:rFonts w:ascii="Times New Roman" w:hAnsi="Times New Roman" w:cs="Times New Roman"/>
                <w:sz w:val="24"/>
                <w:szCs w:val="24"/>
              </w:rPr>
              <w:t>4</w:t>
            </w:r>
          </w:p>
        </w:tc>
        <w:tc>
          <w:tcPr>
            <w:tcW w:w="3814" w:type="dxa"/>
            <w:gridSpan w:val="2"/>
            <w:tcBorders>
              <w:top w:val="single" w:sz="4" w:space="0" w:color="auto"/>
              <w:left w:val="single" w:sz="4" w:space="0" w:color="auto"/>
              <w:bottom w:val="single" w:sz="4" w:space="0" w:color="auto"/>
              <w:right w:val="single" w:sz="4" w:space="0" w:color="auto"/>
            </w:tcBorders>
          </w:tcPr>
          <w:p w:rsidR="00C02AA8" w:rsidRPr="003765FB" w:rsidRDefault="00C02AA8" w:rsidP="00795AE4">
            <w:pPr>
              <w:pStyle w:val="a4"/>
              <w:tabs>
                <w:tab w:val="left" w:pos="900"/>
                <w:tab w:val="left" w:pos="3420"/>
              </w:tabs>
              <w:rPr>
                <w:rFonts w:ascii="Times New Roman" w:hAnsi="Times New Roman" w:cs="Times New Roman"/>
                <w:sz w:val="24"/>
                <w:szCs w:val="24"/>
              </w:rPr>
            </w:pPr>
            <w:r w:rsidRPr="003765FB">
              <w:rPr>
                <w:rFonts w:ascii="Times New Roman" w:hAnsi="Times New Roman" w:cs="Times New Roman"/>
                <w:sz w:val="24"/>
                <w:szCs w:val="24"/>
              </w:rPr>
              <w:t xml:space="preserve">Поступление в фонды библиотек муниципальных образований и государственных библиотек субъекта Российской Федерации не менее </w:t>
            </w:r>
          </w:p>
        </w:tc>
        <w:tc>
          <w:tcPr>
            <w:tcW w:w="893" w:type="dxa"/>
            <w:tcBorders>
              <w:top w:val="single" w:sz="4" w:space="0" w:color="auto"/>
              <w:left w:val="single" w:sz="4" w:space="0" w:color="auto"/>
              <w:bottom w:val="single" w:sz="4" w:space="0" w:color="auto"/>
              <w:right w:val="single" w:sz="4" w:space="0" w:color="auto"/>
            </w:tcBorders>
            <w:vAlign w:val="center"/>
          </w:tcPr>
          <w:p w:rsidR="00C02AA8" w:rsidRPr="003765FB" w:rsidRDefault="00C02AA8" w:rsidP="00795AE4">
            <w:pPr>
              <w:pStyle w:val="a4"/>
              <w:tabs>
                <w:tab w:val="left" w:pos="900"/>
                <w:tab w:val="left" w:pos="3420"/>
              </w:tabs>
              <w:jc w:val="center"/>
              <w:rPr>
                <w:rFonts w:ascii="Times New Roman" w:hAnsi="Times New Roman" w:cs="Times New Roman"/>
                <w:sz w:val="24"/>
                <w:szCs w:val="24"/>
              </w:rPr>
            </w:pPr>
            <w:r w:rsidRPr="003765FB">
              <w:rPr>
                <w:rFonts w:ascii="Times New Roman" w:hAnsi="Times New Roman" w:cs="Times New Roman"/>
                <w:sz w:val="24"/>
                <w:szCs w:val="24"/>
              </w:rPr>
              <w:t>70 ед.</w:t>
            </w:r>
          </w:p>
        </w:tc>
        <w:tc>
          <w:tcPr>
            <w:tcW w:w="850" w:type="dxa"/>
            <w:tcBorders>
              <w:top w:val="single" w:sz="4" w:space="0" w:color="auto"/>
              <w:left w:val="single" w:sz="4" w:space="0" w:color="auto"/>
              <w:bottom w:val="single" w:sz="4" w:space="0" w:color="auto"/>
              <w:right w:val="single" w:sz="4" w:space="0" w:color="auto"/>
            </w:tcBorders>
            <w:vAlign w:val="center"/>
          </w:tcPr>
          <w:p w:rsidR="00C02AA8" w:rsidRPr="003765FB" w:rsidRDefault="00C02AA8" w:rsidP="00795AE4">
            <w:pPr>
              <w:pStyle w:val="a4"/>
              <w:tabs>
                <w:tab w:val="left" w:pos="900"/>
                <w:tab w:val="left" w:pos="3420"/>
              </w:tabs>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jc w:val="center"/>
            </w:pPr>
            <w:r w:rsidRPr="00A57402">
              <w:t>70 ед.</w:t>
            </w:r>
          </w:p>
        </w:tc>
        <w:tc>
          <w:tcPr>
            <w:tcW w:w="709"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jc w:val="center"/>
            </w:pPr>
            <w:r>
              <w:t>56</w:t>
            </w:r>
            <w:r w:rsidRPr="00A57402">
              <w:t xml:space="preserve"> ед.</w:t>
            </w:r>
          </w:p>
        </w:tc>
        <w:tc>
          <w:tcPr>
            <w:tcW w:w="708"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jc w:val="center"/>
            </w:pPr>
            <w:r>
              <w:t>42</w:t>
            </w:r>
            <w:r w:rsidRPr="00A57402">
              <w:t xml:space="preserve"> ед.</w:t>
            </w:r>
          </w:p>
        </w:tc>
        <w:tc>
          <w:tcPr>
            <w:tcW w:w="851" w:type="dxa"/>
            <w:tcBorders>
              <w:top w:val="single" w:sz="4" w:space="0" w:color="auto"/>
              <w:left w:val="single" w:sz="4" w:space="0" w:color="auto"/>
              <w:bottom w:val="single" w:sz="4" w:space="0" w:color="auto"/>
              <w:right w:val="single" w:sz="4" w:space="0" w:color="auto"/>
            </w:tcBorders>
            <w:vAlign w:val="center"/>
          </w:tcPr>
          <w:p w:rsidR="00C02AA8" w:rsidRPr="00A57402" w:rsidRDefault="00C02AA8" w:rsidP="00795AE4">
            <w:pPr>
              <w:jc w:val="center"/>
            </w:pPr>
            <w:r>
              <w:t>41</w:t>
            </w:r>
            <w:r w:rsidRPr="00A57402">
              <w:t xml:space="preserve"> ед.</w:t>
            </w:r>
          </w:p>
        </w:tc>
        <w:tc>
          <w:tcPr>
            <w:tcW w:w="783"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jc w:val="center"/>
            </w:pPr>
            <w:r>
              <w:t>43</w:t>
            </w:r>
            <w:r w:rsidRPr="00A57402">
              <w:t xml:space="preserve"> ед.</w:t>
            </w:r>
          </w:p>
        </w:tc>
        <w:tc>
          <w:tcPr>
            <w:tcW w:w="783" w:type="dxa"/>
            <w:tcBorders>
              <w:top w:val="single" w:sz="4" w:space="0" w:color="auto"/>
              <w:left w:val="single" w:sz="4" w:space="0" w:color="auto"/>
              <w:bottom w:val="single" w:sz="4" w:space="0" w:color="auto"/>
              <w:right w:val="single" w:sz="4" w:space="0" w:color="auto"/>
            </w:tcBorders>
          </w:tcPr>
          <w:p w:rsidR="00C02AA8" w:rsidRDefault="00C02AA8" w:rsidP="00795AE4">
            <w:pPr>
              <w:jc w:val="center"/>
            </w:pPr>
          </w:p>
        </w:tc>
      </w:tr>
      <w:tr w:rsidR="00C02AA8" w:rsidRPr="009D67CC" w:rsidTr="00455167">
        <w:trPr>
          <w:trHeight w:val="382"/>
        </w:trPr>
        <w:tc>
          <w:tcPr>
            <w:tcW w:w="363" w:type="dxa"/>
            <w:tcBorders>
              <w:top w:val="single" w:sz="4" w:space="0" w:color="auto"/>
              <w:left w:val="single" w:sz="4" w:space="0" w:color="auto"/>
              <w:bottom w:val="single" w:sz="4" w:space="0" w:color="auto"/>
              <w:right w:val="single" w:sz="4" w:space="0" w:color="auto"/>
            </w:tcBorders>
          </w:tcPr>
          <w:p w:rsidR="00C02AA8" w:rsidRPr="009D67CC" w:rsidRDefault="00C02AA8" w:rsidP="00795AE4">
            <w:pPr>
              <w:pStyle w:val="a4"/>
              <w:tabs>
                <w:tab w:val="left" w:pos="900"/>
                <w:tab w:val="left" w:pos="3420"/>
              </w:tabs>
              <w:jc w:val="center"/>
              <w:rPr>
                <w:rFonts w:ascii="Times New Roman" w:hAnsi="Times New Roman" w:cs="Times New Roman"/>
                <w:sz w:val="24"/>
                <w:szCs w:val="24"/>
              </w:rPr>
            </w:pPr>
            <w:r w:rsidRPr="009D67CC">
              <w:rPr>
                <w:rFonts w:ascii="Times New Roman" w:hAnsi="Times New Roman" w:cs="Times New Roman"/>
                <w:sz w:val="24"/>
                <w:szCs w:val="24"/>
              </w:rPr>
              <w:t>5</w:t>
            </w:r>
          </w:p>
        </w:tc>
        <w:tc>
          <w:tcPr>
            <w:tcW w:w="3814" w:type="dxa"/>
            <w:gridSpan w:val="2"/>
            <w:tcBorders>
              <w:top w:val="single" w:sz="4" w:space="0" w:color="auto"/>
              <w:left w:val="single" w:sz="4" w:space="0" w:color="auto"/>
              <w:bottom w:val="single" w:sz="4" w:space="0" w:color="auto"/>
              <w:right w:val="single" w:sz="4" w:space="0" w:color="auto"/>
            </w:tcBorders>
          </w:tcPr>
          <w:p w:rsidR="00C02AA8" w:rsidRPr="009D67CC" w:rsidRDefault="00C02AA8" w:rsidP="00795AE4">
            <w:pPr>
              <w:pStyle w:val="a4"/>
              <w:tabs>
                <w:tab w:val="left" w:pos="900"/>
                <w:tab w:val="left" w:pos="3420"/>
              </w:tabs>
              <w:rPr>
                <w:rFonts w:ascii="Times New Roman" w:hAnsi="Times New Roman" w:cs="Times New Roman"/>
                <w:sz w:val="24"/>
                <w:szCs w:val="24"/>
              </w:rPr>
            </w:pPr>
            <w:r w:rsidRPr="009D67CC">
              <w:rPr>
                <w:rFonts w:ascii="Times New Roman" w:hAnsi="Times New Roman" w:cs="Times New Roman"/>
                <w:sz w:val="24"/>
                <w:szCs w:val="24"/>
              </w:rPr>
              <w:t>Количество посещений организаций культуры по отношению к уровню 2017 года</w:t>
            </w:r>
          </w:p>
        </w:tc>
        <w:tc>
          <w:tcPr>
            <w:tcW w:w="893" w:type="dxa"/>
            <w:tcBorders>
              <w:top w:val="single" w:sz="4" w:space="0" w:color="auto"/>
              <w:left w:val="single" w:sz="4" w:space="0" w:color="auto"/>
              <w:bottom w:val="single" w:sz="4" w:space="0" w:color="auto"/>
              <w:right w:val="single" w:sz="4" w:space="0" w:color="auto"/>
            </w:tcBorders>
            <w:vAlign w:val="center"/>
          </w:tcPr>
          <w:p w:rsidR="00C02AA8" w:rsidRPr="009D67CC" w:rsidRDefault="00C02AA8" w:rsidP="00795AE4">
            <w:pPr>
              <w:pStyle w:val="a4"/>
              <w:tabs>
                <w:tab w:val="left" w:pos="900"/>
                <w:tab w:val="left" w:pos="3420"/>
              </w:tabs>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02AA8" w:rsidRPr="009D67CC" w:rsidRDefault="00C02AA8" w:rsidP="00795AE4">
            <w:pPr>
              <w:pStyle w:val="a4"/>
              <w:tabs>
                <w:tab w:val="left" w:pos="900"/>
                <w:tab w:val="left" w:pos="3420"/>
              </w:tabs>
              <w:jc w:val="center"/>
              <w:rPr>
                <w:rFonts w:ascii="Times New Roman" w:hAnsi="Times New Roman" w:cs="Times New Roman"/>
                <w:sz w:val="24"/>
                <w:szCs w:val="24"/>
              </w:rPr>
            </w:pPr>
            <w:r w:rsidRPr="009D67CC">
              <w:rPr>
                <w:rFonts w:ascii="Times New Roman" w:hAnsi="Times New Roman" w:cs="Times New Roman"/>
                <w:sz w:val="24"/>
                <w:szCs w:val="24"/>
              </w:rPr>
              <w:t>114%</w:t>
            </w:r>
          </w:p>
        </w:tc>
        <w:tc>
          <w:tcPr>
            <w:tcW w:w="709" w:type="dxa"/>
            <w:tcBorders>
              <w:top w:val="single" w:sz="4" w:space="0" w:color="auto"/>
              <w:left w:val="single" w:sz="4" w:space="0" w:color="auto"/>
              <w:bottom w:val="single" w:sz="4" w:space="0" w:color="auto"/>
              <w:right w:val="single" w:sz="4" w:space="0" w:color="auto"/>
            </w:tcBorders>
            <w:vAlign w:val="center"/>
          </w:tcPr>
          <w:p w:rsidR="00C02AA8" w:rsidRPr="009D67CC" w:rsidRDefault="00C02AA8" w:rsidP="00795AE4">
            <w:pPr>
              <w:jc w:val="center"/>
            </w:pPr>
            <w:r w:rsidRPr="009D67CC">
              <w:t>117%</w:t>
            </w:r>
          </w:p>
        </w:tc>
        <w:tc>
          <w:tcPr>
            <w:tcW w:w="709" w:type="dxa"/>
            <w:tcBorders>
              <w:top w:val="single" w:sz="4" w:space="0" w:color="auto"/>
              <w:left w:val="single" w:sz="4" w:space="0" w:color="auto"/>
              <w:bottom w:val="single" w:sz="4" w:space="0" w:color="auto"/>
              <w:right w:val="single" w:sz="4" w:space="0" w:color="auto"/>
            </w:tcBorders>
            <w:vAlign w:val="center"/>
          </w:tcPr>
          <w:p w:rsidR="00C02AA8" w:rsidRPr="009D67CC" w:rsidRDefault="00C02AA8" w:rsidP="00795AE4">
            <w:pPr>
              <w:jc w:val="center"/>
            </w:pPr>
            <w:r w:rsidRPr="009D67CC">
              <w:t>120%</w:t>
            </w:r>
          </w:p>
        </w:tc>
        <w:tc>
          <w:tcPr>
            <w:tcW w:w="708" w:type="dxa"/>
            <w:tcBorders>
              <w:top w:val="single" w:sz="4" w:space="0" w:color="auto"/>
              <w:left w:val="single" w:sz="4" w:space="0" w:color="auto"/>
              <w:bottom w:val="single" w:sz="4" w:space="0" w:color="auto"/>
              <w:right w:val="single" w:sz="4" w:space="0" w:color="auto"/>
            </w:tcBorders>
            <w:vAlign w:val="center"/>
          </w:tcPr>
          <w:p w:rsidR="00C02AA8" w:rsidRPr="009D67CC" w:rsidRDefault="00C02AA8" w:rsidP="00795AE4">
            <w:pPr>
              <w:jc w:val="center"/>
            </w:pPr>
            <w:r w:rsidRPr="009D67CC">
              <w:t>123%</w:t>
            </w:r>
          </w:p>
        </w:tc>
        <w:tc>
          <w:tcPr>
            <w:tcW w:w="851" w:type="dxa"/>
            <w:tcBorders>
              <w:top w:val="single" w:sz="4" w:space="0" w:color="auto"/>
              <w:left w:val="single" w:sz="4" w:space="0" w:color="auto"/>
              <w:bottom w:val="single" w:sz="4" w:space="0" w:color="auto"/>
              <w:right w:val="single" w:sz="4" w:space="0" w:color="auto"/>
            </w:tcBorders>
            <w:vAlign w:val="center"/>
          </w:tcPr>
          <w:p w:rsidR="00C02AA8" w:rsidRPr="009D67CC" w:rsidRDefault="00C02AA8" w:rsidP="00795AE4">
            <w:pPr>
              <w:jc w:val="center"/>
            </w:pPr>
            <w:r w:rsidRPr="009D67CC">
              <w:t>126%</w:t>
            </w:r>
          </w:p>
        </w:tc>
        <w:tc>
          <w:tcPr>
            <w:tcW w:w="783" w:type="dxa"/>
            <w:tcBorders>
              <w:top w:val="single" w:sz="4" w:space="0" w:color="auto"/>
              <w:left w:val="single" w:sz="4" w:space="0" w:color="auto"/>
              <w:bottom w:val="single" w:sz="4" w:space="0" w:color="auto"/>
              <w:right w:val="single" w:sz="4" w:space="0" w:color="auto"/>
            </w:tcBorders>
            <w:vAlign w:val="center"/>
          </w:tcPr>
          <w:p w:rsidR="00C02AA8" w:rsidRPr="009D67CC" w:rsidRDefault="00C02AA8" w:rsidP="00795AE4">
            <w:pPr>
              <w:jc w:val="center"/>
            </w:pPr>
            <w:r w:rsidRPr="009D67CC">
              <w:t>129%</w:t>
            </w:r>
          </w:p>
        </w:tc>
        <w:tc>
          <w:tcPr>
            <w:tcW w:w="783" w:type="dxa"/>
            <w:tcBorders>
              <w:top w:val="single" w:sz="4" w:space="0" w:color="auto"/>
              <w:left w:val="single" w:sz="4" w:space="0" w:color="auto"/>
              <w:bottom w:val="single" w:sz="4" w:space="0" w:color="auto"/>
              <w:right w:val="single" w:sz="4" w:space="0" w:color="auto"/>
            </w:tcBorders>
            <w:vAlign w:val="center"/>
          </w:tcPr>
          <w:p w:rsidR="00C02AA8" w:rsidRPr="009D67CC" w:rsidRDefault="00C02AA8" w:rsidP="00455167">
            <w:pPr>
              <w:jc w:val="center"/>
            </w:pPr>
          </w:p>
        </w:tc>
      </w:tr>
      <w:tr w:rsidR="00C02AA8" w:rsidTr="00C02AA8">
        <w:trPr>
          <w:trHeight w:val="383"/>
        </w:trPr>
        <w:tc>
          <w:tcPr>
            <w:tcW w:w="363" w:type="dxa"/>
            <w:tcBorders>
              <w:top w:val="single" w:sz="4" w:space="0" w:color="auto"/>
              <w:left w:val="single" w:sz="4" w:space="0" w:color="auto"/>
              <w:bottom w:val="single" w:sz="4" w:space="0" w:color="auto"/>
              <w:right w:val="single" w:sz="4" w:space="0" w:color="auto"/>
            </w:tcBorders>
            <w:hideMark/>
          </w:tcPr>
          <w:p w:rsidR="00C02AA8" w:rsidRDefault="00C02AA8" w:rsidP="00795AE4">
            <w:pPr>
              <w:pStyle w:val="a4"/>
              <w:tabs>
                <w:tab w:val="left" w:pos="900"/>
                <w:tab w:val="left" w:pos="3420"/>
              </w:tabs>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814" w:type="dxa"/>
            <w:gridSpan w:val="2"/>
            <w:tcBorders>
              <w:top w:val="single" w:sz="4" w:space="0" w:color="auto"/>
              <w:left w:val="single" w:sz="4" w:space="0" w:color="auto"/>
              <w:bottom w:val="single" w:sz="4" w:space="0" w:color="auto"/>
              <w:right w:val="single" w:sz="4" w:space="0" w:color="auto"/>
            </w:tcBorders>
            <w:hideMark/>
          </w:tcPr>
          <w:p w:rsidR="00C02AA8" w:rsidRDefault="00C02AA8" w:rsidP="00795AE4">
            <w:pPr>
              <w:pStyle w:val="a4"/>
              <w:tabs>
                <w:tab w:val="left" w:pos="900"/>
                <w:tab w:val="left" w:pos="3420"/>
              </w:tabs>
              <w:spacing w:line="276" w:lineRule="auto"/>
              <w:rPr>
                <w:rFonts w:ascii="Times New Roman" w:hAnsi="Times New Roman" w:cs="Times New Roman"/>
                <w:sz w:val="24"/>
                <w:szCs w:val="24"/>
              </w:rPr>
            </w:pPr>
            <w:r>
              <w:rPr>
                <w:rFonts w:ascii="Times New Roman" w:eastAsia="Times New Roman" w:hAnsi="Times New Roman" w:cs="Times New Roman"/>
                <w:bCs/>
                <w:sz w:val="24"/>
                <w:szCs w:val="20"/>
              </w:rPr>
              <w:t>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w:t>
            </w:r>
          </w:p>
        </w:tc>
        <w:tc>
          <w:tcPr>
            <w:tcW w:w="893"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pStyle w:val="a4"/>
              <w:tabs>
                <w:tab w:val="left" w:pos="900"/>
                <w:tab w:val="left" w:pos="3420"/>
              </w:tabs>
              <w:spacing w:line="276"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pStyle w:val="a4"/>
              <w:tabs>
                <w:tab w:val="left" w:pos="900"/>
                <w:tab w:val="left" w:pos="3420"/>
              </w:tabs>
              <w:spacing w:line="276"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spacing w:line="276" w:lineRule="auto"/>
              <w:jc w:val="center"/>
            </w:pPr>
            <w:r>
              <w:t>1 ед.</w:t>
            </w:r>
          </w:p>
        </w:tc>
        <w:tc>
          <w:tcPr>
            <w:tcW w:w="709"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95AE4">
            <w:pPr>
              <w:jc w:val="center"/>
            </w:pPr>
            <w:r w:rsidRPr="002E3E30">
              <w:t>1 ед.</w:t>
            </w:r>
          </w:p>
        </w:tc>
        <w:tc>
          <w:tcPr>
            <w:tcW w:w="708"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jc w:val="center"/>
            </w:pPr>
            <w:r w:rsidRPr="002E3E30">
              <w:t>1 ед.</w:t>
            </w:r>
          </w:p>
        </w:tc>
        <w:tc>
          <w:tcPr>
            <w:tcW w:w="851"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jc w:val="center"/>
            </w:pPr>
            <w:r w:rsidRPr="002E3E30">
              <w:t>1 ед.</w:t>
            </w:r>
          </w:p>
        </w:tc>
        <w:tc>
          <w:tcPr>
            <w:tcW w:w="783" w:type="dxa"/>
            <w:tcBorders>
              <w:top w:val="single" w:sz="4" w:space="0" w:color="auto"/>
              <w:left w:val="single" w:sz="4" w:space="0" w:color="auto"/>
              <w:bottom w:val="single" w:sz="4" w:space="0" w:color="auto"/>
              <w:right w:val="single" w:sz="4" w:space="0" w:color="auto"/>
            </w:tcBorders>
            <w:vAlign w:val="center"/>
          </w:tcPr>
          <w:p w:rsidR="00C02AA8" w:rsidRPr="002E3E30" w:rsidRDefault="00C02AA8" w:rsidP="00795AE4">
            <w:pPr>
              <w:jc w:val="center"/>
            </w:pPr>
            <w:r w:rsidRPr="002E3E30">
              <w:t>1 ед.</w:t>
            </w:r>
          </w:p>
        </w:tc>
        <w:tc>
          <w:tcPr>
            <w:tcW w:w="783" w:type="dxa"/>
            <w:tcBorders>
              <w:top w:val="single" w:sz="4" w:space="0" w:color="auto"/>
              <w:left w:val="single" w:sz="4" w:space="0" w:color="auto"/>
              <w:bottom w:val="single" w:sz="4" w:space="0" w:color="auto"/>
              <w:right w:val="single" w:sz="4" w:space="0" w:color="auto"/>
            </w:tcBorders>
          </w:tcPr>
          <w:p w:rsidR="00C02AA8" w:rsidRPr="002E3E30" w:rsidRDefault="00C02AA8" w:rsidP="00795AE4">
            <w:pPr>
              <w:jc w:val="center"/>
            </w:pPr>
          </w:p>
        </w:tc>
      </w:tr>
    </w:tbl>
    <w:p w:rsidR="00A21BED" w:rsidRDefault="00A21BED" w:rsidP="00A21BED">
      <w:pPr>
        <w:pStyle w:val="a4"/>
        <w:tabs>
          <w:tab w:val="left" w:pos="900"/>
          <w:tab w:val="left" w:pos="3420"/>
        </w:tabs>
        <w:ind w:left="72" w:firstLine="288"/>
        <w:rPr>
          <w:rFonts w:ascii="Times New Roman" w:hAnsi="Times New Roman" w:cs="Times New Roman"/>
          <w:sz w:val="24"/>
          <w:szCs w:val="24"/>
        </w:rPr>
      </w:pPr>
    </w:p>
    <w:p w:rsidR="00A21BED" w:rsidRDefault="00A21BED" w:rsidP="00A21BED">
      <w:pPr>
        <w:pStyle w:val="a4"/>
        <w:tabs>
          <w:tab w:val="left" w:pos="900"/>
          <w:tab w:val="left" w:pos="3420"/>
        </w:tabs>
        <w:ind w:left="72" w:firstLine="288"/>
        <w:rPr>
          <w:rFonts w:ascii="Times New Roman" w:hAnsi="Times New Roman" w:cs="Times New Roman"/>
          <w:sz w:val="24"/>
          <w:szCs w:val="24"/>
        </w:rPr>
      </w:pPr>
      <w:r>
        <w:rPr>
          <w:rFonts w:ascii="Times New Roman" w:hAnsi="Times New Roman" w:cs="Times New Roman"/>
          <w:b/>
          <w:sz w:val="24"/>
          <w:szCs w:val="24"/>
        </w:rPr>
        <w:t>Ожидаемые результаты</w:t>
      </w:r>
      <w:r>
        <w:rPr>
          <w:rFonts w:ascii="Times New Roman" w:hAnsi="Times New Roman" w:cs="Times New Roman"/>
          <w:sz w:val="24"/>
          <w:szCs w:val="24"/>
        </w:rPr>
        <w:t>:</w:t>
      </w:r>
    </w:p>
    <w:p w:rsidR="00A21BED" w:rsidRDefault="00A21BED" w:rsidP="00A21BED">
      <w:pPr>
        <w:pStyle w:val="af0"/>
        <w:numPr>
          <w:ilvl w:val="0"/>
          <w:numId w:val="24"/>
        </w:numPr>
        <w:jc w:val="both"/>
      </w:pPr>
      <w:r>
        <w:t>сохранение количества читателей;</w:t>
      </w:r>
    </w:p>
    <w:p w:rsidR="00A21BED" w:rsidRDefault="00A21BED" w:rsidP="00A21BED">
      <w:pPr>
        <w:pStyle w:val="af0"/>
        <w:numPr>
          <w:ilvl w:val="0"/>
          <w:numId w:val="24"/>
        </w:numPr>
        <w:jc w:val="both"/>
      </w:pPr>
      <w:r>
        <w:t>сохранение посещаемости читателей;</w:t>
      </w:r>
    </w:p>
    <w:p w:rsidR="00A21BED" w:rsidRDefault="00A21BED" w:rsidP="00A21BED">
      <w:pPr>
        <w:pStyle w:val="af0"/>
        <w:numPr>
          <w:ilvl w:val="0"/>
          <w:numId w:val="24"/>
        </w:numPr>
        <w:jc w:val="both"/>
      </w:pPr>
      <w:r>
        <w:t>сохранение количества книговыдач;</w:t>
      </w:r>
    </w:p>
    <w:p w:rsidR="00A21BED" w:rsidRDefault="00A21BED" w:rsidP="00A21BED">
      <w:pPr>
        <w:pStyle w:val="af0"/>
        <w:numPr>
          <w:ilvl w:val="0"/>
          <w:numId w:val="24"/>
        </w:numPr>
        <w:jc w:val="both"/>
      </w:pPr>
      <w:r>
        <w:t>пополнение библиотечного фонда пропорционально количеству списанной литературы;</w:t>
      </w:r>
    </w:p>
    <w:p w:rsidR="00A21BED" w:rsidRDefault="00A21BED" w:rsidP="00A21BED">
      <w:pPr>
        <w:pStyle w:val="af0"/>
        <w:numPr>
          <w:ilvl w:val="0"/>
          <w:numId w:val="24"/>
        </w:numPr>
        <w:jc w:val="both"/>
      </w:pPr>
      <w:r>
        <w:t>рост доли вовлеченных в организационные формы библиотечной работы детей и молодежи;</w:t>
      </w:r>
    </w:p>
    <w:p w:rsidR="00A21BED" w:rsidRDefault="00A21BED" w:rsidP="00A21BED">
      <w:pPr>
        <w:pStyle w:val="af0"/>
        <w:numPr>
          <w:ilvl w:val="0"/>
          <w:numId w:val="24"/>
        </w:numPr>
        <w:jc w:val="both"/>
      </w:pPr>
      <w:r>
        <w:t>рост рейтинга учреждений культуры библиотечного типа, реализующего социальную функцию;</w:t>
      </w:r>
    </w:p>
    <w:p w:rsidR="00A21BED" w:rsidRDefault="00A21BED" w:rsidP="00A21BED">
      <w:pPr>
        <w:pStyle w:val="af0"/>
        <w:numPr>
          <w:ilvl w:val="0"/>
          <w:numId w:val="24"/>
        </w:numPr>
        <w:jc w:val="both"/>
      </w:pPr>
      <w:r>
        <w:lastRenderedPageBreak/>
        <w:t>повышение средней заработной платы работников библиотеки до средней заработной платы по Ивановской области.</w:t>
      </w:r>
    </w:p>
    <w:p w:rsidR="00A21BED" w:rsidRDefault="00A21BED" w:rsidP="00A21BED">
      <w:pPr>
        <w:pStyle w:val="a4"/>
        <w:tabs>
          <w:tab w:val="left" w:pos="900"/>
          <w:tab w:val="left" w:pos="3420"/>
        </w:tabs>
        <w:ind w:left="72" w:firstLine="288"/>
        <w:rPr>
          <w:rFonts w:ascii="Times New Roman" w:hAnsi="Times New Roman" w:cs="Times New Roman"/>
          <w:sz w:val="24"/>
          <w:szCs w:val="24"/>
        </w:rPr>
      </w:pPr>
    </w:p>
    <w:p w:rsidR="00A21BED" w:rsidRDefault="00A21BED" w:rsidP="00A21BED">
      <w:pPr>
        <w:pStyle w:val="ConsPlusNormal"/>
        <w:numPr>
          <w:ilvl w:val="0"/>
          <w:numId w:val="17"/>
        </w:numPr>
        <w:jc w:val="both"/>
        <w:rPr>
          <w:rFonts w:ascii="Times New Roman" w:hAnsi="Times New Roman" w:cs="Times New Roman"/>
          <w:sz w:val="24"/>
          <w:szCs w:val="24"/>
        </w:rPr>
      </w:pPr>
      <w:r>
        <w:rPr>
          <w:rFonts w:ascii="Times New Roman" w:hAnsi="Times New Roman" w:cs="Times New Roman"/>
          <w:sz w:val="24"/>
          <w:szCs w:val="24"/>
        </w:rPr>
        <w:t>По показателю N1 отчетное значени</w:t>
      </w:r>
      <w:proofErr w:type="gramStart"/>
      <w:r>
        <w:rPr>
          <w:rFonts w:ascii="Times New Roman" w:hAnsi="Times New Roman" w:cs="Times New Roman"/>
          <w:sz w:val="24"/>
          <w:szCs w:val="24"/>
        </w:rPr>
        <w:t>е(</w:t>
      </w:r>
      <w:proofErr w:type="gramEnd"/>
      <w:r>
        <w:rPr>
          <w:rFonts w:ascii="Times New Roman" w:hAnsi="Times New Roman" w:cs="Times New Roman"/>
          <w:sz w:val="24"/>
          <w:szCs w:val="24"/>
        </w:rPr>
        <w:t xml:space="preserve">%.) определяется по формуле: (количество зарегистрированных пользователей): (общее количества  проживающих) </w:t>
      </w:r>
      <w:proofErr w:type="spellStart"/>
      <w:r>
        <w:rPr>
          <w:rFonts w:ascii="Times New Roman" w:hAnsi="Times New Roman" w:cs="Times New Roman"/>
          <w:sz w:val="24"/>
          <w:szCs w:val="24"/>
        </w:rPr>
        <w:t>x</w:t>
      </w:r>
      <w:proofErr w:type="spellEnd"/>
      <w:r>
        <w:rPr>
          <w:rFonts w:ascii="Times New Roman" w:hAnsi="Times New Roman" w:cs="Times New Roman"/>
          <w:sz w:val="24"/>
          <w:szCs w:val="24"/>
        </w:rPr>
        <w:t xml:space="preserve"> 100.</w:t>
      </w:r>
    </w:p>
    <w:p w:rsidR="00A21BED" w:rsidRDefault="00A21BED" w:rsidP="00A21BED">
      <w:pPr>
        <w:pStyle w:val="ConsPlusNormal"/>
        <w:numPr>
          <w:ilvl w:val="0"/>
          <w:numId w:val="17"/>
        </w:numPr>
        <w:jc w:val="both"/>
        <w:rPr>
          <w:rFonts w:ascii="Times New Roman" w:hAnsi="Times New Roman"/>
          <w:sz w:val="24"/>
          <w:szCs w:val="24"/>
        </w:rPr>
      </w:pPr>
      <w:r>
        <w:rPr>
          <w:rFonts w:ascii="Times New Roman" w:hAnsi="Times New Roman"/>
          <w:sz w:val="24"/>
          <w:szCs w:val="24"/>
        </w:rPr>
        <w:t xml:space="preserve">По показателям N2 – N6 отчетные значения определяются по данным учета МУК МЦБС </w:t>
      </w:r>
      <w:proofErr w:type="spellStart"/>
      <w:r>
        <w:rPr>
          <w:rFonts w:ascii="Times New Roman" w:hAnsi="Times New Roman"/>
          <w:sz w:val="24"/>
          <w:szCs w:val="24"/>
        </w:rPr>
        <w:t>Пучежского</w:t>
      </w:r>
      <w:proofErr w:type="spellEnd"/>
      <w:r>
        <w:rPr>
          <w:rFonts w:ascii="Times New Roman" w:hAnsi="Times New Roman"/>
          <w:sz w:val="24"/>
          <w:szCs w:val="24"/>
        </w:rPr>
        <w:t xml:space="preserve"> муниципального района.</w:t>
      </w:r>
    </w:p>
    <w:p w:rsidR="00A21BED" w:rsidRDefault="00A21BED" w:rsidP="00A21BED">
      <w:pPr>
        <w:pStyle w:val="a4"/>
        <w:tabs>
          <w:tab w:val="left" w:pos="900"/>
          <w:tab w:val="left" w:pos="3420"/>
        </w:tabs>
        <w:ind w:left="72" w:firstLine="288"/>
        <w:rPr>
          <w:rFonts w:ascii="Times New Roman" w:hAnsi="Times New Roman" w:cs="Times New Roman"/>
          <w:b/>
          <w:sz w:val="16"/>
          <w:szCs w:val="16"/>
        </w:rPr>
      </w:pPr>
    </w:p>
    <w:p w:rsidR="00A21BED" w:rsidRDefault="00A21BED" w:rsidP="00A21BED">
      <w:pPr>
        <w:pStyle w:val="a4"/>
        <w:tabs>
          <w:tab w:val="left" w:pos="900"/>
          <w:tab w:val="left" w:pos="3420"/>
        </w:tabs>
        <w:ind w:left="72" w:firstLine="288"/>
        <w:rPr>
          <w:rFonts w:ascii="Times New Roman" w:hAnsi="Times New Roman" w:cs="Times New Roman"/>
          <w:sz w:val="24"/>
          <w:szCs w:val="24"/>
        </w:rPr>
      </w:pPr>
      <w:r>
        <w:rPr>
          <w:rFonts w:ascii="Times New Roman" w:hAnsi="Times New Roman" w:cs="Times New Roman"/>
          <w:b/>
          <w:sz w:val="24"/>
          <w:szCs w:val="24"/>
        </w:rPr>
        <w:t>3.4. Цель</w:t>
      </w:r>
      <w:r>
        <w:rPr>
          <w:rFonts w:ascii="Times New Roman" w:hAnsi="Times New Roman" w:cs="Times New Roman"/>
          <w:sz w:val="24"/>
          <w:szCs w:val="24"/>
        </w:rPr>
        <w:t>:</w:t>
      </w:r>
    </w:p>
    <w:p w:rsidR="00A21BED" w:rsidRDefault="00A21BED" w:rsidP="00A21BED">
      <w:pPr>
        <w:pStyle w:val="a4"/>
        <w:tabs>
          <w:tab w:val="left" w:pos="900"/>
          <w:tab w:val="left" w:pos="3420"/>
        </w:tabs>
        <w:ind w:left="72" w:firstLine="288"/>
        <w:rPr>
          <w:rFonts w:ascii="Times New Roman" w:hAnsi="Times New Roman" w:cs="Times New Roman"/>
          <w:sz w:val="24"/>
          <w:szCs w:val="24"/>
        </w:rPr>
      </w:pPr>
      <w:r>
        <w:rPr>
          <w:rFonts w:ascii="Times New Roman" w:hAnsi="Times New Roman" w:cs="Times New Roman"/>
          <w:sz w:val="24"/>
          <w:szCs w:val="24"/>
        </w:rPr>
        <w:t>Улучшение качества и доступности по обслуживанию посетителей музея, хранение, изучение и обеспечение сохранности фондов, активная выставочная деятельность Краеведческого музея.</w:t>
      </w:r>
    </w:p>
    <w:p w:rsidR="00A21BED" w:rsidRDefault="00A21BED" w:rsidP="00A21BED">
      <w:pPr>
        <w:pStyle w:val="a4"/>
        <w:tabs>
          <w:tab w:val="left" w:pos="900"/>
          <w:tab w:val="left" w:pos="3420"/>
        </w:tabs>
        <w:ind w:left="72" w:firstLine="288"/>
        <w:rPr>
          <w:rFonts w:ascii="Times New Roman" w:hAnsi="Times New Roman" w:cs="Times New Roman"/>
          <w:b/>
          <w:sz w:val="24"/>
          <w:szCs w:val="24"/>
        </w:rPr>
      </w:pPr>
      <w:r>
        <w:rPr>
          <w:rFonts w:ascii="Times New Roman" w:hAnsi="Times New Roman" w:cs="Times New Roman"/>
          <w:b/>
          <w:sz w:val="24"/>
          <w:szCs w:val="24"/>
        </w:rPr>
        <w:t>Целевые показатели:</w:t>
      </w:r>
    </w:p>
    <w:tbl>
      <w:tblPr>
        <w:tblpPr w:leftFromText="180" w:rightFromText="180" w:vertAnchor="text" w:horzAnchor="margin" w:tblpY="209"/>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9"/>
        <w:gridCol w:w="3810"/>
        <w:gridCol w:w="851"/>
        <w:gridCol w:w="850"/>
        <w:gridCol w:w="709"/>
        <w:gridCol w:w="709"/>
        <w:gridCol w:w="708"/>
        <w:gridCol w:w="709"/>
        <w:gridCol w:w="851"/>
        <w:gridCol w:w="851"/>
      </w:tblGrid>
      <w:tr w:rsidR="00455167" w:rsidRPr="00A54C4C" w:rsidTr="00455167">
        <w:trPr>
          <w:trHeight w:val="490"/>
        </w:trPr>
        <w:tc>
          <w:tcPr>
            <w:tcW w:w="409" w:type="dxa"/>
            <w:tcBorders>
              <w:top w:val="single" w:sz="4" w:space="0" w:color="auto"/>
              <w:left w:val="single" w:sz="4" w:space="0" w:color="auto"/>
              <w:bottom w:val="single" w:sz="4" w:space="0" w:color="auto"/>
              <w:right w:val="single" w:sz="4" w:space="0" w:color="auto"/>
            </w:tcBorders>
          </w:tcPr>
          <w:p w:rsidR="00455167" w:rsidRPr="00A54C4C" w:rsidRDefault="00455167" w:rsidP="00795AE4">
            <w:pPr>
              <w:pStyle w:val="a4"/>
              <w:tabs>
                <w:tab w:val="left" w:pos="900"/>
                <w:tab w:val="left" w:pos="3420"/>
              </w:tabs>
              <w:jc w:val="center"/>
              <w:rPr>
                <w:rFonts w:ascii="Times New Roman" w:hAnsi="Times New Roman" w:cs="Times New Roman"/>
                <w:i/>
                <w:sz w:val="24"/>
                <w:szCs w:val="24"/>
              </w:rPr>
            </w:pPr>
            <w:r w:rsidRPr="00A54C4C">
              <w:rPr>
                <w:rFonts w:ascii="Times New Roman" w:hAnsi="Times New Roman" w:cs="Times New Roman"/>
                <w:i/>
                <w:sz w:val="24"/>
                <w:szCs w:val="24"/>
              </w:rPr>
              <w:t>№</w:t>
            </w:r>
          </w:p>
        </w:tc>
        <w:tc>
          <w:tcPr>
            <w:tcW w:w="3810" w:type="dxa"/>
            <w:tcBorders>
              <w:top w:val="single" w:sz="4" w:space="0" w:color="auto"/>
              <w:left w:val="single" w:sz="4" w:space="0" w:color="auto"/>
              <w:bottom w:val="single" w:sz="4" w:space="0" w:color="auto"/>
              <w:right w:val="single" w:sz="4" w:space="0" w:color="auto"/>
            </w:tcBorders>
          </w:tcPr>
          <w:p w:rsidR="00455167" w:rsidRPr="00A54C4C" w:rsidRDefault="00455167" w:rsidP="00795AE4">
            <w:pPr>
              <w:pStyle w:val="a4"/>
              <w:tabs>
                <w:tab w:val="left" w:pos="900"/>
                <w:tab w:val="left" w:pos="3420"/>
              </w:tabs>
              <w:jc w:val="center"/>
              <w:rPr>
                <w:rFonts w:ascii="Times New Roman" w:hAnsi="Times New Roman" w:cs="Times New Roman"/>
                <w:i/>
                <w:sz w:val="24"/>
                <w:szCs w:val="24"/>
              </w:rPr>
            </w:pPr>
            <w:r w:rsidRPr="00A54C4C">
              <w:rPr>
                <w:rFonts w:ascii="Times New Roman" w:hAnsi="Times New Roman" w:cs="Times New Roman"/>
                <w:i/>
                <w:sz w:val="24"/>
                <w:szCs w:val="24"/>
              </w:rPr>
              <w:t>Наименование показателя</w:t>
            </w:r>
            <w:r>
              <w:rPr>
                <w:rFonts w:ascii="Times New Roman" w:hAnsi="Times New Roman" w:cs="Times New Roman"/>
                <w:i/>
                <w:sz w:val="24"/>
                <w:szCs w:val="24"/>
              </w:rPr>
              <w:t>, единица измерения</w:t>
            </w:r>
          </w:p>
        </w:tc>
        <w:tc>
          <w:tcPr>
            <w:tcW w:w="851" w:type="dxa"/>
            <w:tcBorders>
              <w:top w:val="single" w:sz="4" w:space="0" w:color="auto"/>
              <w:left w:val="single" w:sz="4" w:space="0" w:color="auto"/>
              <w:bottom w:val="single" w:sz="4" w:space="0" w:color="auto"/>
              <w:right w:val="single" w:sz="4" w:space="0" w:color="auto"/>
            </w:tcBorders>
            <w:vAlign w:val="center"/>
          </w:tcPr>
          <w:p w:rsidR="00455167" w:rsidRPr="00A54C4C" w:rsidRDefault="00455167" w:rsidP="00795AE4">
            <w:pPr>
              <w:pStyle w:val="a4"/>
              <w:tabs>
                <w:tab w:val="left" w:pos="900"/>
                <w:tab w:val="left" w:pos="3420"/>
              </w:tabs>
              <w:jc w:val="center"/>
              <w:rPr>
                <w:rFonts w:ascii="Times New Roman" w:hAnsi="Times New Roman" w:cs="Times New Roman"/>
                <w:i/>
                <w:sz w:val="24"/>
                <w:szCs w:val="24"/>
              </w:rPr>
            </w:pPr>
            <w:r w:rsidRPr="00A54C4C">
              <w:rPr>
                <w:rFonts w:ascii="Times New Roman" w:hAnsi="Times New Roman" w:cs="Times New Roman"/>
                <w:i/>
                <w:sz w:val="24"/>
                <w:szCs w:val="24"/>
              </w:rPr>
              <w:t>2021</w:t>
            </w:r>
          </w:p>
        </w:tc>
        <w:tc>
          <w:tcPr>
            <w:tcW w:w="850" w:type="dxa"/>
            <w:tcBorders>
              <w:top w:val="single" w:sz="4" w:space="0" w:color="auto"/>
              <w:left w:val="single" w:sz="4" w:space="0" w:color="auto"/>
              <w:bottom w:val="single" w:sz="4" w:space="0" w:color="auto"/>
              <w:right w:val="single" w:sz="4" w:space="0" w:color="auto"/>
            </w:tcBorders>
            <w:vAlign w:val="center"/>
          </w:tcPr>
          <w:p w:rsidR="00455167" w:rsidRPr="00A54C4C" w:rsidRDefault="00455167" w:rsidP="00795AE4">
            <w:pPr>
              <w:pStyle w:val="a4"/>
              <w:tabs>
                <w:tab w:val="left" w:pos="900"/>
                <w:tab w:val="left" w:pos="3420"/>
              </w:tabs>
              <w:jc w:val="center"/>
              <w:rPr>
                <w:rFonts w:ascii="Times New Roman" w:hAnsi="Times New Roman" w:cs="Times New Roman"/>
                <w:i/>
                <w:sz w:val="24"/>
                <w:szCs w:val="24"/>
              </w:rPr>
            </w:pPr>
            <w:r w:rsidRPr="00A54C4C">
              <w:rPr>
                <w:rFonts w:ascii="Times New Roman" w:hAnsi="Times New Roman" w:cs="Times New Roman"/>
                <w:i/>
                <w:sz w:val="24"/>
                <w:szCs w:val="24"/>
              </w:rPr>
              <w:t>2022</w:t>
            </w:r>
          </w:p>
        </w:tc>
        <w:tc>
          <w:tcPr>
            <w:tcW w:w="709" w:type="dxa"/>
            <w:tcBorders>
              <w:top w:val="single" w:sz="4" w:space="0" w:color="auto"/>
              <w:left w:val="single" w:sz="4" w:space="0" w:color="auto"/>
              <w:bottom w:val="single" w:sz="4" w:space="0" w:color="auto"/>
              <w:right w:val="single" w:sz="4" w:space="0" w:color="auto"/>
            </w:tcBorders>
            <w:vAlign w:val="center"/>
          </w:tcPr>
          <w:p w:rsidR="00455167" w:rsidRPr="00A54C4C" w:rsidRDefault="00455167" w:rsidP="00795AE4">
            <w:pPr>
              <w:pStyle w:val="a4"/>
              <w:tabs>
                <w:tab w:val="left" w:pos="900"/>
                <w:tab w:val="left" w:pos="3420"/>
              </w:tabs>
              <w:jc w:val="center"/>
              <w:rPr>
                <w:rFonts w:ascii="Times New Roman" w:hAnsi="Times New Roman" w:cs="Times New Roman"/>
                <w:i/>
                <w:sz w:val="24"/>
                <w:szCs w:val="24"/>
              </w:rPr>
            </w:pPr>
            <w:r w:rsidRPr="00A54C4C">
              <w:rPr>
                <w:rFonts w:ascii="Times New Roman" w:hAnsi="Times New Roman" w:cs="Times New Roman"/>
                <w:i/>
                <w:sz w:val="24"/>
                <w:szCs w:val="24"/>
              </w:rPr>
              <w:t>2023</w:t>
            </w:r>
          </w:p>
        </w:tc>
        <w:tc>
          <w:tcPr>
            <w:tcW w:w="709" w:type="dxa"/>
            <w:tcBorders>
              <w:top w:val="single" w:sz="4" w:space="0" w:color="auto"/>
              <w:left w:val="single" w:sz="4" w:space="0" w:color="auto"/>
              <w:bottom w:val="single" w:sz="4" w:space="0" w:color="auto"/>
              <w:right w:val="single" w:sz="4" w:space="0" w:color="auto"/>
            </w:tcBorders>
            <w:vAlign w:val="center"/>
          </w:tcPr>
          <w:p w:rsidR="00455167" w:rsidRPr="00A54C4C" w:rsidRDefault="00455167" w:rsidP="00795AE4">
            <w:pPr>
              <w:pStyle w:val="a4"/>
              <w:tabs>
                <w:tab w:val="left" w:pos="900"/>
                <w:tab w:val="left" w:pos="3420"/>
              </w:tabs>
              <w:jc w:val="center"/>
              <w:rPr>
                <w:rFonts w:ascii="Times New Roman" w:hAnsi="Times New Roman" w:cs="Times New Roman"/>
                <w:i/>
                <w:sz w:val="24"/>
                <w:szCs w:val="24"/>
              </w:rPr>
            </w:pPr>
            <w:r w:rsidRPr="00A54C4C">
              <w:rPr>
                <w:rFonts w:ascii="Times New Roman" w:hAnsi="Times New Roman" w:cs="Times New Roman"/>
                <w:i/>
                <w:sz w:val="24"/>
                <w:szCs w:val="24"/>
              </w:rPr>
              <w:t>2024</w:t>
            </w:r>
          </w:p>
        </w:tc>
        <w:tc>
          <w:tcPr>
            <w:tcW w:w="708" w:type="dxa"/>
            <w:tcBorders>
              <w:top w:val="single" w:sz="4" w:space="0" w:color="auto"/>
              <w:left w:val="single" w:sz="4" w:space="0" w:color="auto"/>
              <w:bottom w:val="single" w:sz="4" w:space="0" w:color="auto"/>
              <w:right w:val="single" w:sz="4" w:space="0" w:color="auto"/>
            </w:tcBorders>
            <w:vAlign w:val="center"/>
          </w:tcPr>
          <w:p w:rsidR="00455167" w:rsidRPr="00A54C4C" w:rsidRDefault="00455167" w:rsidP="00795AE4">
            <w:pPr>
              <w:pStyle w:val="a4"/>
              <w:tabs>
                <w:tab w:val="left" w:pos="900"/>
                <w:tab w:val="left" w:pos="3420"/>
              </w:tabs>
              <w:jc w:val="center"/>
              <w:rPr>
                <w:rFonts w:ascii="Times New Roman" w:hAnsi="Times New Roman" w:cs="Times New Roman"/>
                <w:i/>
                <w:sz w:val="24"/>
                <w:szCs w:val="24"/>
              </w:rPr>
            </w:pPr>
            <w:r>
              <w:rPr>
                <w:rFonts w:ascii="Times New Roman" w:hAnsi="Times New Roman" w:cs="Times New Roman"/>
                <w:i/>
                <w:sz w:val="24"/>
                <w:szCs w:val="24"/>
              </w:rPr>
              <w:t>2025</w:t>
            </w:r>
          </w:p>
        </w:tc>
        <w:tc>
          <w:tcPr>
            <w:tcW w:w="709" w:type="dxa"/>
            <w:tcBorders>
              <w:top w:val="single" w:sz="4" w:space="0" w:color="auto"/>
              <w:left w:val="single" w:sz="4" w:space="0" w:color="auto"/>
              <w:bottom w:val="single" w:sz="4" w:space="0" w:color="auto"/>
              <w:right w:val="single" w:sz="4" w:space="0" w:color="auto"/>
            </w:tcBorders>
            <w:vAlign w:val="center"/>
          </w:tcPr>
          <w:p w:rsidR="00455167" w:rsidRDefault="00455167" w:rsidP="00795AE4">
            <w:pPr>
              <w:pStyle w:val="a4"/>
              <w:tabs>
                <w:tab w:val="left" w:pos="900"/>
                <w:tab w:val="left" w:pos="3420"/>
              </w:tabs>
              <w:jc w:val="center"/>
              <w:rPr>
                <w:rFonts w:ascii="Times New Roman" w:hAnsi="Times New Roman" w:cs="Times New Roman"/>
                <w:i/>
                <w:sz w:val="24"/>
                <w:szCs w:val="24"/>
              </w:rPr>
            </w:pPr>
            <w:r>
              <w:rPr>
                <w:rFonts w:ascii="Times New Roman" w:hAnsi="Times New Roman" w:cs="Times New Roman"/>
                <w:i/>
                <w:sz w:val="24"/>
                <w:szCs w:val="24"/>
              </w:rPr>
              <w:t>2026</w:t>
            </w:r>
          </w:p>
        </w:tc>
        <w:tc>
          <w:tcPr>
            <w:tcW w:w="851" w:type="dxa"/>
            <w:tcBorders>
              <w:top w:val="single" w:sz="4" w:space="0" w:color="auto"/>
              <w:left w:val="single" w:sz="4" w:space="0" w:color="auto"/>
              <w:bottom w:val="single" w:sz="4" w:space="0" w:color="auto"/>
              <w:right w:val="single" w:sz="4" w:space="0" w:color="auto"/>
            </w:tcBorders>
            <w:vAlign w:val="center"/>
          </w:tcPr>
          <w:p w:rsidR="00455167" w:rsidRDefault="00455167" w:rsidP="00795AE4">
            <w:pPr>
              <w:pStyle w:val="a4"/>
              <w:tabs>
                <w:tab w:val="left" w:pos="900"/>
                <w:tab w:val="left" w:pos="3420"/>
              </w:tabs>
              <w:jc w:val="center"/>
              <w:rPr>
                <w:rFonts w:ascii="Times New Roman" w:hAnsi="Times New Roman" w:cs="Times New Roman"/>
                <w:i/>
                <w:sz w:val="24"/>
                <w:szCs w:val="24"/>
              </w:rPr>
            </w:pPr>
            <w:r>
              <w:rPr>
                <w:rFonts w:ascii="Times New Roman" w:hAnsi="Times New Roman" w:cs="Times New Roman"/>
                <w:i/>
                <w:sz w:val="24"/>
                <w:szCs w:val="24"/>
              </w:rPr>
              <w:t>2027</w:t>
            </w:r>
          </w:p>
        </w:tc>
        <w:tc>
          <w:tcPr>
            <w:tcW w:w="851" w:type="dxa"/>
            <w:tcBorders>
              <w:top w:val="single" w:sz="4" w:space="0" w:color="auto"/>
              <w:left w:val="single" w:sz="4" w:space="0" w:color="auto"/>
              <w:bottom w:val="single" w:sz="4" w:space="0" w:color="auto"/>
              <w:right w:val="single" w:sz="4" w:space="0" w:color="auto"/>
            </w:tcBorders>
            <w:vAlign w:val="center"/>
          </w:tcPr>
          <w:p w:rsidR="00455167" w:rsidRDefault="00455167" w:rsidP="00455167">
            <w:pPr>
              <w:pStyle w:val="a4"/>
              <w:tabs>
                <w:tab w:val="left" w:pos="900"/>
                <w:tab w:val="left" w:pos="3420"/>
              </w:tabs>
              <w:jc w:val="center"/>
              <w:rPr>
                <w:rFonts w:ascii="Times New Roman" w:hAnsi="Times New Roman" w:cs="Times New Roman"/>
                <w:i/>
                <w:sz w:val="24"/>
                <w:szCs w:val="24"/>
              </w:rPr>
            </w:pPr>
            <w:r>
              <w:rPr>
                <w:rFonts w:ascii="Times New Roman" w:hAnsi="Times New Roman" w:cs="Times New Roman"/>
                <w:i/>
                <w:sz w:val="24"/>
                <w:szCs w:val="24"/>
              </w:rPr>
              <w:t>2028</w:t>
            </w:r>
          </w:p>
        </w:tc>
      </w:tr>
      <w:tr w:rsidR="00455167" w:rsidRPr="00A54C4C" w:rsidTr="00455167">
        <w:trPr>
          <w:trHeight w:val="287"/>
        </w:trPr>
        <w:tc>
          <w:tcPr>
            <w:tcW w:w="9606" w:type="dxa"/>
            <w:gridSpan w:val="9"/>
            <w:tcBorders>
              <w:top w:val="single" w:sz="4" w:space="0" w:color="auto"/>
              <w:left w:val="single" w:sz="4" w:space="0" w:color="auto"/>
              <w:bottom w:val="single" w:sz="4" w:space="0" w:color="auto"/>
              <w:right w:val="single" w:sz="4" w:space="0" w:color="auto"/>
            </w:tcBorders>
          </w:tcPr>
          <w:p w:rsidR="00455167" w:rsidRPr="00880027" w:rsidRDefault="00455167" w:rsidP="00795AE4">
            <w:pPr>
              <w:pStyle w:val="a4"/>
              <w:tabs>
                <w:tab w:val="left" w:pos="900"/>
                <w:tab w:val="left" w:pos="3420"/>
              </w:tabs>
              <w:jc w:val="left"/>
              <w:rPr>
                <w:rFonts w:ascii="Times New Roman" w:hAnsi="Times New Roman" w:cs="Times New Roman"/>
                <w:b/>
                <w:sz w:val="24"/>
                <w:szCs w:val="24"/>
                <w:lang w:eastAsia="ar-SA"/>
              </w:rPr>
            </w:pPr>
            <w:r w:rsidRPr="00880027">
              <w:rPr>
                <w:rFonts w:ascii="Times New Roman" w:hAnsi="Times New Roman" w:cs="Times New Roman"/>
                <w:b/>
                <w:sz w:val="24"/>
                <w:szCs w:val="24"/>
                <w:lang w:eastAsia="ar-SA"/>
              </w:rPr>
              <w:t xml:space="preserve">Основное мероприятие: Предоставление </w:t>
            </w:r>
            <w:r>
              <w:rPr>
                <w:rFonts w:ascii="Times New Roman" w:hAnsi="Times New Roman" w:cs="Times New Roman"/>
                <w:b/>
                <w:sz w:val="24"/>
                <w:szCs w:val="24"/>
                <w:lang w:eastAsia="ar-SA"/>
              </w:rPr>
              <w:t>музейных</w:t>
            </w:r>
            <w:r w:rsidRPr="00880027">
              <w:rPr>
                <w:rFonts w:ascii="Times New Roman" w:hAnsi="Times New Roman" w:cs="Times New Roman"/>
                <w:b/>
                <w:sz w:val="24"/>
                <w:szCs w:val="24"/>
                <w:lang w:eastAsia="ar-SA"/>
              </w:rPr>
              <w:t xml:space="preserve"> услуг</w:t>
            </w:r>
          </w:p>
        </w:tc>
        <w:tc>
          <w:tcPr>
            <w:tcW w:w="851" w:type="dxa"/>
            <w:tcBorders>
              <w:top w:val="single" w:sz="4" w:space="0" w:color="auto"/>
              <w:left w:val="single" w:sz="4" w:space="0" w:color="auto"/>
              <w:bottom w:val="single" w:sz="4" w:space="0" w:color="auto"/>
              <w:right w:val="single" w:sz="4" w:space="0" w:color="auto"/>
            </w:tcBorders>
          </w:tcPr>
          <w:p w:rsidR="00455167" w:rsidRPr="00880027" w:rsidRDefault="00455167" w:rsidP="00795AE4">
            <w:pPr>
              <w:pStyle w:val="a4"/>
              <w:tabs>
                <w:tab w:val="left" w:pos="900"/>
                <w:tab w:val="left" w:pos="3420"/>
              </w:tabs>
              <w:jc w:val="left"/>
              <w:rPr>
                <w:rFonts w:ascii="Times New Roman" w:hAnsi="Times New Roman" w:cs="Times New Roman"/>
                <w:b/>
                <w:sz w:val="24"/>
                <w:szCs w:val="24"/>
                <w:lang w:eastAsia="ar-SA"/>
              </w:rPr>
            </w:pPr>
          </w:p>
        </w:tc>
      </w:tr>
      <w:tr w:rsidR="00455167" w:rsidRPr="00A54C4C" w:rsidTr="00455167">
        <w:trPr>
          <w:trHeight w:val="287"/>
        </w:trPr>
        <w:tc>
          <w:tcPr>
            <w:tcW w:w="409" w:type="dxa"/>
            <w:tcBorders>
              <w:top w:val="single" w:sz="4" w:space="0" w:color="auto"/>
              <w:left w:val="single" w:sz="4" w:space="0" w:color="auto"/>
              <w:bottom w:val="single" w:sz="4" w:space="0" w:color="auto"/>
              <w:right w:val="single" w:sz="4" w:space="0" w:color="auto"/>
            </w:tcBorders>
          </w:tcPr>
          <w:p w:rsidR="00455167" w:rsidRPr="00A54C4C" w:rsidRDefault="00455167" w:rsidP="00795AE4">
            <w:pPr>
              <w:pStyle w:val="a4"/>
              <w:tabs>
                <w:tab w:val="left" w:pos="900"/>
                <w:tab w:val="left" w:pos="3420"/>
              </w:tabs>
              <w:jc w:val="center"/>
              <w:rPr>
                <w:rFonts w:ascii="Times New Roman" w:hAnsi="Times New Roman" w:cs="Times New Roman"/>
                <w:sz w:val="24"/>
                <w:szCs w:val="24"/>
              </w:rPr>
            </w:pPr>
            <w:r w:rsidRPr="00A54C4C">
              <w:rPr>
                <w:rFonts w:ascii="Times New Roman" w:hAnsi="Times New Roman" w:cs="Times New Roman"/>
                <w:sz w:val="24"/>
                <w:szCs w:val="24"/>
              </w:rPr>
              <w:t>1</w:t>
            </w:r>
          </w:p>
        </w:tc>
        <w:tc>
          <w:tcPr>
            <w:tcW w:w="3810" w:type="dxa"/>
            <w:tcBorders>
              <w:top w:val="single" w:sz="4" w:space="0" w:color="auto"/>
              <w:left w:val="single" w:sz="4" w:space="0" w:color="auto"/>
              <w:bottom w:val="single" w:sz="4" w:space="0" w:color="auto"/>
              <w:right w:val="single" w:sz="4" w:space="0" w:color="auto"/>
            </w:tcBorders>
          </w:tcPr>
          <w:p w:rsidR="00455167" w:rsidRPr="00A54C4C" w:rsidRDefault="00455167" w:rsidP="00795AE4">
            <w:pPr>
              <w:pStyle w:val="a4"/>
              <w:tabs>
                <w:tab w:val="left" w:pos="900"/>
                <w:tab w:val="left" w:pos="3420"/>
              </w:tabs>
              <w:ind w:right="-455"/>
              <w:jc w:val="left"/>
              <w:rPr>
                <w:rFonts w:ascii="Times New Roman" w:hAnsi="Times New Roman" w:cs="Times New Roman"/>
                <w:sz w:val="24"/>
                <w:szCs w:val="24"/>
              </w:rPr>
            </w:pPr>
            <w:r w:rsidRPr="00A54C4C">
              <w:rPr>
                <w:rFonts w:ascii="Times New Roman" w:hAnsi="Times New Roman" w:cs="Times New Roman"/>
                <w:sz w:val="24"/>
                <w:szCs w:val="24"/>
              </w:rPr>
              <w:t>Количество посетителей (чел.)</w:t>
            </w:r>
          </w:p>
        </w:tc>
        <w:tc>
          <w:tcPr>
            <w:tcW w:w="851" w:type="dxa"/>
            <w:tcBorders>
              <w:top w:val="single" w:sz="4" w:space="0" w:color="auto"/>
              <w:left w:val="single" w:sz="4" w:space="0" w:color="auto"/>
              <w:bottom w:val="single" w:sz="4" w:space="0" w:color="auto"/>
              <w:right w:val="single" w:sz="4" w:space="0" w:color="auto"/>
            </w:tcBorders>
            <w:vAlign w:val="center"/>
          </w:tcPr>
          <w:p w:rsidR="00455167" w:rsidRPr="00A54C4C" w:rsidRDefault="00455167" w:rsidP="00795AE4">
            <w:pPr>
              <w:pStyle w:val="a4"/>
              <w:tabs>
                <w:tab w:val="left" w:pos="900"/>
                <w:tab w:val="left" w:pos="3420"/>
              </w:tabs>
              <w:jc w:val="center"/>
              <w:rPr>
                <w:rFonts w:ascii="Times New Roman" w:hAnsi="Times New Roman" w:cs="Times New Roman"/>
                <w:sz w:val="24"/>
                <w:szCs w:val="24"/>
              </w:rPr>
            </w:pPr>
            <w:r w:rsidRPr="00A54C4C">
              <w:rPr>
                <w:rFonts w:ascii="Times New Roman" w:hAnsi="Times New Roman" w:cs="Times New Roman"/>
                <w:sz w:val="24"/>
                <w:szCs w:val="24"/>
              </w:rPr>
              <w:t>2370</w:t>
            </w:r>
          </w:p>
        </w:tc>
        <w:tc>
          <w:tcPr>
            <w:tcW w:w="850" w:type="dxa"/>
            <w:tcBorders>
              <w:top w:val="single" w:sz="4" w:space="0" w:color="auto"/>
              <w:left w:val="single" w:sz="4" w:space="0" w:color="auto"/>
              <w:bottom w:val="single" w:sz="4" w:space="0" w:color="auto"/>
              <w:right w:val="single" w:sz="4" w:space="0" w:color="auto"/>
            </w:tcBorders>
            <w:vAlign w:val="center"/>
          </w:tcPr>
          <w:p w:rsidR="00455167" w:rsidRPr="00A54C4C" w:rsidRDefault="00455167" w:rsidP="00795AE4">
            <w:pPr>
              <w:pStyle w:val="a4"/>
              <w:tabs>
                <w:tab w:val="left" w:pos="900"/>
                <w:tab w:val="left" w:pos="3420"/>
              </w:tabs>
              <w:jc w:val="center"/>
              <w:rPr>
                <w:rFonts w:ascii="Times New Roman" w:hAnsi="Times New Roman" w:cs="Times New Roman"/>
                <w:sz w:val="24"/>
                <w:szCs w:val="24"/>
              </w:rPr>
            </w:pPr>
            <w:r w:rsidRPr="00A54C4C">
              <w:rPr>
                <w:rFonts w:ascii="Times New Roman" w:hAnsi="Times New Roman" w:cs="Times New Roman"/>
                <w:sz w:val="24"/>
                <w:szCs w:val="24"/>
              </w:rPr>
              <w:t>24</w:t>
            </w:r>
            <w:r>
              <w:rPr>
                <w:rFonts w:ascii="Times New Roman" w:hAnsi="Times New Roman" w:cs="Times New Roman"/>
                <w:sz w:val="24"/>
                <w:szCs w:val="24"/>
              </w:rPr>
              <w:t>17</w:t>
            </w:r>
          </w:p>
        </w:tc>
        <w:tc>
          <w:tcPr>
            <w:tcW w:w="709" w:type="dxa"/>
            <w:tcBorders>
              <w:top w:val="single" w:sz="4" w:space="0" w:color="auto"/>
              <w:left w:val="single" w:sz="4" w:space="0" w:color="auto"/>
              <w:bottom w:val="single" w:sz="4" w:space="0" w:color="auto"/>
              <w:right w:val="single" w:sz="4" w:space="0" w:color="auto"/>
            </w:tcBorders>
            <w:vAlign w:val="center"/>
          </w:tcPr>
          <w:p w:rsidR="00455167" w:rsidRPr="00A54C4C" w:rsidRDefault="00455167" w:rsidP="00795AE4">
            <w:pPr>
              <w:jc w:val="center"/>
            </w:pPr>
            <w:r w:rsidRPr="00A54C4C">
              <w:t>24</w:t>
            </w:r>
            <w:r>
              <w:t>65</w:t>
            </w:r>
          </w:p>
        </w:tc>
        <w:tc>
          <w:tcPr>
            <w:tcW w:w="709" w:type="dxa"/>
            <w:tcBorders>
              <w:top w:val="single" w:sz="4" w:space="0" w:color="auto"/>
              <w:left w:val="single" w:sz="4" w:space="0" w:color="auto"/>
              <w:bottom w:val="single" w:sz="4" w:space="0" w:color="auto"/>
              <w:right w:val="single" w:sz="4" w:space="0" w:color="auto"/>
            </w:tcBorders>
            <w:vAlign w:val="center"/>
          </w:tcPr>
          <w:p w:rsidR="00455167" w:rsidRPr="00A54C4C" w:rsidRDefault="00455167" w:rsidP="00795AE4">
            <w:pPr>
              <w:jc w:val="center"/>
            </w:pPr>
            <w:r w:rsidRPr="00A54C4C">
              <w:t>2</w:t>
            </w:r>
            <w:r>
              <w:t>514</w:t>
            </w:r>
          </w:p>
        </w:tc>
        <w:tc>
          <w:tcPr>
            <w:tcW w:w="708" w:type="dxa"/>
            <w:tcBorders>
              <w:top w:val="single" w:sz="4" w:space="0" w:color="auto"/>
              <w:left w:val="single" w:sz="4" w:space="0" w:color="auto"/>
              <w:bottom w:val="single" w:sz="4" w:space="0" w:color="auto"/>
              <w:right w:val="single" w:sz="4" w:space="0" w:color="auto"/>
            </w:tcBorders>
            <w:vAlign w:val="center"/>
          </w:tcPr>
          <w:p w:rsidR="00455167" w:rsidRPr="00A54C4C" w:rsidRDefault="00455167" w:rsidP="00795AE4">
            <w:pPr>
              <w:jc w:val="center"/>
            </w:pPr>
            <w:r w:rsidRPr="00A54C4C">
              <w:t>2</w:t>
            </w:r>
            <w:r>
              <w:t>564</w:t>
            </w:r>
          </w:p>
        </w:tc>
        <w:tc>
          <w:tcPr>
            <w:tcW w:w="709" w:type="dxa"/>
            <w:tcBorders>
              <w:top w:val="single" w:sz="4" w:space="0" w:color="auto"/>
              <w:left w:val="single" w:sz="4" w:space="0" w:color="auto"/>
              <w:bottom w:val="single" w:sz="4" w:space="0" w:color="auto"/>
              <w:right w:val="single" w:sz="4" w:space="0" w:color="auto"/>
            </w:tcBorders>
          </w:tcPr>
          <w:p w:rsidR="00455167" w:rsidRPr="00A54C4C" w:rsidRDefault="00455167" w:rsidP="00795AE4">
            <w:pPr>
              <w:jc w:val="center"/>
            </w:pPr>
            <w:r>
              <w:t>2615</w:t>
            </w:r>
          </w:p>
        </w:tc>
        <w:tc>
          <w:tcPr>
            <w:tcW w:w="851" w:type="dxa"/>
            <w:tcBorders>
              <w:top w:val="single" w:sz="4" w:space="0" w:color="auto"/>
              <w:left w:val="single" w:sz="4" w:space="0" w:color="auto"/>
              <w:bottom w:val="single" w:sz="4" w:space="0" w:color="auto"/>
              <w:right w:val="single" w:sz="4" w:space="0" w:color="auto"/>
            </w:tcBorders>
          </w:tcPr>
          <w:p w:rsidR="00455167" w:rsidRDefault="00455167" w:rsidP="00795AE4">
            <w:pPr>
              <w:jc w:val="center"/>
            </w:pPr>
            <w:r>
              <w:t>2667</w:t>
            </w:r>
          </w:p>
        </w:tc>
        <w:tc>
          <w:tcPr>
            <w:tcW w:w="851" w:type="dxa"/>
            <w:tcBorders>
              <w:top w:val="single" w:sz="4" w:space="0" w:color="auto"/>
              <w:left w:val="single" w:sz="4" w:space="0" w:color="auto"/>
              <w:bottom w:val="single" w:sz="4" w:space="0" w:color="auto"/>
              <w:right w:val="single" w:sz="4" w:space="0" w:color="auto"/>
            </w:tcBorders>
          </w:tcPr>
          <w:p w:rsidR="00455167" w:rsidRDefault="00D2241E" w:rsidP="00795AE4">
            <w:pPr>
              <w:jc w:val="center"/>
            </w:pPr>
            <w:r>
              <w:t>20720</w:t>
            </w:r>
          </w:p>
        </w:tc>
      </w:tr>
      <w:tr w:rsidR="00455167" w:rsidRPr="00A54C4C" w:rsidTr="00455167">
        <w:trPr>
          <w:trHeight w:val="287"/>
        </w:trPr>
        <w:tc>
          <w:tcPr>
            <w:tcW w:w="409" w:type="dxa"/>
            <w:tcBorders>
              <w:top w:val="single" w:sz="4" w:space="0" w:color="auto"/>
              <w:left w:val="single" w:sz="4" w:space="0" w:color="auto"/>
              <w:bottom w:val="single" w:sz="4" w:space="0" w:color="auto"/>
              <w:right w:val="single" w:sz="4" w:space="0" w:color="auto"/>
            </w:tcBorders>
          </w:tcPr>
          <w:p w:rsidR="00455167" w:rsidRPr="00A54C4C" w:rsidRDefault="00455167" w:rsidP="00795AE4">
            <w:pPr>
              <w:pStyle w:val="a4"/>
              <w:tabs>
                <w:tab w:val="left" w:pos="900"/>
                <w:tab w:val="left" w:pos="3420"/>
              </w:tabs>
              <w:jc w:val="center"/>
              <w:rPr>
                <w:rFonts w:ascii="Times New Roman" w:hAnsi="Times New Roman" w:cs="Times New Roman"/>
                <w:sz w:val="24"/>
                <w:szCs w:val="24"/>
              </w:rPr>
            </w:pPr>
            <w:r>
              <w:rPr>
                <w:rFonts w:ascii="Times New Roman" w:hAnsi="Times New Roman" w:cs="Times New Roman"/>
                <w:sz w:val="24"/>
                <w:szCs w:val="24"/>
              </w:rPr>
              <w:t>2</w:t>
            </w:r>
          </w:p>
        </w:tc>
        <w:tc>
          <w:tcPr>
            <w:tcW w:w="3810" w:type="dxa"/>
            <w:tcBorders>
              <w:top w:val="single" w:sz="4" w:space="0" w:color="auto"/>
              <w:left w:val="single" w:sz="4" w:space="0" w:color="auto"/>
              <w:bottom w:val="single" w:sz="4" w:space="0" w:color="auto"/>
              <w:right w:val="single" w:sz="4" w:space="0" w:color="auto"/>
            </w:tcBorders>
          </w:tcPr>
          <w:p w:rsidR="00455167" w:rsidRPr="00A54C4C" w:rsidRDefault="00455167" w:rsidP="00795AE4">
            <w:pPr>
              <w:pStyle w:val="a4"/>
              <w:tabs>
                <w:tab w:val="left" w:pos="900"/>
                <w:tab w:val="left" w:pos="3420"/>
              </w:tabs>
              <w:ind w:right="-455"/>
              <w:jc w:val="left"/>
              <w:rPr>
                <w:rFonts w:ascii="Times New Roman" w:hAnsi="Times New Roman" w:cs="Times New Roman"/>
                <w:sz w:val="24"/>
                <w:szCs w:val="24"/>
              </w:rPr>
            </w:pPr>
            <w:r>
              <w:rPr>
                <w:rFonts w:ascii="Times New Roman" w:hAnsi="Times New Roman" w:cs="Times New Roman"/>
                <w:sz w:val="24"/>
                <w:szCs w:val="24"/>
              </w:rPr>
              <w:t>Проведена модернизация музеев, находящихся в региональной и муниципальной собственности</w:t>
            </w:r>
          </w:p>
        </w:tc>
        <w:tc>
          <w:tcPr>
            <w:tcW w:w="851" w:type="dxa"/>
            <w:tcBorders>
              <w:top w:val="single" w:sz="4" w:space="0" w:color="auto"/>
              <w:left w:val="single" w:sz="4" w:space="0" w:color="auto"/>
              <w:bottom w:val="single" w:sz="4" w:space="0" w:color="auto"/>
              <w:right w:val="single" w:sz="4" w:space="0" w:color="auto"/>
            </w:tcBorders>
            <w:vAlign w:val="center"/>
          </w:tcPr>
          <w:p w:rsidR="00455167" w:rsidRPr="00A54C4C" w:rsidRDefault="00455167" w:rsidP="00795AE4">
            <w:pPr>
              <w:pStyle w:val="a4"/>
              <w:tabs>
                <w:tab w:val="left" w:pos="900"/>
                <w:tab w:val="left" w:pos="3420"/>
              </w:tabs>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455167" w:rsidRPr="00A54C4C" w:rsidRDefault="00455167" w:rsidP="00795AE4">
            <w:pPr>
              <w:pStyle w:val="a4"/>
              <w:tabs>
                <w:tab w:val="left" w:pos="900"/>
                <w:tab w:val="left" w:pos="3420"/>
              </w:tabs>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455167" w:rsidRPr="00A54C4C" w:rsidRDefault="00455167" w:rsidP="00795AE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55167" w:rsidRPr="00A54C4C" w:rsidRDefault="00455167" w:rsidP="00795AE4">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455167" w:rsidRPr="00A54C4C" w:rsidRDefault="00455167" w:rsidP="00795AE4">
            <w:pPr>
              <w:jc w:val="center"/>
            </w:pPr>
            <w:r>
              <w:t>1 ед.</w:t>
            </w:r>
          </w:p>
        </w:tc>
        <w:tc>
          <w:tcPr>
            <w:tcW w:w="709" w:type="dxa"/>
            <w:tcBorders>
              <w:top w:val="single" w:sz="4" w:space="0" w:color="auto"/>
              <w:left w:val="single" w:sz="4" w:space="0" w:color="auto"/>
              <w:bottom w:val="single" w:sz="4" w:space="0" w:color="auto"/>
              <w:right w:val="single" w:sz="4" w:space="0" w:color="auto"/>
            </w:tcBorders>
          </w:tcPr>
          <w:p w:rsidR="00455167" w:rsidRDefault="00455167" w:rsidP="00795AE4">
            <w:pPr>
              <w:jc w:val="center"/>
            </w:pPr>
          </w:p>
        </w:tc>
        <w:tc>
          <w:tcPr>
            <w:tcW w:w="851" w:type="dxa"/>
            <w:tcBorders>
              <w:top w:val="single" w:sz="4" w:space="0" w:color="auto"/>
              <w:left w:val="single" w:sz="4" w:space="0" w:color="auto"/>
              <w:bottom w:val="single" w:sz="4" w:space="0" w:color="auto"/>
              <w:right w:val="single" w:sz="4" w:space="0" w:color="auto"/>
            </w:tcBorders>
          </w:tcPr>
          <w:p w:rsidR="00455167" w:rsidRDefault="00455167" w:rsidP="00795AE4">
            <w:pPr>
              <w:jc w:val="center"/>
            </w:pPr>
          </w:p>
        </w:tc>
        <w:tc>
          <w:tcPr>
            <w:tcW w:w="851" w:type="dxa"/>
            <w:tcBorders>
              <w:top w:val="single" w:sz="4" w:space="0" w:color="auto"/>
              <w:left w:val="single" w:sz="4" w:space="0" w:color="auto"/>
              <w:bottom w:val="single" w:sz="4" w:space="0" w:color="auto"/>
              <w:right w:val="single" w:sz="4" w:space="0" w:color="auto"/>
            </w:tcBorders>
          </w:tcPr>
          <w:p w:rsidR="00455167" w:rsidRDefault="00455167" w:rsidP="00795AE4">
            <w:pPr>
              <w:jc w:val="center"/>
            </w:pPr>
          </w:p>
        </w:tc>
      </w:tr>
    </w:tbl>
    <w:p w:rsidR="00A21BED" w:rsidRDefault="00A21BED" w:rsidP="00A21BED">
      <w:pPr>
        <w:pStyle w:val="a4"/>
        <w:tabs>
          <w:tab w:val="left" w:pos="900"/>
          <w:tab w:val="left" w:pos="3420"/>
        </w:tabs>
        <w:ind w:left="72" w:firstLine="288"/>
        <w:rPr>
          <w:rFonts w:ascii="Times New Roman" w:hAnsi="Times New Roman" w:cs="Times New Roman"/>
          <w:b/>
          <w:sz w:val="24"/>
          <w:szCs w:val="24"/>
        </w:rPr>
      </w:pPr>
    </w:p>
    <w:p w:rsidR="00A21BED" w:rsidRDefault="00A21BED" w:rsidP="00A21BED">
      <w:pPr>
        <w:pStyle w:val="a4"/>
        <w:tabs>
          <w:tab w:val="left" w:pos="900"/>
          <w:tab w:val="left" w:pos="3420"/>
        </w:tabs>
        <w:ind w:left="72" w:firstLine="288"/>
        <w:rPr>
          <w:rFonts w:ascii="Times New Roman" w:hAnsi="Times New Roman" w:cs="Times New Roman"/>
          <w:b/>
          <w:i/>
          <w:color w:val="FF0000"/>
          <w:sz w:val="16"/>
          <w:szCs w:val="16"/>
        </w:rPr>
      </w:pPr>
    </w:p>
    <w:p w:rsidR="00A21BED" w:rsidRDefault="00A21BED" w:rsidP="00A21BED">
      <w:r>
        <w:rPr>
          <w:b/>
        </w:rPr>
        <w:t>Ожидаемые результаты</w:t>
      </w:r>
      <w:r>
        <w:t>:</w:t>
      </w:r>
    </w:p>
    <w:p w:rsidR="00A21BED" w:rsidRDefault="00A21BED" w:rsidP="00A21BED">
      <w:pPr>
        <w:pStyle w:val="af0"/>
        <w:numPr>
          <w:ilvl w:val="0"/>
          <w:numId w:val="24"/>
        </w:numPr>
        <w:jc w:val="both"/>
      </w:pPr>
      <w:r>
        <w:t>рост числа посещений;</w:t>
      </w:r>
    </w:p>
    <w:p w:rsidR="00A21BED" w:rsidRDefault="00A21BED" w:rsidP="00A21BED">
      <w:pPr>
        <w:pStyle w:val="af0"/>
        <w:numPr>
          <w:ilvl w:val="0"/>
          <w:numId w:val="24"/>
        </w:numPr>
        <w:jc w:val="both"/>
      </w:pPr>
      <w:r>
        <w:t>рост числа экскурсий;</w:t>
      </w:r>
    </w:p>
    <w:p w:rsidR="00A21BED" w:rsidRDefault="00A21BED" w:rsidP="00A21BED">
      <w:pPr>
        <w:pStyle w:val="af0"/>
        <w:numPr>
          <w:ilvl w:val="0"/>
          <w:numId w:val="24"/>
        </w:numPr>
        <w:jc w:val="both"/>
      </w:pPr>
      <w:r>
        <w:t>рост числа организованных выставок и экспозиций;</w:t>
      </w:r>
    </w:p>
    <w:p w:rsidR="00A21BED" w:rsidRDefault="00A21BED" w:rsidP="00A21BED">
      <w:pPr>
        <w:pStyle w:val="af0"/>
        <w:numPr>
          <w:ilvl w:val="0"/>
          <w:numId w:val="24"/>
        </w:numPr>
        <w:jc w:val="both"/>
      </w:pPr>
      <w:r>
        <w:t>рост доли вовлеченных в организационные формы музейной работы детей и молодёжи;</w:t>
      </w:r>
    </w:p>
    <w:p w:rsidR="00A21BED" w:rsidRDefault="00A21BED" w:rsidP="00A21BED">
      <w:pPr>
        <w:pStyle w:val="af0"/>
        <w:numPr>
          <w:ilvl w:val="0"/>
          <w:numId w:val="24"/>
        </w:numPr>
        <w:jc w:val="both"/>
      </w:pPr>
      <w:r>
        <w:t>рост рейтинга учреждения культуры музейного типа, реализующего социальную функцию.</w:t>
      </w:r>
    </w:p>
    <w:p w:rsidR="00A21BED" w:rsidRDefault="00A21BED" w:rsidP="00A21BED">
      <w:pPr>
        <w:pStyle w:val="af0"/>
        <w:numPr>
          <w:ilvl w:val="0"/>
          <w:numId w:val="24"/>
        </w:numPr>
        <w:jc w:val="both"/>
      </w:pPr>
      <w:r>
        <w:t>повышение средней заработной платы работников музея до средней заработной платы по Ивановской области</w:t>
      </w:r>
    </w:p>
    <w:p w:rsidR="00A21BED" w:rsidRDefault="00A21BED" w:rsidP="00A21BED">
      <w:pPr>
        <w:jc w:val="both"/>
      </w:pPr>
    </w:p>
    <w:p w:rsidR="00A21BED" w:rsidRDefault="00A21BED" w:rsidP="00A21BED">
      <w:pPr>
        <w:pStyle w:val="ConsPlusNormal"/>
        <w:numPr>
          <w:ilvl w:val="0"/>
          <w:numId w:val="6"/>
        </w:numPr>
        <w:jc w:val="both"/>
        <w:rPr>
          <w:rFonts w:ascii="Times New Roman" w:hAnsi="Times New Roman"/>
          <w:sz w:val="24"/>
          <w:szCs w:val="24"/>
        </w:rPr>
      </w:pPr>
      <w:r w:rsidRPr="00A54C4C">
        <w:rPr>
          <w:rFonts w:ascii="Times New Roman" w:hAnsi="Times New Roman"/>
          <w:sz w:val="24"/>
          <w:szCs w:val="24"/>
        </w:rPr>
        <w:t>По показател</w:t>
      </w:r>
      <w:r>
        <w:rPr>
          <w:rFonts w:ascii="Times New Roman" w:hAnsi="Times New Roman"/>
          <w:sz w:val="24"/>
          <w:szCs w:val="24"/>
        </w:rPr>
        <w:t>ю</w:t>
      </w:r>
      <w:r w:rsidRPr="00A54C4C">
        <w:rPr>
          <w:rFonts w:ascii="Times New Roman" w:hAnsi="Times New Roman"/>
          <w:sz w:val="24"/>
          <w:szCs w:val="24"/>
        </w:rPr>
        <w:t xml:space="preserve"> N1</w:t>
      </w:r>
      <w:r>
        <w:rPr>
          <w:rFonts w:ascii="Times New Roman" w:hAnsi="Times New Roman"/>
          <w:sz w:val="24"/>
          <w:szCs w:val="24"/>
        </w:rPr>
        <w:t>-№2</w:t>
      </w:r>
      <w:r w:rsidRPr="00A54C4C">
        <w:rPr>
          <w:rFonts w:ascii="Times New Roman" w:hAnsi="Times New Roman"/>
          <w:sz w:val="24"/>
          <w:szCs w:val="24"/>
        </w:rPr>
        <w:t xml:space="preserve"> отчетные значения определяются по данным учета МУК </w:t>
      </w:r>
      <w:proofErr w:type="gramStart"/>
      <w:r w:rsidRPr="00A54C4C">
        <w:rPr>
          <w:rFonts w:ascii="Times New Roman" w:hAnsi="Times New Roman"/>
          <w:sz w:val="24"/>
          <w:szCs w:val="24"/>
        </w:rPr>
        <w:t>КМ</w:t>
      </w:r>
      <w:proofErr w:type="gramEnd"/>
      <w:r w:rsidRPr="00A54C4C">
        <w:rPr>
          <w:rFonts w:ascii="Times New Roman" w:hAnsi="Times New Roman"/>
          <w:sz w:val="24"/>
          <w:szCs w:val="24"/>
        </w:rPr>
        <w:t xml:space="preserve"> </w:t>
      </w:r>
      <w:proofErr w:type="spellStart"/>
      <w:r w:rsidRPr="00A54C4C">
        <w:rPr>
          <w:rFonts w:ascii="Times New Roman" w:hAnsi="Times New Roman"/>
          <w:sz w:val="24"/>
          <w:szCs w:val="24"/>
        </w:rPr>
        <w:t>Пучежского</w:t>
      </w:r>
      <w:proofErr w:type="spellEnd"/>
      <w:r w:rsidRPr="00A54C4C">
        <w:rPr>
          <w:rFonts w:ascii="Times New Roman" w:hAnsi="Times New Roman"/>
          <w:sz w:val="24"/>
          <w:szCs w:val="24"/>
        </w:rPr>
        <w:t xml:space="preserve"> муниципального района.</w:t>
      </w:r>
    </w:p>
    <w:p w:rsidR="00A21BED" w:rsidRDefault="00A21BED" w:rsidP="00A21BED">
      <w:pPr>
        <w:pStyle w:val="a4"/>
        <w:tabs>
          <w:tab w:val="left" w:pos="900"/>
          <w:tab w:val="left" w:pos="3420"/>
        </w:tabs>
        <w:ind w:left="72" w:firstLine="288"/>
        <w:rPr>
          <w:rFonts w:ascii="Times New Roman" w:hAnsi="Times New Roman" w:cs="Times New Roman"/>
          <w:b/>
          <w:sz w:val="24"/>
          <w:szCs w:val="24"/>
        </w:rPr>
      </w:pPr>
    </w:p>
    <w:p w:rsidR="00A21BED" w:rsidRDefault="00A21BED" w:rsidP="00A21BED">
      <w:pPr>
        <w:pStyle w:val="a4"/>
        <w:tabs>
          <w:tab w:val="left" w:pos="900"/>
          <w:tab w:val="left" w:pos="3420"/>
        </w:tabs>
        <w:ind w:left="72" w:firstLine="288"/>
        <w:rPr>
          <w:rFonts w:ascii="Times New Roman" w:hAnsi="Times New Roman" w:cs="Times New Roman"/>
          <w:sz w:val="24"/>
          <w:szCs w:val="24"/>
        </w:rPr>
      </w:pPr>
      <w:r>
        <w:rPr>
          <w:rFonts w:ascii="Times New Roman" w:hAnsi="Times New Roman" w:cs="Times New Roman"/>
          <w:b/>
          <w:sz w:val="24"/>
          <w:szCs w:val="24"/>
        </w:rPr>
        <w:t>3.5. Цель</w:t>
      </w:r>
      <w:r>
        <w:rPr>
          <w:rFonts w:ascii="Times New Roman" w:hAnsi="Times New Roman" w:cs="Times New Roman"/>
          <w:sz w:val="24"/>
          <w:szCs w:val="24"/>
        </w:rPr>
        <w:t>:</w:t>
      </w:r>
    </w:p>
    <w:p w:rsidR="00A21BED" w:rsidRDefault="00A21BED" w:rsidP="00A21BED">
      <w:pPr>
        <w:pStyle w:val="a4"/>
        <w:tabs>
          <w:tab w:val="left" w:pos="900"/>
          <w:tab w:val="left" w:pos="3420"/>
        </w:tabs>
        <w:ind w:left="72" w:firstLine="288"/>
        <w:rPr>
          <w:rFonts w:ascii="Times New Roman" w:hAnsi="Times New Roman" w:cs="Times New Roman"/>
          <w:sz w:val="24"/>
          <w:szCs w:val="24"/>
        </w:rPr>
      </w:pPr>
      <w:r>
        <w:rPr>
          <w:rFonts w:ascii="Times New Roman" w:hAnsi="Times New Roman" w:cs="Times New Roman"/>
          <w:sz w:val="24"/>
          <w:szCs w:val="24"/>
        </w:rPr>
        <w:t xml:space="preserve">Повышение туристской привлекательности </w:t>
      </w:r>
      <w:proofErr w:type="spellStart"/>
      <w:r>
        <w:rPr>
          <w:rFonts w:ascii="Times New Roman" w:hAnsi="Times New Roman" w:cs="Times New Roman"/>
          <w:sz w:val="24"/>
          <w:szCs w:val="24"/>
        </w:rPr>
        <w:t>Пучежского</w:t>
      </w:r>
      <w:proofErr w:type="spellEnd"/>
      <w:r>
        <w:rPr>
          <w:rFonts w:ascii="Times New Roman" w:hAnsi="Times New Roman" w:cs="Times New Roman"/>
          <w:sz w:val="24"/>
          <w:szCs w:val="24"/>
        </w:rPr>
        <w:t xml:space="preserve"> муниципального района путем эффективного использования природно-рекреационных и историко-культурных ресурсов.</w:t>
      </w:r>
    </w:p>
    <w:tbl>
      <w:tblPr>
        <w:tblpPr w:leftFromText="180" w:rightFromText="180" w:bottomFromText="200" w:vertAnchor="text" w:horzAnchor="margin" w:tblpXSpec="center" w:tblpY="346"/>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3294"/>
        <w:gridCol w:w="851"/>
        <w:gridCol w:w="850"/>
        <w:gridCol w:w="851"/>
        <w:gridCol w:w="850"/>
        <w:gridCol w:w="709"/>
        <w:gridCol w:w="850"/>
        <w:gridCol w:w="851"/>
        <w:gridCol w:w="851"/>
      </w:tblGrid>
      <w:tr w:rsidR="00D2241E" w:rsidTr="00D2241E">
        <w:trPr>
          <w:trHeight w:val="281"/>
        </w:trPr>
        <w:tc>
          <w:tcPr>
            <w:tcW w:w="425" w:type="dxa"/>
            <w:tcBorders>
              <w:top w:val="single" w:sz="4" w:space="0" w:color="auto"/>
              <w:left w:val="single" w:sz="4" w:space="0" w:color="auto"/>
              <w:bottom w:val="single" w:sz="4" w:space="0" w:color="auto"/>
              <w:right w:val="single" w:sz="4" w:space="0" w:color="auto"/>
            </w:tcBorders>
            <w:vAlign w:val="center"/>
            <w:hideMark/>
          </w:tcPr>
          <w:p w:rsidR="00D2241E" w:rsidRDefault="00D2241E" w:rsidP="00D2241E">
            <w:pPr>
              <w:spacing w:line="276" w:lineRule="auto"/>
              <w:jc w:val="center"/>
              <w:rPr>
                <w:lang w:eastAsia="en-US"/>
              </w:rPr>
            </w:pPr>
            <w:r>
              <w:rPr>
                <w:lang w:eastAsia="en-US"/>
              </w:rPr>
              <w:t>№</w:t>
            </w:r>
          </w:p>
        </w:tc>
        <w:tc>
          <w:tcPr>
            <w:tcW w:w="3294" w:type="dxa"/>
            <w:tcBorders>
              <w:top w:val="single" w:sz="4" w:space="0" w:color="auto"/>
              <w:left w:val="single" w:sz="4" w:space="0" w:color="auto"/>
              <w:bottom w:val="single" w:sz="4" w:space="0" w:color="auto"/>
              <w:right w:val="single" w:sz="4" w:space="0" w:color="auto"/>
            </w:tcBorders>
            <w:vAlign w:val="center"/>
            <w:hideMark/>
          </w:tcPr>
          <w:p w:rsidR="00D2241E" w:rsidRDefault="00D2241E" w:rsidP="00D2241E">
            <w:pPr>
              <w:spacing w:line="276" w:lineRule="auto"/>
              <w:jc w:val="center"/>
              <w:rPr>
                <w:lang w:eastAsia="en-US"/>
              </w:rPr>
            </w:pPr>
            <w:r>
              <w:rPr>
                <w:i/>
                <w:lang w:eastAsia="en-US"/>
              </w:rPr>
              <w:t>Наименование показателя, единица измерения</w:t>
            </w:r>
          </w:p>
        </w:tc>
        <w:tc>
          <w:tcPr>
            <w:tcW w:w="851" w:type="dxa"/>
            <w:tcBorders>
              <w:top w:val="single" w:sz="4" w:space="0" w:color="auto"/>
              <w:left w:val="single" w:sz="4" w:space="0" w:color="auto"/>
              <w:bottom w:val="single" w:sz="4" w:space="0" w:color="auto"/>
              <w:right w:val="single" w:sz="4" w:space="0" w:color="auto"/>
            </w:tcBorders>
            <w:vAlign w:val="center"/>
            <w:hideMark/>
          </w:tcPr>
          <w:p w:rsidR="00D2241E" w:rsidRDefault="00D2241E" w:rsidP="00D2241E">
            <w:pPr>
              <w:spacing w:line="276" w:lineRule="auto"/>
              <w:jc w:val="center"/>
              <w:rPr>
                <w:lang w:eastAsia="en-US"/>
              </w:rPr>
            </w:pPr>
            <w:r>
              <w:rPr>
                <w:i/>
                <w:lang w:eastAsia="en-US"/>
              </w:rPr>
              <w:t>2021</w:t>
            </w:r>
          </w:p>
        </w:tc>
        <w:tc>
          <w:tcPr>
            <w:tcW w:w="850" w:type="dxa"/>
            <w:tcBorders>
              <w:top w:val="single" w:sz="4" w:space="0" w:color="auto"/>
              <w:left w:val="single" w:sz="4" w:space="0" w:color="auto"/>
              <w:bottom w:val="single" w:sz="4" w:space="0" w:color="auto"/>
              <w:right w:val="single" w:sz="4" w:space="0" w:color="auto"/>
            </w:tcBorders>
            <w:vAlign w:val="center"/>
            <w:hideMark/>
          </w:tcPr>
          <w:p w:rsidR="00D2241E" w:rsidRDefault="00D2241E" w:rsidP="00D2241E">
            <w:pPr>
              <w:spacing w:after="200" w:line="276" w:lineRule="auto"/>
              <w:jc w:val="center"/>
              <w:rPr>
                <w:lang w:eastAsia="en-US"/>
              </w:rPr>
            </w:pPr>
            <w:r>
              <w:rPr>
                <w:i/>
                <w:lang w:eastAsia="en-US"/>
              </w:rPr>
              <w:t>2022</w:t>
            </w:r>
          </w:p>
        </w:tc>
        <w:tc>
          <w:tcPr>
            <w:tcW w:w="851" w:type="dxa"/>
            <w:tcBorders>
              <w:top w:val="single" w:sz="4" w:space="0" w:color="auto"/>
              <w:left w:val="single" w:sz="4" w:space="0" w:color="auto"/>
              <w:bottom w:val="single" w:sz="4" w:space="0" w:color="auto"/>
              <w:right w:val="single" w:sz="4" w:space="0" w:color="auto"/>
            </w:tcBorders>
            <w:vAlign w:val="center"/>
            <w:hideMark/>
          </w:tcPr>
          <w:p w:rsidR="00D2241E" w:rsidRDefault="00D2241E" w:rsidP="00D2241E">
            <w:pPr>
              <w:spacing w:line="276" w:lineRule="auto"/>
              <w:jc w:val="center"/>
              <w:rPr>
                <w:lang w:eastAsia="en-US"/>
              </w:rPr>
            </w:pPr>
            <w:r>
              <w:rPr>
                <w:i/>
                <w:lang w:eastAsia="en-US"/>
              </w:rPr>
              <w:t>2023</w:t>
            </w:r>
          </w:p>
        </w:tc>
        <w:tc>
          <w:tcPr>
            <w:tcW w:w="850" w:type="dxa"/>
            <w:tcBorders>
              <w:top w:val="single" w:sz="4" w:space="0" w:color="auto"/>
              <w:left w:val="single" w:sz="4" w:space="0" w:color="auto"/>
              <w:bottom w:val="single" w:sz="4" w:space="0" w:color="auto"/>
              <w:right w:val="single" w:sz="4" w:space="0" w:color="auto"/>
            </w:tcBorders>
            <w:vAlign w:val="center"/>
            <w:hideMark/>
          </w:tcPr>
          <w:p w:rsidR="00D2241E" w:rsidRDefault="00D2241E" w:rsidP="00D2241E">
            <w:pPr>
              <w:spacing w:line="276" w:lineRule="auto"/>
              <w:jc w:val="center"/>
              <w:rPr>
                <w:lang w:eastAsia="en-US"/>
              </w:rPr>
            </w:pPr>
            <w:r>
              <w:rPr>
                <w:i/>
                <w:lang w:eastAsia="en-US"/>
              </w:rPr>
              <w:t>2024</w:t>
            </w:r>
          </w:p>
        </w:tc>
        <w:tc>
          <w:tcPr>
            <w:tcW w:w="709" w:type="dxa"/>
            <w:tcBorders>
              <w:top w:val="single" w:sz="4" w:space="0" w:color="auto"/>
              <w:left w:val="single" w:sz="4" w:space="0" w:color="auto"/>
              <w:bottom w:val="single" w:sz="4" w:space="0" w:color="auto"/>
              <w:right w:val="single" w:sz="4" w:space="0" w:color="auto"/>
            </w:tcBorders>
            <w:vAlign w:val="center"/>
            <w:hideMark/>
          </w:tcPr>
          <w:p w:rsidR="00D2241E" w:rsidRDefault="00D2241E" w:rsidP="00D2241E">
            <w:pPr>
              <w:spacing w:line="276" w:lineRule="auto"/>
              <w:jc w:val="center"/>
              <w:rPr>
                <w:lang w:eastAsia="en-US"/>
              </w:rPr>
            </w:pPr>
            <w:r>
              <w:rPr>
                <w:i/>
                <w:lang w:eastAsia="en-US"/>
              </w:rPr>
              <w:t>2025</w:t>
            </w:r>
          </w:p>
        </w:tc>
        <w:tc>
          <w:tcPr>
            <w:tcW w:w="850" w:type="dxa"/>
            <w:tcBorders>
              <w:top w:val="single" w:sz="4" w:space="0" w:color="auto"/>
              <w:left w:val="single" w:sz="4" w:space="0" w:color="auto"/>
              <w:bottom w:val="single" w:sz="4" w:space="0" w:color="auto"/>
              <w:right w:val="single" w:sz="4" w:space="0" w:color="auto"/>
            </w:tcBorders>
            <w:vAlign w:val="center"/>
            <w:hideMark/>
          </w:tcPr>
          <w:p w:rsidR="00D2241E" w:rsidRDefault="00D2241E" w:rsidP="00D2241E">
            <w:pPr>
              <w:spacing w:line="276" w:lineRule="auto"/>
              <w:jc w:val="center"/>
              <w:rPr>
                <w:i/>
                <w:lang w:eastAsia="en-US"/>
              </w:rPr>
            </w:pPr>
            <w:r>
              <w:rPr>
                <w:i/>
                <w:lang w:eastAsia="en-US"/>
              </w:rPr>
              <w:t>2026</w:t>
            </w:r>
          </w:p>
        </w:tc>
        <w:tc>
          <w:tcPr>
            <w:tcW w:w="851" w:type="dxa"/>
            <w:tcBorders>
              <w:top w:val="single" w:sz="4" w:space="0" w:color="auto"/>
              <w:left w:val="single" w:sz="4" w:space="0" w:color="auto"/>
              <w:bottom w:val="single" w:sz="4" w:space="0" w:color="auto"/>
              <w:right w:val="single" w:sz="4" w:space="0" w:color="auto"/>
            </w:tcBorders>
            <w:vAlign w:val="center"/>
          </w:tcPr>
          <w:p w:rsidR="00D2241E" w:rsidRDefault="00D2241E" w:rsidP="00D2241E">
            <w:pPr>
              <w:spacing w:line="276" w:lineRule="auto"/>
              <w:jc w:val="center"/>
              <w:rPr>
                <w:i/>
                <w:lang w:eastAsia="en-US"/>
              </w:rPr>
            </w:pPr>
            <w:r>
              <w:rPr>
                <w:i/>
                <w:lang w:eastAsia="en-US"/>
              </w:rPr>
              <w:t>2027</w:t>
            </w:r>
          </w:p>
        </w:tc>
        <w:tc>
          <w:tcPr>
            <w:tcW w:w="851" w:type="dxa"/>
            <w:tcBorders>
              <w:top w:val="single" w:sz="4" w:space="0" w:color="auto"/>
              <w:left w:val="single" w:sz="4" w:space="0" w:color="auto"/>
              <w:bottom w:val="single" w:sz="4" w:space="0" w:color="auto"/>
              <w:right w:val="single" w:sz="4" w:space="0" w:color="auto"/>
            </w:tcBorders>
            <w:vAlign w:val="center"/>
          </w:tcPr>
          <w:p w:rsidR="00D2241E" w:rsidRDefault="00D2241E" w:rsidP="00D2241E">
            <w:pPr>
              <w:spacing w:line="276" w:lineRule="auto"/>
              <w:jc w:val="center"/>
              <w:rPr>
                <w:i/>
                <w:lang w:eastAsia="en-US"/>
              </w:rPr>
            </w:pPr>
            <w:r>
              <w:rPr>
                <w:i/>
                <w:lang w:eastAsia="en-US"/>
              </w:rPr>
              <w:t>2028</w:t>
            </w:r>
          </w:p>
        </w:tc>
      </w:tr>
      <w:tr w:rsidR="00D2241E" w:rsidTr="00D2241E">
        <w:trPr>
          <w:trHeight w:val="317"/>
        </w:trPr>
        <w:tc>
          <w:tcPr>
            <w:tcW w:w="7830" w:type="dxa"/>
            <w:gridSpan w:val="7"/>
            <w:tcBorders>
              <w:top w:val="single" w:sz="4" w:space="0" w:color="auto"/>
              <w:left w:val="single" w:sz="4" w:space="0" w:color="auto"/>
              <w:bottom w:val="single" w:sz="4" w:space="0" w:color="auto"/>
              <w:right w:val="single" w:sz="4" w:space="0" w:color="auto"/>
            </w:tcBorders>
            <w:hideMark/>
          </w:tcPr>
          <w:p w:rsidR="00D2241E" w:rsidRDefault="00D2241E" w:rsidP="00D2241E">
            <w:pPr>
              <w:spacing w:line="276" w:lineRule="auto"/>
              <w:rPr>
                <w:i/>
                <w:lang w:eastAsia="en-US"/>
              </w:rPr>
            </w:pPr>
            <w:r>
              <w:rPr>
                <w:b/>
                <w:lang w:eastAsia="ar-SA"/>
              </w:rPr>
              <w:t>Основное мероприятие: Развитие туризма</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D2241E" w:rsidRDefault="00D2241E" w:rsidP="00D2241E">
            <w:pPr>
              <w:spacing w:line="276" w:lineRule="auto"/>
              <w:jc w:val="center"/>
              <w:rPr>
                <w:i/>
                <w:lang w:eastAsia="en-US"/>
              </w:rPr>
            </w:pPr>
          </w:p>
        </w:tc>
        <w:tc>
          <w:tcPr>
            <w:tcW w:w="851" w:type="dxa"/>
            <w:tcBorders>
              <w:top w:val="single" w:sz="4" w:space="0" w:color="auto"/>
              <w:left w:val="single" w:sz="4" w:space="0" w:color="auto"/>
              <w:bottom w:val="single" w:sz="4" w:space="0" w:color="auto"/>
              <w:right w:val="single" w:sz="4" w:space="0" w:color="auto"/>
            </w:tcBorders>
          </w:tcPr>
          <w:p w:rsidR="00D2241E" w:rsidRDefault="00D2241E" w:rsidP="00D2241E">
            <w:pPr>
              <w:spacing w:line="276" w:lineRule="auto"/>
              <w:jc w:val="center"/>
              <w:rPr>
                <w:i/>
                <w:lang w:eastAsia="en-US"/>
              </w:rPr>
            </w:pPr>
          </w:p>
        </w:tc>
      </w:tr>
      <w:tr w:rsidR="00D2241E" w:rsidTr="00D2241E">
        <w:trPr>
          <w:trHeight w:val="554"/>
        </w:trPr>
        <w:tc>
          <w:tcPr>
            <w:tcW w:w="425" w:type="dxa"/>
            <w:tcBorders>
              <w:top w:val="single" w:sz="4" w:space="0" w:color="auto"/>
              <w:left w:val="single" w:sz="4" w:space="0" w:color="auto"/>
              <w:bottom w:val="single" w:sz="4" w:space="0" w:color="auto"/>
              <w:right w:val="single" w:sz="4" w:space="0" w:color="auto"/>
            </w:tcBorders>
            <w:hideMark/>
          </w:tcPr>
          <w:p w:rsidR="00D2241E" w:rsidRDefault="00D2241E" w:rsidP="00D2241E">
            <w:pPr>
              <w:spacing w:line="276" w:lineRule="auto"/>
              <w:jc w:val="both"/>
              <w:rPr>
                <w:lang w:eastAsia="en-US"/>
              </w:rPr>
            </w:pPr>
            <w:r>
              <w:rPr>
                <w:lang w:eastAsia="en-US"/>
              </w:rPr>
              <w:t>1</w:t>
            </w:r>
          </w:p>
        </w:tc>
        <w:tc>
          <w:tcPr>
            <w:tcW w:w="3294" w:type="dxa"/>
            <w:tcBorders>
              <w:top w:val="single" w:sz="4" w:space="0" w:color="auto"/>
              <w:left w:val="single" w:sz="4" w:space="0" w:color="auto"/>
              <w:bottom w:val="single" w:sz="4" w:space="0" w:color="auto"/>
              <w:right w:val="single" w:sz="4" w:space="0" w:color="auto"/>
            </w:tcBorders>
            <w:hideMark/>
          </w:tcPr>
          <w:p w:rsidR="00D2241E" w:rsidRDefault="00D2241E" w:rsidP="00D2241E">
            <w:pPr>
              <w:spacing w:line="276" w:lineRule="auto"/>
              <w:jc w:val="both"/>
              <w:rPr>
                <w:lang w:eastAsia="en-US"/>
              </w:rPr>
            </w:pPr>
            <w:r>
              <w:rPr>
                <w:lang w:eastAsia="en-US"/>
              </w:rPr>
              <w:t xml:space="preserve">Туристический поток в </w:t>
            </w:r>
            <w:proofErr w:type="spellStart"/>
            <w:r>
              <w:rPr>
                <w:lang w:eastAsia="en-US"/>
              </w:rPr>
              <w:t>Пучежском</w:t>
            </w:r>
            <w:proofErr w:type="spellEnd"/>
            <w:r>
              <w:rPr>
                <w:lang w:eastAsia="en-US"/>
              </w:rPr>
              <w:t xml:space="preserve"> муниципальном районе (чел.)</w:t>
            </w:r>
          </w:p>
        </w:tc>
        <w:tc>
          <w:tcPr>
            <w:tcW w:w="851" w:type="dxa"/>
            <w:tcBorders>
              <w:top w:val="single" w:sz="4" w:space="0" w:color="auto"/>
              <w:left w:val="single" w:sz="4" w:space="0" w:color="auto"/>
              <w:bottom w:val="single" w:sz="4" w:space="0" w:color="auto"/>
              <w:right w:val="single" w:sz="4" w:space="0" w:color="auto"/>
            </w:tcBorders>
            <w:vAlign w:val="center"/>
            <w:hideMark/>
          </w:tcPr>
          <w:p w:rsidR="00D2241E" w:rsidRDefault="00D2241E" w:rsidP="00D2241E">
            <w:pPr>
              <w:spacing w:line="276" w:lineRule="auto"/>
              <w:jc w:val="center"/>
              <w:rPr>
                <w:lang w:eastAsia="en-US"/>
              </w:rPr>
            </w:pPr>
            <w:r>
              <w:rPr>
                <w:lang w:eastAsia="en-US"/>
              </w:rPr>
              <w:t>1900</w:t>
            </w:r>
          </w:p>
        </w:tc>
        <w:tc>
          <w:tcPr>
            <w:tcW w:w="850" w:type="dxa"/>
            <w:tcBorders>
              <w:top w:val="single" w:sz="4" w:space="0" w:color="auto"/>
              <w:left w:val="single" w:sz="4" w:space="0" w:color="auto"/>
              <w:bottom w:val="single" w:sz="4" w:space="0" w:color="auto"/>
              <w:right w:val="single" w:sz="4" w:space="0" w:color="auto"/>
            </w:tcBorders>
            <w:vAlign w:val="center"/>
            <w:hideMark/>
          </w:tcPr>
          <w:p w:rsidR="00D2241E" w:rsidRDefault="00D2241E" w:rsidP="00D2241E">
            <w:pPr>
              <w:spacing w:line="276" w:lineRule="auto"/>
              <w:jc w:val="center"/>
              <w:rPr>
                <w:lang w:eastAsia="en-US"/>
              </w:rPr>
            </w:pPr>
            <w:r>
              <w:rPr>
                <w:lang w:eastAsia="en-US"/>
              </w:rPr>
              <w:t>1938</w:t>
            </w:r>
          </w:p>
        </w:tc>
        <w:tc>
          <w:tcPr>
            <w:tcW w:w="851" w:type="dxa"/>
            <w:tcBorders>
              <w:top w:val="single" w:sz="4" w:space="0" w:color="auto"/>
              <w:left w:val="single" w:sz="4" w:space="0" w:color="auto"/>
              <w:bottom w:val="single" w:sz="4" w:space="0" w:color="auto"/>
              <w:right w:val="single" w:sz="4" w:space="0" w:color="auto"/>
            </w:tcBorders>
            <w:vAlign w:val="center"/>
            <w:hideMark/>
          </w:tcPr>
          <w:p w:rsidR="00D2241E" w:rsidRDefault="00D2241E" w:rsidP="00D2241E">
            <w:pPr>
              <w:spacing w:line="276" w:lineRule="auto"/>
              <w:jc w:val="center"/>
              <w:rPr>
                <w:lang w:eastAsia="en-US"/>
              </w:rPr>
            </w:pPr>
            <w:r>
              <w:rPr>
                <w:lang w:eastAsia="en-US"/>
              </w:rPr>
              <w:t>1976</w:t>
            </w:r>
          </w:p>
        </w:tc>
        <w:tc>
          <w:tcPr>
            <w:tcW w:w="850" w:type="dxa"/>
            <w:tcBorders>
              <w:top w:val="single" w:sz="4" w:space="0" w:color="auto"/>
              <w:left w:val="single" w:sz="4" w:space="0" w:color="auto"/>
              <w:bottom w:val="single" w:sz="4" w:space="0" w:color="auto"/>
              <w:right w:val="single" w:sz="4" w:space="0" w:color="auto"/>
            </w:tcBorders>
            <w:vAlign w:val="center"/>
            <w:hideMark/>
          </w:tcPr>
          <w:p w:rsidR="00D2241E" w:rsidRDefault="00D2241E" w:rsidP="00D2241E">
            <w:pPr>
              <w:spacing w:line="276" w:lineRule="auto"/>
              <w:jc w:val="center"/>
              <w:rPr>
                <w:lang w:eastAsia="en-US"/>
              </w:rPr>
            </w:pPr>
            <w:r>
              <w:rPr>
                <w:lang w:eastAsia="en-US"/>
              </w:rPr>
              <w:t>2015</w:t>
            </w:r>
          </w:p>
        </w:tc>
        <w:tc>
          <w:tcPr>
            <w:tcW w:w="709" w:type="dxa"/>
            <w:tcBorders>
              <w:top w:val="single" w:sz="4" w:space="0" w:color="auto"/>
              <w:left w:val="single" w:sz="4" w:space="0" w:color="auto"/>
              <w:bottom w:val="single" w:sz="4" w:space="0" w:color="auto"/>
              <w:right w:val="single" w:sz="4" w:space="0" w:color="auto"/>
            </w:tcBorders>
            <w:vAlign w:val="center"/>
            <w:hideMark/>
          </w:tcPr>
          <w:p w:rsidR="00D2241E" w:rsidRDefault="00D2241E" w:rsidP="00D2241E">
            <w:pPr>
              <w:spacing w:line="276" w:lineRule="auto"/>
              <w:jc w:val="center"/>
              <w:rPr>
                <w:lang w:eastAsia="en-US"/>
              </w:rPr>
            </w:pPr>
            <w:r>
              <w:rPr>
                <w:lang w:eastAsia="en-US"/>
              </w:rPr>
              <w:t>2055</w:t>
            </w:r>
          </w:p>
        </w:tc>
        <w:tc>
          <w:tcPr>
            <w:tcW w:w="850" w:type="dxa"/>
            <w:tcBorders>
              <w:top w:val="single" w:sz="4" w:space="0" w:color="auto"/>
              <w:left w:val="single" w:sz="4" w:space="0" w:color="auto"/>
              <w:bottom w:val="single" w:sz="4" w:space="0" w:color="auto"/>
              <w:right w:val="single" w:sz="4" w:space="0" w:color="auto"/>
            </w:tcBorders>
            <w:vAlign w:val="center"/>
            <w:hideMark/>
          </w:tcPr>
          <w:p w:rsidR="00D2241E" w:rsidRDefault="00D2241E" w:rsidP="00D2241E">
            <w:pPr>
              <w:spacing w:line="276" w:lineRule="auto"/>
              <w:jc w:val="center"/>
              <w:rPr>
                <w:lang w:eastAsia="en-US"/>
              </w:rPr>
            </w:pPr>
            <w:r>
              <w:rPr>
                <w:lang w:eastAsia="en-US"/>
              </w:rPr>
              <w:t>2096</w:t>
            </w:r>
          </w:p>
        </w:tc>
        <w:tc>
          <w:tcPr>
            <w:tcW w:w="851" w:type="dxa"/>
            <w:tcBorders>
              <w:top w:val="single" w:sz="4" w:space="0" w:color="auto"/>
              <w:left w:val="single" w:sz="4" w:space="0" w:color="auto"/>
              <w:bottom w:val="single" w:sz="4" w:space="0" w:color="auto"/>
              <w:right w:val="single" w:sz="4" w:space="0" w:color="auto"/>
            </w:tcBorders>
            <w:vAlign w:val="center"/>
          </w:tcPr>
          <w:p w:rsidR="00D2241E" w:rsidRDefault="00D2241E" w:rsidP="00D2241E">
            <w:pPr>
              <w:spacing w:line="276" w:lineRule="auto"/>
              <w:jc w:val="center"/>
              <w:rPr>
                <w:lang w:eastAsia="en-US"/>
              </w:rPr>
            </w:pPr>
            <w:r>
              <w:rPr>
                <w:lang w:eastAsia="en-US"/>
              </w:rPr>
              <w:t>2138</w:t>
            </w:r>
          </w:p>
        </w:tc>
        <w:tc>
          <w:tcPr>
            <w:tcW w:w="851" w:type="dxa"/>
            <w:tcBorders>
              <w:top w:val="single" w:sz="4" w:space="0" w:color="auto"/>
              <w:left w:val="single" w:sz="4" w:space="0" w:color="auto"/>
              <w:bottom w:val="single" w:sz="4" w:space="0" w:color="auto"/>
              <w:right w:val="single" w:sz="4" w:space="0" w:color="auto"/>
            </w:tcBorders>
            <w:vAlign w:val="center"/>
          </w:tcPr>
          <w:p w:rsidR="00D2241E" w:rsidRDefault="00D2241E" w:rsidP="00D2241E">
            <w:pPr>
              <w:spacing w:line="276" w:lineRule="auto"/>
              <w:jc w:val="center"/>
              <w:rPr>
                <w:lang w:eastAsia="en-US"/>
              </w:rPr>
            </w:pPr>
            <w:r>
              <w:rPr>
                <w:lang w:eastAsia="en-US"/>
              </w:rPr>
              <w:t>2181</w:t>
            </w:r>
          </w:p>
        </w:tc>
      </w:tr>
      <w:tr w:rsidR="00D2241E" w:rsidTr="00D2241E">
        <w:trPr>
          <w:trHeight w:val="561"/>
        </w:trPr>
        <w:tc>
          <w:tcPr>
            <w:tcW w:w="425" w:type="dxa"/>
            <w:tcBorders>
              <w:top w:val="single" w:sz="4" w:space="0" w:color="auto"/>
              <w:left w:val="single" w:sz="4" w:space="0" w:color="auto"/>
              <w:bottom w:val="single" w:sz="4" w:space="0" w:color="auto"/>
              <w:right w:val="single" w:sz="4" w:space="0" w:color="auto"/>
            </w:tcBorders>
            <w:hideMark/>
          </w:tcPr>
          <w:p w:rsidR="00D2241E" w:rsidRDefault="00D2241E" w:rsidP="00D2241E">
            <w:pPr>
              <w:spacing w:line="276" w:lineRule="auto"/>
              <w:jc w:val="both"/>
              <w:rPr>
                <w:lang w:eastAsia="en-US"/>
              </w:rPr>
            </w:pPr>
            <w:r>
              <w:rPr>
                <w:lang w:eastAsia="en-US"/>
              </w:rPr>
              <w:t>2</w:t>
            </w:r>
          </w:p>
        </w:tc>
        <w:tc>
          <w:tcPr>
            <w:tcW w:w="3294" w:type="dxa"/>
            <w:tcBorders>
              <w:top w:val="single" w:sz="4" w:space="0" w:color="auto"/>
              <w:left w:val="single" w:sz="4" w:space="0" w:color="auto"/>
              <w:bottom w:val="single" w:sz="4" w:space="0" w:color="auto"/>
              <w:right w:val="single" w:sz="4" w:space="0" w:color="auto"/>
            </w:tcBorders>
            <w:hideMark/>
          </w:tcPr>
          <w:p w:rsidR="00D2241E" w:rsidRDefault="00D2241E" w:rsidP="00D2241E">
            <w:pPr>
              <w:spacing w:line="276" w:lineRule="auto"/>
              <w:jc w:val="both"/>
              <w:rPr>
                <w:lang w:eastAsia="en-US"/>
              </w:rPr>
            </w:pPr>
            <w:r>
              <w:rPr>
                <w:lang w:eastAsia="en-US"/>
              </w:rPr>
              <w:t xml:space="preserve">Увеличение туристического потока (увеличение к предыдущему году </w:t>
            </w:r>
            <w:proofErr w:type="gramStart"/>
            <w:r>
              <w:rPr>
                <w:lang w:eastAsia="en-US"/>
              </w:rPr>
              <w:t>в</w:t>
            </w:r>
            <w:proofErr w:type="gramEnd"/>
            <w:r>
              <w:rPr>
                <w:lang w:eastAsia="en-US"/>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D2241E" w:rsidRDefault="00D2241E" w:rsidP="00D2241E">
            <w:pPr>
              <w:spacing w:line="276" w:lineRule="auto"/>
              <w:jc w:val="center"/>
              <w:rPr>
                <w:lang w:eastAsia="en-US"/>
              </w:rPr>
            </w:pPr>
            <w:r>
              <w:rPr>
                <w:lang w:eastAsia="en-US"/>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D2241E" w:rsidRDefault="00D2241E" w:rsidP="00D2241E">
            <w:pPr>
              <w:spacing w:line="276" w:lineRule="auto"/>
              <w:jc w:val="center"/>
              <w:rPr>
                <w:lang w:eastAsia="en-US"/>
              </w:rPr>
            </w:pPr>
            <w:r>
              <w:rPr>
                <w:lang w:eastAsia="en-US"/>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D2241E" w:rsidRDefault="00D2241E" w:rsidP="00D2241E">
            <w:pPr>
              <w:spacing w:line="276" w:lineRule="auto"/>
              <w:jc w:val="center"/>
              <w:rPr>
                <w:lang w:eastAsia="en-US"/>
              </w:rPr>
            </w:pPr>
            <w:r>
              <w:rPr>
                <w:lang w:eastAsia="en-US"/>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D2241E" w:rsidRDefault="00D2241E" w:rsidP="00D2241E">
            <w:pPr>
              <w:spacing w:line="276" w:lineRule="auto"/>
              <w:jc w:val="center"/>
              <w:rPr>
                <w:lang w:eastAsia="en-US"/>
              </w:rPr>
            </w:pPr>
            <w:r>
              <w:rPr>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D2241E" w:rsidRDefault="00D2241E" w:rsidP="00D2241E">
            <w:pPr>
              <w:spacing w:line="276" w:lineRule="auto"/>
              <w:jc w:val="center"/>
              <w:rPr>
                <w:lang w:eastAsia="en-US"/>
              </w:rPr>
            </w:pPr>
            <w:r>
              <w:rPr>
                <w:lang w:eastAsia="en-US"/>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D2241E" w:rsidRDefault="00D2241E" w:rsidP="00D2241E">
            <w:pPr>
              <w:spacing w:line="276" w:lineRule="auto"/>
              <w:jc w:val="center"/>
              <w:rPr>
                <w:lang w:eastAsia="en-US"/>
              </w:rPr>
            </w:pPr>
            <w:r>
              <w:rPr>
                <w:lang w:eastAsia="en-US"/>
              </w:rPr>
              <w:t>2%</w:t>
            </w:r>
          </w:p>
        </w:tc>
        <w:tc>
          <w:tcPr>
            <w:tcW w:w="851" w:type="dxa"/>
            <w:tcBorders>
              <w:top w:val="single" w:sz="4" w:space="0" w:color="auto"/>
              <w:left w:val="single" w:sz="4" w:space="0" w:color="auto"/>
              <w:bottom w:val="single" w:sz="4" w:space="0" w:color="auto"/>
              <w:right w:val="single" w:sz="4" w:space="0" w:color="auto"/>
            </w:tcBorders>
            <w:vAlign w:val="center"/>
          </w:tcPr>
          <w:p w:rsidR="00D2241E" w:rsidRDefault="00D2241E" w:rsidP="00D2241E">
            <w:pPr>
              <w:spacing w:line="276" w:lineRule="auto"/>
              <w:jc w:val="center"/>
              <w:rPr>
                <w:lang w:eastAsia="en-US"/>
              </w:rPr>
            </w:pPr>
            <w:r>
              <w:rPr>
                <w:lang w:eastAsia="en-US"/>
              </w:rPr>
              <w:t>2%</w:t>
            </w:r>
          </w:p>
        </w:tc>
        <w:tc>
          <w:tcPr>
            <w:tcW w:w="851" w:type="dxa"/>
            <w:tcBorders>
              <w:top w:val="single" w:sz="4" w:space="0" w:color="auto"/>
              <w:left w:val="single" w:sz="4" w:space="0" w:color="auto"/>
              <w:bottom w:val="single" w:sz="4" w:space="0" w:color="auto"/>
              <w:right w:val="single" w:sz="4" w:space="0" w:color="auto"/>
            </w:tcBorders>
            <w:vAlign w:val="center"/>
          </w:tcPr>
          <w:p w:rsidR="00D2241E" w:rsidRDefault="00D2241E" w:rsidP="00D2241E">
            <w:pPr>
              <w:spacing w:line="276" w:lineRule="auto"/>
              <w:jc w:val="center"/>
              <w:rPr>
                <w:lang w:eastAsia="en-US"/>
              </w:rPr>
            </w:pPr>
            <w:r>
              <w:rPr>
                <w:lang w:eastAsia="en-US"/>
              </w:rPr>
              <w:t>2%</w:t>
            </w:r>
          </w:p>
        </w:tc>
      </w:tr>
    </w:tbl>
    <w:p w:rsidR="00A21BED" w:rsidRDefault="00A21BED" w:rsidP="00A21BED">
      <w:pPr>
        <w:pStyle w:val="a4"/>
        <w:tabs>
          <w:tab w:val="left" w:pos="900"/>
          <w:tab w:val="left" w:pos="3420"/>
        </w:tabs>
        <w:ind w:left="72" w:firstLine="288"/>
        <w:rPr>
          <w:rFonts w:ascii="Times New Roman" w:hAnsi="Times New Roman" w:cs="Times New Roman"/>
          <w:sz w:val="24"/>
          <w:szCs w:val="24"/>
        </w:rPr>
      </w:pPr>
      <w:r>
        <w:rPr>
          <w:rFonts w:ascii="Times New Roman" w:hAnsi="Times New Roman" w:cs="Times New Roman"/>
          <w:b/>
          <w:sz w:val="24"/>
          <w:szCs w:val="24"/>
        </w:rPr>
        <w:t>Целевые показатели:</w:t>
      </w:r>
    </w:p>
    <w:p w:rsidR="00A21BED" w:rsidRDefault="00A21BED" w:rsidP="00A21BED">
      <w:pPr>
        <w:rPr>
          <w:b/>
        </w:rPr>
      </w:pPr>
    </w:p>
    <w:p w:rsidR="00A21BED" w:rsidRDefault="00A21BED" w:rsidP="00A21BED">
      <w:r>
        <w:rPr>
          <w:b/>
        </w:rPr>
        <w:t>Ожидаемые результаты</w:t>
      </w:r>
      <w:r>
        <w:t>:</w:t>
      </w:r>
    </w:p>
    <w:p w:rsidR="00A21BED" w:rsidRDefault="00A21BED" w:rsidP="00A21BED">
      <w:pPr>
        <w:pStyle w:val="af0"/>
        <w:numPr>
          <w:ilvl w:val="0"/>
          <w:numId w:val="24"/>
        </w:numPr>
        <w:autoSpaceDE w:val="0"/>
        <w:jc w:val="both"/>
        <w:rPr>
          <w:b/>
        </w:rPr>
      </w:pPr>
      <w:r>
        <w:t xml:space="preserve">увеличение потока туристов; </w:t>
      </w:r>
    </w:p>
    <w:p w:rsidR="00A21BED" w:rsidRDefault="00A21BED" w:rsidP="00A21BED">
      <w:pPr>
        <w:pStyle w:val="af0"/>
        <w:numPr>
          <w:ilvl w:val="0"/>
          <w:numId w:val="24"/>
        </w:numPr>
        <w:jc w:val="both"/>
      </w:pPr>
      <w:r>
        <w:t>повышение уровня событийных мероприятий;</w:t>
      </w:r>
    </w:p>
    <w:p w:rsidR="00A21BED" w:rsidRDefault="00A21BED" w:rsidP="00A21BED">
      <w:pPr>
        <w:pStyle w:val="af0"/>
        <w:numPr>
          <w:ilvl w:val="0"/>
          <w:numId w:val="24"/>
        </w:numPr>
        <w:jc w:val="both"/>
      </w:pPr>
      <w:r>
        <w:lastRenderedPageBreak/>
        <w:t xml:space="preserve">популяризация историко-культурного наследия и </w:t>
      </w:r>
      <w:proofErr w:type="spellStart"/>
      <w:r>
        <w:t>туристско</w:t>
      </w:r>
      <w:proofErr w:type="spellEnd"/>
      <w:r>
        <w:t xml:space="preserve"> - рекреационных ресурсов района;</w:t>
      </w:r>
    </w:p>
    <w:p w:rsidR="00A21BED" w:rsidRDefault="00A21BED" w:rsidP="00A21BED">
      <w:pPr>
        <w:pStyle w:val="af0"/>
        <w:numPr>
          <w:ilvl w:val="0"/>
          <w:numId w:val="24"/>
        </w:numPr>
        <w:jc w:val="both"/>
      </w:pPr>
      <w:r>
        <w:t>повышение качества туристических услуг.</w:t>
      </w:r>
    </w:p>
    <w:p w:rsidR="00A21BED" w:rsidRDefault="00A21BED" w:rsidP="00A21BED">
      <w:pPr>
        <w:widowControl w:val="0"/>
        <w:suppressAutoHyphens/>
        <w:ind w:left="1335"/>
        <w:jc w:val="both"/>
      </w:pPr>
    </w:p>
    <w:p w:rsidR="00A21BED" w:rsidRDefault="00A21BED" w:rsidP="00A21BED">
      <w:pPr>
        <w:pStyle w:val="ConsPlusNormal"/>
        <w:numPr>
          <w:ilvl w:val="0"/>
          <w:numId w:val="19"/>
        </w:numPr>
        <w:jc w:val="both"/>
        <w:rPr>
          <w:rFonts w:ascii="Times New Roman" w:hAnsi="Times New Roman" w:cs="Times New Roman"/>
          <w:sz w:val="24"/>
          <w:szCs w:val="24"/>
        </w:rPr>
      </w:pPr>
      <w:r>
        <w:rPr>
          <w:rFonts w:ascii="Times New Roman" w:hAnsi="Times New Roman" w:cs="Times New Roman"/>
          <w:sz w:val="24"/>
          <w:szCs w:val="24"/>
        </w:rPr>
        <w:t xml:space="preserve">По показателям N1 – 2 отчетные значения определяются по данным учета </w:t>
      </w:r>
      <w:proofErr w:type="gramStart"/>
      <w:r>
        <w:rPr>
          <w:rFonts w:ascii="Times New Roman" w:hAnsi="Times New Roman" w:cs="Times New Roman"/>
          <w:sz w:val="24"/>
          <w:szCs w:val="24"/>
        </w:rPr>
        <w:t>ОКТ</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Пучежского</w:t>
      </w:r>
      <w:proofErr w:type="spellEnd"/>
      <w:r>
        <w:rPr>
          <w:rFonts w:ascii="Times New Roman" w:hAnsi="Times New Roman" w:cs="Times New Roman"/>
          <w:sz w:val="24"/>
          <w:szCs w:val="24"/>
        </w:rPr>
        <w:t xml:space="preserve"> муниципального района.</w:t>
      </w:r>
    </w:p>
    <w:p w:rsidR="00A21BED" w:rsidRDefault="00A21BED" w:rsidP="00A21BED">
      <w:pPr>
        <w:pStyle w:val="af0"/>
        <w:numPr>
          <w:ilvl w:val="0"/>
          <w:numId w:val="15"/>
        </w:numPr>
        <w:tabs>
          <w:tab w:val="left" w:pos="3075"/>
        </w:tabs>
        <w:jc w:val="center"/>
        <w:rPr>
          <w:b/>
        </w:rPr>
      </w:pPr>
      <w:r>
        <w:rPr>
          <w:b/>
        </w:rPr>
        <w:t>Внешние факторы, способствующие решению социально-экономической проблемы в плановом периоде</w:t>
      </w:r>
    </w:p>
    <w:p w:rsidR="00A21BED" w:rsidRDefault="00A21BED" w:rsidP="00A21BED">
      <w:pPr>
        <w:ind w:firstLine="709"/>
        <w:jc w:val="both"/>
      </w:pPr>
      <w:r>
        <w:t xml:space="preserve">В рамках реализации долгосрочной государственной программы Ивановской области «Развитие культуры и туризма в Ивановской области на 2018-2024 годы» предусмотрены мероприятия по улучшению материально-технической базы учреждений культуры района. </w:t>
      </w:r>
    </w:p>
    <w:p w:rsidR="00A21BED" w:rsidRDefault="00A21BED" w:rsidP="00A21BED">
      <w:pPr>
        <w:ind w:firstLine="709"/>
        <w:jc w:val="both"/>
      </w:pPr>
      <w:proofErr w:type="gramStart"/>
      <w:r>
        <w:t xml:space="preserve">В течение шести программных лет будут выделены денежные средства на поддержку лучших сельских учреждений культуры и лучших работников сельских учреждений культуры, на обеспечение развития и укрепления материально-технической базы домов культуры в населенных пунктах с числом жителей до 50 тысяч человек, на создание (реконструкцию) и капитальный ремонт </w:t>
      </w:r>
      <w:proofErr w:type="spellStart"/>
      <w:r>
        <w:t>культурно-досуговых</w:t>
      </w:r>
      <w:proofErr w:type="spellEnd"/>
      <w:r>
        <w:t xml:space="preserve"> учреждений в сельской местности, на создание виртуальных концертных залов в учреждениях культуры и</w:t>
      </w:r>
      <w:proofErr w:type="gramEnd"/>
      <w:r>
        <w:t xml:space="preserve"> искусства Ивановской области, на приобретение музыкального оборудования для клубных учреждений, на приобретение музыкальных инструментов для детской школы искусств, на создание модельных муниципальных библиотек, на комплектование книжного фонда библиотек за счет федерального бюджета.</w:t>
      </w:r>
    </w:p>
    <w:p w:rsidR="00A21BED" w:rsidRDefault="00A21BED" w:rsidP="00A21BED">
      <w:pPr>
        <w:jc w:val="both"/>
      </w:pPr>
      <w:r>
        <w:t>Ежегодно предусматривается в областном бюджете и денежные средства (</w:t>
      </w:r>
      <w:proofErr w:type="spellStart"/>
      <w:r>
        <w:t>софинансирование</w:t>
      </w:r>
      <w:proofErr w:type="spellEnd"/>
      <w:r>
        <w:t>) на проведение межрегионального песенного фестиваля «Волжские зори»</w:t>
      </w:r>
    </w:p>
    <w:p w:rsidR="00A21BED" w:rsidRDefault="00A21BED" w:rsidP="00A21BED">
      <w:pPr>
        <w:jc w:val="both"/>
        <w:rPr>
          <w:sz w:val="28"/>
          <w:szCs w:val="28"/>
        </w:rPr>
      </w:pPr>
      <w:r>
        <w:tab/>
        <w:t>Серьезное внимание при решении проблем сферы культуры, а также организации и проведении значимых мероприятий уделяется взаимодействию с бизнес - сообществом.</w:t>
      </w:r>
    </w:p>
    <w:p w:rsidR="00A21BED" w:rsidRDefault="00A21BED" w:rsidP="00A21BED">
      <w:pPr>
        <w:pStyle w:val="af0"/>
        <w:numPr>
          <w:ilvl w:val="0"/>
          <w:numId w:val="15"/>
        </w:numPr>
        <w:tabs>
          <w:tab w:val="left" w:pos="3075"/>
        </w:tabs>
        <w:ind w:left="360"/>
        <w:jc w:val="center"/>
        <w:rPr>
          <w:b/>
          <w:bCs/>
        </w:rPr>
      </w:pPr>
      <w:r>
        <w:rPr>
          <w:b/>
        </w:rPr>
        <w:t>Задачи, мероприятия и ресурсное обеспечение муниципальной Программы</w:t>
      </w:r>
    </w:p>
    <w:p w:rsidR="00A21BED" w:rsidRDefault="00A21BED" w:rsidP="00A21BED">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sectPr w:rsidR="000A1325" w:rsidSect="000A1325">
      <w:footerReference w:type="even" r:id="rId9"/>
      <w:footerReference w:type="default" r:id="rId10"/>
      <w:pgSz w:w="11906" w:h="16838"/>
      <w:pgMar w:top="567" w:right="851" w:bottom="567" w:left="1134"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AB5" w:rsidRDefault="000C1AB5" w:rsidP="00AC7898">
      <w:r>
        <w:separator/>
      </w:r>
    </w:p>
  </w:endnote>
  <w:endnote w:type="continuationSeparator" w:id="0">
    <w:p w:rsidR="000C1AB5" w:rsidRDefault="000C1AB5" w:rsidP="00AC78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AEE" w:rsidRDefault="007C5400" w:rsidP="004B09A4">
    <w:pPr>
      <w:pStyle w:val="a8"/>
      <w:framePr w:wrap="around" w:vAnchor="text" w:hAnchor="margin" w:xAlign="right" w:y="1"/>
      <w:rPr>
        <w:rStyle w:val="aa"/>
      </w:rPr>
    </w:pPr>
    <w:r>
      <w:rPr>
        <w:rStyle w:val="aa"/>
      </w:rPr>
      <w:fldChar w:fldCharType="begin"/>
    </w:r>
    <w:r w:rsidR="00707AEE">
      <w:rPr>
        <w:rStyle w:val="aa"/>
      </w:rPr>
      <w:instrText xml:space="preserve">PAGE  </w:instrText>
    </w:r>
    <w:r>
      <w:rPr>
        <w:rStyle w:val="aa"/>
      </w:rPr>
      <w:fldChar w:fldCharType="end"/>
    </w:r>
  </w:p>
  <w:p w:rsidR="00707AEE" w:rsidRDefault="00707AEE" w:rsidP="004B09A4">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AEE" w:rsidRDefault="00707AEE" w:rsidP="004B09A4">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AB5" w:rsidRDefault="000C1AB5" w:rsidP="00AC7898">
      <w:r>
        <w:separator/>
      </w:r>
    </w:p>
  </w:footnote>
  <w:footnote w:type="continuationSeparator" w:id="0">
    <w:p w:rsidR="000C1AB5" w:rsidRDefault="000C1AB5" w:rsidP="00AC78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3"/>
    <w:lvl w:ilvl="0">
      <w:start w:val="1"/>
      <w:numFmt w:val="bullet"/>
      <w:lvlText w:val=""/>
      <w:lvlJc w:val="left"/>
      <w:pPr>
        <w:tabs>
          <w:tab w:val="num" w:pos="1695"/>
        </w:tabs>
        <w:ind w:left="1695" w:hanging="360"/>
      </w:pPr>
      <w:rPr>
        <w:rFonts w:ascii="Symbol" w:hAnsi="Symbol" w:cs="Symbol"/>
      </w:rPr>
    </w:lvl>
  </w:abstractNum>
  <w:abstractNum w:abstractNumId="1">
    <w:nsid w:val="203E1042"/>
    <w:multiLevelType w:val="hybridMultilevel"/>
    <w:tmpl w:val="BC0495A6"/>
    <w:lvl w:ilvl="0" w:tplc="4530D88A">
      <w:numFmt w:val="bullet"/>
      <w:lvlText w:val=""/>
      <w:lvlJc w:val="left"/>
      <w:pPr>
        <w:ind w:left="360" w:hanging="360"/>
      </w:pPr>
      <w:rPr>
        <w:rFonts w:ascii="Symbol" w:eastAsia="Times New Roman" w:hAnsi="Symbol" w:cs="Times New Roman" w:hint="default"/>
        <w:color w:val="auto"/>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25293D47"/>
    <w:multiLevelType w:val="hybridMultilevel"/>
    <w:tmpl w:val="F874152C"/>
    <w:lvl w:ilvl="0" w:tplc="CF78C660">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nsid w:val="25F72FC6"/>
    <w:multiLevelType w:val="hybridMultilevel"/>
    <w:tmpl w:val="F602390E"/>
    <w:lvl w:ilvl="0" w:tplc="0AE428AA">
      <w:start w:val="1"/>
      <w:numFmt w:val="decimal"/>
      <w:lvlText w:val="%1."/>
      <w:lvlJc w:val="left"/>
      <w:pPr>
        <w:ind w:left="11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4D6DCB"/>
    <w:multiLevelType w:val="hybridMultilevel"/>
    <w:tmpl w:val="6464BBD6"/>
    <w:lvl w:ilvl="0" w:tplc="07C8FCA0">
      <w:start w:val="1"/>
      <w:numFmt w:val="decimal"/>
      <w:lvlText w:val="%1."/>
      <w:lvlJc w:val="left"/>
      <w:pPr>
        <w:ind w:left="11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013CE8"/>
    <w:multiLevelType w:val="hybridMultilevel"/>
    <w:tmpl w:val="F602390E"/>
    <w:lvl w:ilvl="0" w:tplc="0AE428AA">
      <w:start w:val="1"/>
      <w:numFmt w:val="decimal"/>
      <w:lvlText w:val="%1."/>
      <w:lvlJc w:val="left"/>
      <w:pPr>
        <w:ind w:left="11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6907CE"/>
    <w:multiLevelType w:val="hybridMultilevel"/>
    <w:tmpl w:val="5AF613B4"/>
    <w:lvl w:ilvl="0" w:tplc="4530D88A">
      <w:numFmt w:val="bullet"/>
      <w:lvlText w:val=""/>
      <w:lvlJc w:val="left"/>
      <w:pPr>
        <w:ind w:left="360" w:hanging="360"/>
      </w:pPr>
      <w:rPr>
        <w:rFonts w:ascii="Symbol" w:eastAsia="Times New Roman" w:hAnsi="Symbol" w:cs="Times New Roma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402C1C45"/>
    <w:multiLevelType w:val="hybridMultilevel"/>
    <w:tmpl w:val="762258DA"/>
    <w:lvl w:ilvl="0" w:tplc="DC5C383A">
      <w:start w:val="1"/>
      <w:numFmt w:val="decimal"/>
      <w:lvlText w:val="%1."/>
      <w:lvlJc w:val="left"/>
      <w:pPr>
        <w:ind w:left="11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0C930AB"/>
    <w:multiLevelType w:val="hybridMultilevel"/>
    <w:tmpl w:val="8DBAAEFA"/>
    <w:lvl w:ilvl="0" w:tplc="4530D88A">
      <w:numFmt w:val="bullet"/>
      <w:lvlText w:val=""/>
      <w:lvlJc w:val="left"/>
      <w:pPr>
        <w:ind w:left="1260" w:hanging="360"/>
      </w:pPr>
      <w:rPr>
        <w:rFonts w:ascii="Symbol" w:eastAsia="Times New Roman" w:hAnsi="Symbol" w:cs="Times New Roman" w:hint="default"/>
        <w:color w:val="auto"/>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43623C35"/>
    <w:multiLevelType w:val="hybridMultilevel"/>
    <w:tmpl w:val="F554376C"/>
    <w:lvl w:ilvl="0" w:tplc="82FC715A">
      <w:start w:val="1"/>
      <w:numFmt w:val="decimal"/>
      <w:lvlText w:val="%1."/>
      <w:lvlJc w:val="left"/>
      <w:pPr>
        <w:tabs>
          <w:tab w:val="num" w:pos="720"/>
        </w:tabs>
        <w:ind w:left="720" w:hanging="360"/>
      </w:pPr>
    </w:lvl>
    <w:lvl w:ilvl="1" w:tplc="2DEC2E02">
      <w:numFmt w:val="none"/>
      <w:lvlText w:val=""/>
      <w:lvlJc w:val="left"/>
      <w:pPr>
        <w:tabs>
          <w:tab w:val="num" w:pos="360"/>
        </w:tabs>
        <w:ind w:left="0" w:firstLine="0"/>
      </w:pPr>
    </w:lvl>
    <w:lvl w:ilvl="2" w:tplc="4D4AA7C2">
      <w:numFmt w:val="none"/>
      <w:lvlText w:val=""/>
      <w:lvlJc w:val="left"/>
      <w:pPr>
        <w:tabs>
          <w:tab w:val="num" w:pos="360"/>
        </w:tabs>
        <w:ind w:left="0" w:firstLine="0"/>
      </w:pPr>
    </w:lvl>
    <w:lvl w:ilvl="3" w:tplc="69126E90">
      <w:numFmt w:val="none"/>
      <w:lvlText w:val=""/>
      <w:lvlJc w:val="left"/>
      <w:pPr>
        <w:tabs>
          <w:tab w:val="num" w:pos="360"/>
        </w:tabs>
        <w:ind w:left="0" w:firstLine="0"/>
      </w:pPr>
    </w:lvl>
    <w:lvl w:ilvl="4" w:tplc="E216EB4A">
      <w:numFmt w:val="none"/>
      <w:lvlText w:val=""/>
      <w:lvlJc w:val="left"/>
      <w:pPr>
        <w:tabs>
          <w:tab w:val="num" w:pos="360"/>
        </w:tabs>
        <w:ind w:left="0" w:firstLine="0"/>
      </w:pPr>
    </w:lvl>
    <w:lvl w:ilvl="5" w:tplc="356A91CA">
      <w:numFmt w:val="none"/>
      <w:lvlText w:val=""/>
      <w:lvlJc w:val="left"/>
      <w:pPr>
        <w:tabs>
          <w:tab w:val="num" w:pos="360"/>
        </w:tabs>
        <w:ind w:left="0" w:firstLine="0"/>
      </w:pPr>
    </w:lvl>
    <w:lvl w:ilvl="6" w:tplc="6AE654FA">
      <w:numFmt w:val="none"/>
      <w:lvlText w:val=""/>
      <w:lvlJc w:val="left"/>
      <w:pPr>
        <w:tabs>
          <w:tab w:val="num" w:pos="360"/>
        </w:tabs>
        <w:ind w:left="0" w:firstLine="0"/>
      </w:pPr>
    </w:lvl>
    <w:lvl w:ilvl="7" w:tplc="678CECD8">
      <w:numFmt w:val="none"/>
      <w:lvlText w:val=""/>
      <w:lvlJc w:val="left"/>
      <w:pPr>
        <w:tabs>
          <w:tab w:val="num" w:pos="360"/>
        </w:tabs>
        <w:ind w:left="0" w:firstLine="0"/>
      </w:pPr>
    </w:lvl>
    <w:lvl w:ilvl="8" w:tplc="9DFA0D88">
      <w:numFmt w:val="none"/>
      <w:lvlText w:val=""/>
      <w:lvlJc w:val="left"/>
      <w:pPr>
        <w:tabs>
          <w:tab w:val="num" w:pos="360"/>
        </w:tabs>
        <w:ind w:left="0" w:firstLine="0"/>
      </w:pPr>
    </w:lvl>
  </w:abstractNum>
  <w:abstractNum w:abstractNumId="10">
    <w:nsid w:val="4CC315D3"/>
    <w:multiLevelType w:val="hybridMultilevel"/>
    <w:tmpl w:val="CB8E9E0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4D864B1A"/>
    <w:multiLevelType w:val="hybridMultilevel"/>
    <w:tmpl w:val="0E4824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AE0FCC"/>
    <w:multiLevelType w:val="hybridMultilevel"/>
    <w:tmpl w:val="67C68F4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79613DFC"/>
    <w:multiLevelType w:val="hybridMultilevel"/>
    <w:tmpl w:val="7FA6A942"/>
    <w:lvl w:ilvl="0" w:tplc="4530D88A">
      <w:numFmt w:val="bullet"/>
      <w:lvlText w:val=""/>
      <w:lvlJc w:val="left"/>
      <w:pPr>
        <w:ind w:left="720" w:hanging="360"/>
      </w:pPr>
      <w:rPr>
        <w:rFonts w:ascii="Symbol" w:eastAsia="Times New Roman" w:hAnsi="Symbol"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lvlOverride w:ilvl="2"/>
    <w:lvlOverride w:ilvl="3"/>
    <w:lvlOverride w:ilvl="4"/>
    <w:lvlOverride w:ilvl="5"/>
    <w:lvlOverride w:ilvl="6"/>
    <w:lvlOverride w:ilvl="7"/>
    <w:lvlOverride w:ilvl="8"/>
  </w:num>
  <w:num w:numId="2">
    <w:abstractNumId w:val="1"/>
  </w:num>
  <w:num w:numId="3">
    <w:abstractNumId w:val="12"/>
  </w:num>
  <w:num w:numId="4">
    <w:abstractNumId w:val="8"/>
  </w:num>
  <w:num w:numId="5">
    <w:abstractNumId w:val="2"/>
  </w:num>
  <w:num w:numId="6">
    <w:abstractNumId w:val="3"/>
  </w:num>
  <w:num w:numId="7">
    <w:abstractNumId w:val="6"/>
  </w:num>
  <w:num w:numId="8">
    <w:abstractNumId w:val="4"/>
  </w:num>
  <w:num w:numId="9">
    <w:abstractNumId w:val="7"/>
  </w:num>
  <w:num w:numId="10">
    <w:abstractNumId w:val="5"/>
  </w:num>
  <w:num w:numId="11">
    <w:abstractNumId w:val="13"/>
  </w:num>
  <w:num w:numId="12">
    <w:abstractNumId w:val="11"/>
  </w:num>
  <w:num w:numId="13">
    <w:abstractNumId w:val="10"/>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4B09A4"/>
    <w:rsid w:val="00001BA9"/>
    <w:rsid w:val="000036F1"/>
    <w:rsid w:val="00007F95"/>
    <w:rsid w:val="0001032F"/>
    <w:rsid w:val="000139C3"/>
    <w:rsid w:val="00014DBF"/>
    <w:rsid w:val="00037403"/>
    <w:rsid w:val="00045121"/>
    <w:rsid w:val="00055820"/>
    <w:rsid w:val="0006022F"/>
    <w:rsid w:val="00062019"/>
    <w:rsid w:val="00066630"/>
    <w:rsid w:val="00066700"/>
    <w:rsid w:val="0007359D"/>
    <w:rsid w:val="000813C8"/>
    <w:rsid w:val="00081A98"/>
    <w:rsid w:val="00082372"/>
    <w:rsid w:val="00094CD4"/>
    <w:rsid w:val="00097E9B"/>
    <w:rsid w:val="000A0AEA"/>
    <w:rsid w:val="000A1325"/>
    <w:rsid w:val="000A470F"/>
    <w:rsid w:val="000A686A"/>
    <w:rsid w:val="000B6267"/>
    <w:rsid w:val="000C1AB5"/>
    <w:rsid w:val="000C593D"/>
    <w:rsid w:val="000D0051"/>
    <w:rsid w:val="000D0649"/>
    <w:rsid w:val="000D26A0"/>
    <w:rsid w:val="000D2BFE"/>
    <w:rsid w:val="000E1532"/>
    <w:rsid w:val="000E3989"/>
    <w:rsid w:val="000E3C5F"/>
    <w:rsid w:val="000E4834"/>
    <w:rsid w:val="000E6D74"/>
    <w:rsid w:val="000E7AC0"/>
    <w:rsid w:val="001039F5"/>
    <w:rsid w:val="0010627B"/>
    <w:rsid w:val="00113129"/>
    <w:rsid w:val="00132459"/>
    <w:rsid w:val="001358B5"/>
    <w:rsid w:val="00137236"/>
    <w:rsid w:val="001378ED"/>
    <w:rsid w:val="001413D5"/>
    <w:rsid w:val="0014159B"/>
    <w:rsid w:val="00141A51"/>
    <w:rsid w:val="00141F7F"/>
    <w:rsid w:val="00142798"/>
    <w:rsid w:val="00142F6E"/>
    <w:rsid w:val="00155FC4"/>
    <w:rsid w:val="0016001D"/>
    <w:rsid w:val="001617CB"/>
    <w:rsid w:val="00163742"/>
    <w:rsid w:val="001652EA"/>
    <w:rsid w:val="001658F7"/>
    <w:rsid w:val="00184B78"/>
    <w:rsid w:val="00185691"/>
    <w:rsid w:val="00190159"/>
    <w:rsid w:val="00190FA9"/>
    <w:rsid w:val="0019117E"/>
    <w:rsid w:val="00193CD4"/>
    <w:rsid w:val="00195BB6"/>
    <w:rsid w:val="001A10DA"/>
    <w:rsid w:val="001A1CF0"/>
    <w:rsid w:val="001A5648"/>
    <w:rsid w:val="001A73B9"/>
    <w:rsid w:val="001B0548"/>
    <w:rsid w:val="001B10D5"/>
    <w:rsid w:val="001B14F8"/>
    <w:rsid w:val="001B4F84"/>
    <w:rsid w:val="001B62F0"/>
    <w:rsid w:val="001C119A"/>
    <w:rsid w:val="001C5C71"/>
    <w:rsid w:val="001D3D03"/>
    <w:rsid w:val="001D4C66"/>
    <w:rsid w:val="001E2BB8"/>
    <w:rsid w:val="001E61EE"/>
    <w:rsid w:val="001F51D9"/>
    <w:rsid w:val="001F5EAB"/>
    <w:rsid w:val="001F6EB0"/>
    <w:rsid w:val="00203EA3"/>
    <w:rsid w:val="002047EC"/>
    <w:rsid w:val="002238DE"/>
    <w:rsid w:val="00233310"/>
    <w:rsid w:val="0024038E"/>
    <w:rsid w:val="0024087A"/>
    <w:rsid w:val="00250295"/>
    <w:rsid w:val="00252E77"/>
    <w:rsid w:val="00256F59"/>
    <w:rsid w:val="00263750"/>
    <w:rsid w:val="00270FA3"/>
    <w:rsid w:val="002767BA"/>
    <w:rsid w:val="0028787C"/>
    <w:rsid w:val="00287F95"/>
    <w:rsid w:val="00290C2D"/>
    <w:rsid w:val="002961BC"/>
    <w:rsid w:val="00296BFA"/>
    <w:rsid w:val="002974A0"/>
    <w:rsid w:val="002A0996"/>
    <w:rsid w:val="002A2833"/>
    <w:rsid w:val="002A3476"/>
    <w:rsid w:val="002A6515"/>
    <w:rsid w:val="002C05E9"/>
    <w:rsid w:val="002C0715"/>
    <w:rsid w:val="002C3F78"/>
    <w:rsid w:val="002D0BD1"/>
    <w:rsid w:val="002D21A5"/>
    <w:rsid w:val="002E18F1"/>
    <w:rsid w:val="002E2225"/>
    <w:rsid w:val="002E504E"/>
    <w:rsid w:val="002F1F7A"/>
    <w:rsid w:val="002F50C5"/>
    <w:rsid w:val="00313E4F"/>
    <w:rsid w:val="003140BE"/>
    <w:rsid w:val="00316373"/>
    <w:rsid w:val="003165D4"/>
    <w:rsid w:val="00321199"/>
    <w:rsid w:val="00323391"/>
    <w:rsid w:val="003234E4"/>
    <w:rsid w:val="0032417F"/>
    <w:rsid w:val="003249B8"/>
    <w:rsid w:val="00330AE9"/>
    <w:rsid w:val="00332099"/>
    <w:rsid w:val="0035453E"/>
    <w:rsid w:val="00355647"/>
    <w:rsid w:val="0035570A"/>
    <w:rsid w:val="00356ECA"/>
    <w:rsid w:val="00364A78"/>
    <w:rsid w:val="00370FB9"/>
    <w:rsid w:val="00373683"/>
    <w:rsid w:val="00373952"/>
    <w:rsid w:val="00376698"/>
    <w:rsid w:val="00385AD8"/>
    <w:rsid w:val="003860B6"/>
    <w:rsid w:val="00387ABC"/>
    <w:rsid w:val="00390675"/>
    <w:rsid w:val="003926E3"/>
    <w:rsid w:val="00396EBF"/>
    <w:rsid w:val="00397809"/>
    <w:rsid w:val="003A299F"/>
    <w:rsid w:val="003A51ED"/>
    <w:rsid w:val="003A55D5"/>
    <w:rsid w:val="003B08FD"/>
    <w:rsid w:val="003C0F66"/>
    <w:rsid w:val="003C3046"/>
    <w:rsid w:val="003C5F3E"/>
    <w:rsid w:val="003D0F60"/>
    <w:rsid w:val="003D3C66"/>
    <w:rsid w:val="003D3FF9"/>
    <w:rsid w:val="003D7AF9"/>
    <w:rsid w:val="003E642E"/>
    <w:rsid w:val="00405F50"/>
    <w:rsid w:val="00413F64"/>
    <w:rsid w:val="00425007"/>
    <w:rsid w:val="00425BD1"/>
    <w:rsid w:val="00433B6B"/>
    <w:rsid w:val="0044220C"/>
    <w:rsid w:val="0044223F"/>
    <w:rsid w:val="00442A78"/>
    <w:rsid w:val="0044570B"/>
    <w:rsid w:val="00445916"/>
    <w:rsid w:val="00445FCA"/>
    <w:rsid w:val="00453019"/>
    <w:rsid w:val="00453566"/>
    <w:rsid w:val="00455167"/>
    <w:rsid w:val="00457890"/>
    <w:rsid w:val="00462D1A"/>
    <w:rsid w:val="004665F7"/>
    <w:rsid w:val="00466DDB"/>
    <w:rsid w:val="004816AE"/>
    <w:rsid w:val="00483C8A"/>
    <w:rsid w:val="004A3D09"/>
    <w:rsid w:val="004A595A"/>
    <w:rsid w:val="004B06A8"/>
    <w:rsid w:val="004B09A4"/>
    <w:rsid w:val="004B4439"/>
    <w:rsid w:val="004B4FFB"/>
    <w:rsid w:val="004C12BE"/>
    <w:rsid w:val="004C2295"/>
    <w:rsid w:val="004C3A0E"/>
    <w:rsid w:val="004C40E9"/>
    <w:rsid w:val="004C7AF8"/>
    <w:rsid w:val="004D07D3"/>
    <w:rsid w:val="004D266E"/>
    <w:rsid w:val="004D34B1"/>
    <w:rsid w:val="004D516A"/>
    <w:rsid w:val="004D7DEA"/>
    <w:rsid w:val="004E3B79"/>
    <w:rsid w:val="004E68BA"/>
    <w:rsid w:val="004F1FB2"/>
    <w:rsid w:val="005127C4"/>
    <w:rsid w:val="005260E0"/>
    <w:rsid w:val="00535729"/>
    <w:rsid w:val="00536251"/>
    <w:rsid w:val="005422D6"/>
    <w:rsid w:val="005519C6"/>
    <w:rsid w:val="00554EDD"/>
    <w:rsid w:val="00561DD1"/>
    <w:rsid w:val="005656C3"/>
    <w:rsid w:val="0058329B"/>
    <w:rsid w:val="0058548F"/>
    <w:rsid w:val="00586E22"/>
    <w:rsid w:val="005A0282"/>
    <w:rsid w:val="005A327B"/>
    <w:rsid w:val="005A67E6"/>
    <w:rsid w:val="005A726A"/>
    <w:rsid w:val="005A7A92"/>
    <w:rsid w:val="005B342D"/>
    <w:rsid w:val="005B382A"/>
    <w:rsid w:val="005B70B0"/>
    <w:rsid w:val="005B7E8A"/>
    <w:rsid w:val="005C532D"/>
    <w:rsid w:val="005C6914"/>
    <w:rsid w:val="005C7680"/>
    <w:rsid w:val="005D0569"/>
    <w:rsid w:val="005D588C"/>
    <w:rsid w:val="005E0137"/>
    <w:rsid w:val="005E10DE"/>
    <w:rsid w:val="005F2515"/>
    <w:rsid w:val="005F559A"/>
    <w:rsid w:val="00602EA5"/>
    <w:rsid w:val="006058AB"/>
    <w:rsid w:val="00612217"/>
    <w:rsid w:val="0061361C"/>
    <w:rsid w:val="006201BF"/>
    <w:rsid w:val="00625752"/>
    <w:rsid w:val="0062673D"/>
    <w:rsid w:val="00626B90"/>
    <w:rsid w:val="00632E6D"/>
    <w:rsid w:val="00651D71"/>
    <w:rsid w:val="00652901"/>
    <w:rsid w:val="00663621"/>
    <w:rsid w:val="00675858"/>
    <w:rsid w:val="006773B0"/>
    <w:rsid w:val="00681138"/>
    <w:rsid w:val="00682210"/>
    <w:rsid w:val="00684D5C"/>
    <w:rsid w:val="006854B3"/>
    <w:rsid w:val="006869A8"/>
    <w:rsid w:val="006A7237"/>
    <w:rsid w:val="006B564C"/>
    <w:rsid w:val="006C0B92"/>
    <w:rsid w:val="006C0C43"/>
    <w:rsid w:val="006C4375"/>
    <w:rsid w:val="006D172B"/>
    <w:rsid w:val="006D1E52"/>
    <w:rsid w:val="006D69C2"/>
    <w:rsid w:val="006D72B3"/>
    <w:rsid w:val="006E6BA1"/>
    <w:rsid w:val="006F499D"/>
    <w:rsid w:val="006F7C2F"/>
    <w:rsid w:val="00701463"/>
    <w:rsid w:val="00706508"/>
    <w:rsid w:val="00706D4C"/>
    <w:rsid w:val="00707AEE"/>
    <w:rsid w:val="0071047C"/>
    <w:rsid w:val="00711FCA"/>
    <w:rsid w:val="00713748"/>
    <w:rsid w:val="00717E5E"/>
    <w:rsid w:val="00725483"/>
    <w:rsid w:val="00727D88"/>
    <w:rsid w:val="00732966"/>
    <w:rsid w:val="00736104"/>
    <w:rsid w:val="007368CE"/>
    <w:rsid w:val="00754626"/>
    <w:rsid w:val="00756302"/>
    <w:rsid w:val="007635EC"/>
    <w:rsid w:val="00765BC4"/>
    <w:rsid w:val="0076735A"/>
    <w:rsid w:val="007713C2"/>
    <w:rsid w:val="00774D8B"/>
    <w:rsid w:val="00774EF2"/>
    <w:rsid w:val="0078537C"/>
    <w:rsid w:val="00787A16"/>
    <w:rsid w:val="00792E2C"/>
    <w:rsid w:val="00795AE4"/>
    <w:rsid w:val="007A0755"/>
    <w:rsid w:val="007A0EC1"/>
    <w:rsid w:val="007A51F4"/>
    <w:rsid w:val="007A7FF8"/>
    <w:rsid w:val="007B0EBB"/>
    <w:rsid w:val="007B430A"/>
    <w:rsid w:val="007B458C"/>
    <w:rsid w:val="007B6095"/>
    <w:rsid w:val="007B782A"/>
    <w:rsid w:val="007C5400"/>
    <w:rsid w:val="007C776E"/>
    <w:rsid w:val="007D097C"/>
    <w:rsid w:val="007D15FD"/>
    <w:rsid w:val="007D5591"/>
    <w:rsid w:val="007D6584"/>
    <w:rsid w:val="007E015B"/>
    <w:rsid w:val="007E08A7"/>
    <w:rsid w:val="007E6E59"/>
    <w:rsid w:val="007E7F7F"/>
    <w:rsid w:val="007F1BE1"/>
    <w:rsid w:val="007F4228"/>
    <w:rsid w:val="007F5E12"/>
    <w:rsid w:val="00801674"/>
    <w:rsid w:val="0080447C"/>
    <w:rsid w:val="008059CD"/>
    <w:rsid w:val="0080660E"/>
    <w:rsid w:val="00815663"/>
    <w:rsid w:val="00815710"/>
    <w:rsid w:val="00820DE0"/>
    <w:rsid w:val="00832B24"/>
    <w:rsid w:val="00842ACA"/>
    <w:rsid w:val="00857D72"/>
    <w:rsid w:val="00861E5F"/>
    <w:rsid w:val="00867336"/>
    <w:rsid w:val="008674D5"/>
    <w:rsid w:val="00867A43"/>
    <w:rsid w:val="00870469"/>
    <w:rsid w:val="00872A33"/>
    <w:rsid w:val="00873C79"/>
    <w:rsid w:val="00881973"/>
    <w:rsid w:val="008868DD"/>
    <w:rsid w:val="008901B9"/>
    <w:rsid w:val="008901E1"/>
    <w:rsid w:val="008928B8"/>
    <w:rsid w:val="00893862"/>
    <w:rsid w:val="00893887"/>
    <w:rsid w:val="008A030B"/>
    <w:rsid w:val="008A284A"/>
    <w:rsid w:val="008A2EC0"/>
    <w:rsid w:val="008A433B"/>
    <w:rsid w:val="008A588A"/>
    <w:rsid w:val="008B332E"/>
    <w:rsid w:val="008C393C"/>
    <w:rsid w:val="008C645F"/>
    <w:rsid w:val="008C7404"/>
    <w:rsid w:val="008D24EA"/>
    <w:rsid w:val="008F3A86"/>
    <w:rsid w:val="008F7429"/>
    <w:rsid w:val="00902532"/>
    <w:rsid w:val="00906DC0"/>
    <w:rsid w:val="009073F1"/>
    <w:rsid w:val="00911420"/>
    <w:rsid w:val="009259F0"/>
    <w:rsid w:val="00927A4B"/>
    <w:rsid w:val="00935E6F"/>
    <w:rsid w:val="00937C37"/>
    <w:rsid w:val="00940777"/>
    <w:rsid w:val="009442A4"/>
    <w:rsid w:val="00945C1A"/>
    <w:rsid w:val="009469C1"/>
    <w:rsid w:val="00950F35"/>
    <w:rsid w:val="00952FCF"/>
    <w:rsid w:val="009549D3"/>
    <w:rsid w:val="00954BD8"/>
    <w:rsid w:val="0095517E"/>
    <w:rsid w:val="00955F4E"/>
    <w:rsid w:val="0096174B"/>
    <w:rsid w:val="00962AF7"/>
    <w:rsid w:val="0097298B"/>
    <w:rsid w:val="0097345D"/>
    <w:rsid w:val="009748DC"/>
    <w:rsid w:val="00977A88"/>
    <w:rsid w:val="009815EA"/>
    <w:rsid w:val="009828FC"/>
    <w:rsid w:val="00987D2F"/>
    <w:rsid w:val="0099499C"/>
    <w:rsid w:val="009A5E63"/>
    <w:rsid w:val="009C57EC"/>
    <w:rsid w:val="009C68E4"/>
    <w:rsid w:val="009C77DD"/>
    <w:rsid w:val="009E4924"/>
    <w:rsid w:val="009F0078"/>
    <w:rsid w:val="009F2068"/>
    <w:rsid w:val="009F4866"/>
    <w:rsid w:val="009F7C77"/>
    <w:rsid w:val="00A04787"/>
    <w:rsid w:val="00A047DC"/>
    <w:rsid w:val="00A073B3"/>
    <w:rsid w:val="00A10301"/>
    <w:rsid w:val="00A12297"/>
    <w:rsid w:val="00A1482B"/>
    <w:rsid w:val="00A15528"/>
    <w:rsid w:val="00A21BED"/>
    <w:rsid w:val="00A2573C"/>
    <w:rsid w:val="00A2615E"/>
    <w:rsid w:val="00A26335"/>
    <w:rsid w:val="00A26481"/>
    <w:rsid w:val="00A3323C"/>
    <w:rsid w:val="00A4746F"/>
    <w:rsid w:val="00A51394"/>
    <w:rsid w:val="00A5489B"/>
    <w:rsid w:val="00A55606"/>
    <w:rsid w:val="00A60ACF"/>
    <w:rsid w:val="00A624DB"/>
    <w:rsid w:val="00A63140"/>
    <w:rsid w:val="00A65332"/>
    <w:rsid w:val="00A7388A"/>
    <w:rsid w:val="00A805F9"/>
    <w:rsid w:val="00A83668"/>
    <w:rsid w:val="00A84ED4"/>
    <w:rsid w:val="00A900D0"/>
    <w:rsid w:val="00A92465"/>
    <w:rsid w:val="00A94CD2"/>
    <w:rsid w:val="00AA42B6"/>
    <w:rsid w:val="00AA4D55"/>
    <w:rsid w:val="00AA6574"/>
    <w:rsid w:val="00AA7066"/>
    <w:rsid w:val="00AB3A8D"/>
    <w:rsid w:val="00AB7549"/>
    <w:rsid w:val="00AC0AF6"/>
    <w:rsid w:val="00AC2105"/>
    <w:rsid w:val="00AC7898"/>
    <w:rsid w:val="00AD1401"/>
    <w:rsid w:val="00AD1EB7"/>
    <w:rsid w:val="00AD22C1"/>
    <w:rsid w:val="00AD7D5C"/>
    <w:rsid w:val="00AE064C"/>
    <w:rsid w:val="00AE19D1"/>
    <w:rsid w:val="00AE1AD8"/>
    <w:rsid w:val="00AE226C"/>
    <w:rsid w:val="00AE4F1E"/>
    <w:rsid w:val="00AF3E27"/>
    <w:rsid w:val="00AF43F1"/>
    <w:rsid w:val="00B00CE8"/>
    <w:rsid w:val="00B054FA"/>
    <w:rsid w:val="00B071B8"/>
    <w:rsid w:val="00B076F3"/>
    <w:rsid w:val="00B207FB"/>
    <w:rsid w:val="00B21E35"/>
    <w:rsid w:val="00B2211F"/>
    <w:rsid w:val="00B25271"/>
    <w:rsid w:val="00B302FF"/>
    <w:rsid w:val="00B304E2"/>
    <w:rsid w:val="00B347CB"/>
    <w:rsid w:val="00B35EC3"/>
    <w:rsid w:val="00B3678C"/>
    <w:rsid w:val="00B36810"/>
    <w:rsid w:val="00B374D2"/>
    <w:rsid w:val="00B4127A"/>
    <w:rsid w:val="00B41F00"/>
    <w:rsid w:val="00B45E0C"/>
    <w:rsid w:val="00B51125"/>
    <w:rsid w:val="00B53B58"/>
    <w:rsid w:val="00B53F69"/>
    <w:rsid w:val="00B55972"/>
    <w:rsid w:val="00B7296E"/>
    <w:rsid w:val="00B75ADC"/>
    <w:rsid w:val="00B802E3"/>
    <w:rsid w:val="00B80DF8"/>
    <w:rsid w:val="00B8103E"/>
    <w:rsid w:val="00B920E9"/>
    <w:rsid w:val="00B93A82"/>
    <w:rsid w:val="00B93BDD"/>
    <w:rsid w:val="00BB2AEC"/>
    <w:rsid w:val="00BC0A65"/>
    <w:rsid w:val="00BD58DC"/>
    <w:rsid w:val="00BD5D98"/>
    <w:rsid w:val="00BD7CEB"/>
    <w:rsid w:val="00BD7DD8"/>
    <w:rsid w:val="00BE103D"/>
    <w:rsid w:val="00BE1440"/>
    <w:rsid w:val="00BE593D"/>
    <w:rsid w:val="00BF1DC6"/>
    <w:rsid w:val="00BF3686"/>
    <w:rsid w:val="00BF685F"/>
    <w:rsid w:val="00C02AA8"/>
    <w:rsid w:val="00C132A7"/>
    <w:rsid w:val="00C13EFF"/>
    <w:rsid w:val="00C158FB"/>
    <w:rsid w:val="00C173AB"/>
    <w:rsid w:val="00C17475"/>
    <w:rsid w:val="00C20878"/>
    <w:rsid w:val="00C22544"/>
    <w:rsid w:val="00C273BE"/>
    <w:rsid w:val="00C32C5F"/>
    <w:rsid w:val="00C44F2A"/>
    <w:rsid w:val="00C4756E"/>
    <w:rsid w:val="00C60E25"/>
    <w:rsid w:val="00C639F5"/>
    <w:rsid w:val="00C63B01"/>
    <w:rsid w:val="00C643DF"/>
    <w:rsid w:val="00C70755"/>
    <w:rsid w:val="00C71529"/>
    <w:rsid w:val="00C715DB"/>
    <w:rsid w:val="00C7711C"/>
    <w:rsid w:val="00C821A0"/>
    <w:rsid w:val="00C845E1"/>
    <w:rsid w:val="00C854E4"/>
    <w:rsid w:val="00C87EBF"/>
    <w:rsid w:val="00C87F17"/>
    <w:rsid w:val="00C92725"/>
    <w:rsid w:val="00C94537"/>
    <w:rsid w:val="00C95F80"/>
    <w:rsid w:val="00C96F30"/>
    <w:rsid w:val="00CA61B7"/>
    <w:rsid w:val="00CA709B"/>
    <w:rsid w:val="00CB44FF"/>
    <w:rsid w:val="00CB62F7"/>
    <w:rsid w:val="00CB7B49"/>
    <w:rsid w:val="00CC6302"/>
    <w:rsid w:val="00CC73DE"/>
    <w:rsid w:val="00CC7687"/>
    <w:rsid w:val="00CC7E8E"/>
    <w:rsid w:val="00CD0CF1"/>
    <w:rsid w:val="00CD7129"/>
    <w:rsid w:val="00CE28CB"/>
    <w:rsid w:val="00CE6A6B"/>
    <w:rsid w:val="00CF007D"/>
    <w:rsid w:val="00CF3EC9"/>
    <w:rsid w:val="00CF620D"/>
    <w:rsid w:val="00D103BC"/>
    <w:rsid w:val="00D126FA"/>
    <w:rsid w:val="00D136EB"/>
    <w:rsid w:val="00D15EDF"/>
    <w:rsid w:val="00D2052F"/>
    <w:rsid w:val="00D2241E"/>
    <w:rsid w:val="00D2370F"/>
    <w:rsid w:val="00D26B71"/>
    <w:rsid w:val="00D321C3"/>
    <w:rsid w:val="00D3494E"/>
    <w:rsid w:val="00D34EAD"/>
    <w:rsid w:val="00D41D2D"/>
    <w:rsid w:val="00D43223"/>
    <w:rsid w:val="00D4648F"/>
    <w:rsid w:val="00D5193B"/>
    <w:rsid w:val="00D52121"/>
    <w:rsid w:val="00D52F82"/>
    <w:rsid w:val="00D538E1"/>
    <w:rsid w:val="00D541F5"/>
    <w:rsid w:val="00D5545D"/>
    <w:rsid w:val="00D55682"/>
    <w:rsid w:val="00D570FE"/>
    <w:rsid w:val="00D621F3"/>
    <w:rsid w:val="00D63499"/>
    <w:rsid w:val="00D65FC9"/>
    <w:rsid w:val="00D664C4"/>
    <w:rsid w:val="00D70243"/>
    <w:rsid w:val="00D7596F"/>
    <w:rsid w:val="00D8064B"/>
    <w:rsid w:val="00D808DF"/>
    <w:rsid w:val="00D81511"/>
    <w:rsid w:val="00D818B5"/>
    <w:rsid w:val="00D821E1"/>
    <w:rsid w:val="00D859A4"/>
    <w:rsid w:val="00D85E50"/>
    <w:rsid w:val="00D90E63"/>
    <w:rsid w:val="00D942F3"/>
    <w:rsid w:val="00DA1122"/>
    <w:rsid w:val="00DA390B"/>
    <w:rsid w:val="00DA4D17"/>
    <w:rsid w:val="00DA75F5"/>
    <w:rsid w:val="00DA7BB3"/>
    <w:rsid w:val="00DB1FFE"/>
    <w:rsid w:val="00DB2DB2"/>
    <w:rsid w:val="00DB50D0"/>
    <w:rsid w:val="00DB77DC"/>
    <w:rsid w:val="00DC1B16"/>
    <w:rsid w:val="00DC7B22"/>
    <w:rsid w:val="00DD0D8B"/>
    <w:rsid w:val="00DD34AA"/>
    <w:rsid w:val="00DD43DC"/>
    <w:rsid w:val="00DF20F7"/>
    <w:rsid w:val="00DF42CC"/>
    <w:rsid w:val="00E02B5E"/>
    <w:rsid w:val="00E03835"/>
    <w:rsid w:val="00E0667E"/>
    <w:rsid w:val="00E06D27"/>
    <w:rsid w:val="00E12CBC"/>
    <w:rsid w:val="00E2117E"/>
    <w:rsid w:val="00E223DC"/>
    <w:rsid w:val="00E32255"/>
    <w:rsid w:val="00E35FD6"/>
    <w:rsid w:val="00E378EB"/>
    <w:rsid w:val="00E45DC1"/>
    <w:rsid w:val="00E47C73"/>
    <w:rsid w:val="00E510F4"/>
    <w:rsid w:val="00E51BB9"/>
    <w:rsid w:val="00E5540D"/>
    <w:rsid w:val="00E61A29"/>
    <w:rsid w:val="00E6410F"/>
    <w:rsid w:val="00E65BBD"/>
    <w:rsid w:val="00E70013"/>
    <w:rsid w:val="00E72508"/>
    <w:rsid w:val="00E842F7"/>
    <w:rsid w:val="00E87F28"/>
    <w:rsid w:val="00E91F6D"/>
    <w:rsid w:val="00E95801"/>
    <w:rsid w:val="00E9670A"/>
    <w:rsid w:val="00E96D44"/>
    <w:rsid w:val="00E97485"/>
    <w:rsid w:val="00EA2F47"/>
    <w:rsid w:val="00EA3B43"/>
    <w:rsid w:val="00EA71A6"/>
    <w:rsid w:val="00EB348D"/>
    <w:rsid w:val="00EB5A61"/>
    <w:rsid w:val="00EC1F3E"/>
    <w:rsid w:val="00EC572F"/>
    <w:rsid w:val="00EC5A62"/>
    <w:rsid w:val="00ED1D4E"/>
    <w:rsid w:val="00EE13F3"/>
    <w:rsid w:val="00EE42EE"/>
    <w:rsid w:val="00EE7EC2"/>
    <w:rsid w:val="00EF56FE"/>
    <w:rsid w:val="00F0196D"/>
    <w:rsid w:val="00F07883"/>
    <w:rsid w:val="00F15FF6"/>
    <w:rsid w:val="00F201A2"/>
    <w:rsid w:val="00F32519"/>
    <w:rsid w:val="00F32C4B"/>
    <w:rsid w:val="00F40C09"/>
    <w:rsid w:val="00F41ED9"/>
    <w:rsid w:val="00F43D3C"/>
    <w:rsid w:val="00F5376C"/>
    <w:rsid w:val="00F53B7A"/>
    <w:rsid w:val="00F5558E"/>
    <w:rsid w:val="00F56C01"/>
    <w:rsid w:val="00F56CD1"/>
    <w:rsid w:val="00F7073A"/>
    <w:rsid w:val="00F71417"/>
    <w:rsid w:val="00F714A2"/>
    <w:rsid w:val="00F72087"/>
    <w:rsid w:val="00F76D65"/>
    <w:rsid w:val="00FA1FBE"/>
    <w:rsid w:val="00FA204D"/>
    <w:rsid w:val="00FA23C2"/>
    <w:rsid w:val="00FA3F48"/>
    <w:rsid w:val="00FA4144"/>
    <w:rsid w:val="00FC2AD0"/>
    <w:rsid w:val="00FC4D7A"/>
    <w:rsid w:val="00FC7B85"/>
    <w:rsid w:val="00FC7D54"/>
    <w:rsid w:val="00FD3695"/>
    <w:rsid w:val="00FE0388"/>
    <w:rsid w:val="00FE4C73"/>
    <w:rsid w:val="00FF37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9A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E3C5F"/>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4B09A4"/>
    <w:pPr>
      <w:keepNext/>
      <w:jc w:val="center"/>
      <w:outlineLvl w:val="2"/>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B09A4"/>
    <w:rPr>
      <w:rFonts w:ascii="Times New Roman" w:eastAsia="Times New Roman" w:hAnsi="Times New Roman" w:cs="Times New Roman"/>
      <w:b/>
      <w:sz w:val="32"/>
      <w:szCs w:val="20"/>
      <w:lang w:eastAsia="ru-RU"/>
    </w:rPr>
  </w:style>
  <w:style w:type="character" w:customStyle="1" w:styleId="a3">
    <w:name w:val="Основной текст Знак"/>
    <w:link w:val="a4"/>
    <w:locked/>
    <w:rsid w:val="004B09A4"/>
    <w:rPr>
      <w:sz w:val="28"/>
      <w:szCs w:val="28"/>
      <w:lang w:eastAsia="ru-RU"/>
    </w:rPr>
  </w:style>
  <w:style w:type="paragraph" w:styleId="a4">
    <w:name w:val="Body Text"/>
    <w:basedOn w:val="a"/>
    <w:link w:val="a3"/>
    <w:rsid w:val="004B09A4"/>
    <w:pPr>
      <w:jc w:val="both"/>
    </w:pPr>
    <w:rPr>
      <w:rFonts w:asciiTheme="minorHAnsi" w:eastAsiaTheme="minorHAnsi" w:hAnsiTheme="minorHAnsi" w:cstheme="minorBidi"/>
      <w:sz w:val="28"/>
      <w:szCs w:val="28"/>
    </w:rPr>
  </w:style>
  <w:style w:type="character" w:customStyle="1" w:styleId="11">
    <w:name w:val="Основной текст Знак1"/>
    <w:basedOn w:val="a0"/>
    <w:link w:val="a4"/>
    <w:uiPriority w:val="99"/>
    <w:rsid w:val="004B09A4"/>
    <w:rPr>
      <w:rFonts w:ascii="Times New Roman" w:eastAsia="Times New Roman" w:hAnsi="Times New Roman" w:cs="Times New Roman"/>
      <w:sz w:val="24"/>
      <w:szCs w:val="24"/>
      <w:lang w:eastAsia="ru-RU"/>
    </w:rPr>
  </w:style>
  <w:style w:type="character" w:customStyle="1" w:styleId="a5">
    <w:name w:val="Знак Знак"/>
    <w:locked/>
    <w:rsid w:val="004B09A4"/>
    <w:rPr>
      <w:sz w:val="28"/>
      <w:szCs w:val="28"/>
      <w:lang w:val="ru-RU" w:eastAsia="ru-RU" w:bidi="ar-SA"/>
    </w:rPr>
  </w:style>
  <w:style w:type="paragraph" w:styleId="31">
    <w:name w:val="Body Text 3"/>
    <w:basedOn w:val="a"/>
    <w:link w:val="32"/>
    <w:rsid w:val="004B09A4"/>
    <w:pPr>
      <w:spacing w:after="120"/>
    </w:pPr>
    <w:rPr>
      <w:sz w:val="16"/>
      <w:szCs w:val="16"/>
    </w:rPr>
  </w:style>
  <w:style w:type="character" w:customStyle="1" w:styleId="32">
    <w:name w:val="Основной текст 3 Знак"/>
    <w:basedOn w:val="a0"/>
    <w:link w:val="31"/>
    <w:rsid w:val="004B09A4"/>
    <w:rPr>
      <w:rFonts w:ascii="Times New Roman" w:eastAsia="Times New Roman" w:hAnsi="Times New Roman" w:cs="Times New Roman"/>
      <w:sz w:val="16"/>
      <w:szCs w:val="16"/>
      <w:lang w:eastAsia="ru-RU"/>
    </w:rPr>
  </w:style>
  <w:style w:type="paragraph" w:customStyle="1" w:styleId="21">
    <w:name w:val="Основной текст 21"/>
    <w:basedOn w:val="a"/>
    <w:uiPriority w:val="99"/>
    <w:rsid w:val="004B09A4"/>
    <w:pPr>
      <w:jc w:val="both"/>
    </w:pPr>
    <w:rPr>
      <w:sz w:val="28"/>
      <w:lang w:eastAsia="ar-SA"/>
    </w:rPr>
  </w:style>
  <w:style w:type="character" w:customStyle="1" w:styleId="a6">
    <w:name w:val="Без интервала Знак"/>
    <w:basedOn w:val="a0"/>
    <w:link w:val="a7"/>
    <w:locked/>
    <w:rsid w:val="004B09A4"/>
    <w:rPr>
      <w:lang w:eastAsia="ru-RU"/>
    </w:rPr>
  </w:style>
  <w:style w:type="paragraph" w:styleId="a7">
    <w:name w:val="No Spacing"/>
    <w:link w:val="a6"/>
    <w:qFormat/>
    <w:rsid w:val="004B09A4"/>
    <w:pPr>
      <w:spacing w:after="0" w:line="240" w:lineRule="auto"/>
    </w:pPr>
    <w:rPr>
      <w:lang w:eastAsia="ru-RU"/>
    </w:rPr>
  </w:style>
  <w:style w:type="paragraph" w:styleId="a8">
    <w:name w:val="footer"/>
    <w:basedOn w:val="a"/>
    <w:link w:val="a9"/>
    <w:uiPriority w:val="99"/>
    <w:rsid w:val="004B09A4"/>
    <w:pPr>
      <w:tabs>
        <w:tab w:val="center" w:pos="4677"/>
        <w:tab w:val="right" w:pos="9355"/>
      </w:tabs>
    </w:pPr>
  </w:style>
  <w:style w:type="character" w:customStyle="1" w:styleId="a9">
    <w:name w:val="Нижний колонтитул Знак"/>
    <w:basedOn w:val="a0"/>
    <w:link w:val="a8"/>
    <w:uiPriority w:val="99"/>
    <w:rsid w:val="004B09A4"/>
    <w:rPr>
      <w:rFonts w:ascii="Times New Roman" w:eastAsia="Times New Roman" w:hAnsi="Times New Roman" w:cs="Times New Roman"/>
      <w:sz w:val="24"/>
      <w:szCs w:val="24"/>
      <w:lang w:eastAsia="ru-RU"/>
    </w:rPr>
  </w:style>
  <w:style w:type="character" w:styleId="aa">
    <w:name w:val="page number"/>
    <w:basedOn w:val="a0"/>
    <w:rsid w:val="004B09A4"/>
  </w:style>
  <w:style w:type="paragraph" w:styleId="ab">
    <w:name w:val="Balloon Text"/>
    <w:basedOn w:val="a"/>
    <w:link w:val="ac"/>
    <w:uiPriority w:val="99"/>
    <w:semiHidden/>
    <w:unhideWhenUsed/>
    <w:rsid w:val="004B09A4"/>
    <w:rPr>
      <w:rFonts w:ascii="Tahoma" w:hAnsi="Tahoma" w:cs="Tahoma"/>
      <w:sz w:val="16"/>
      <w:szCs w:val="16"/>
    </w:rPr>
  </w:style>
  <w:style w:type="character" w:customStyle="1" w:styleId="ac">
    <w:name w:val="Текст выноски Знак"/>
    <w:basedOn w:val="a0"/>
    <w:link w:val="ab"/>
    <w:uiPriority w:val="99"/>
    <w:semiHidden/>
    <w:rsid w:val="004B09A4"/>
    <w:rPr>
      <w:rFonts w:ascii="Tahoma" w:eastAsia="Times New Roman" w:hAnsi="Tahoma" w:cs="Tahoma"/>
      <w:sz w:val="16"/>
      <w:szCs w:val="16"/>
      <w:lang w:eastAsia="ru-RU"/>
    </w:rPr>
  </w:style>
  <w:style w:type="paragraph" w:styleId="ad">
    <w:name w:val="header"/>
    <w:basedOn w:val="a"/>
    <w:link w:val="ae"/>
    <w:uiPriority w:val="99"/>
    <w:semiHidden/>
    <w:unhideWhenUsed/>
    <w:rsid w:val="00373683"/>
    <w:pPr>
      <w:tabs>
        <w:tab w:val="center" w:pos="4677"/>
        <w:tab w:val="right" w:pos="9355"/>
      </w:tabs>
    </w:pPr>
  </w:style>
  <w:style w:type="character" w:customStyle="1" w:styleId="ae">
    <w:name w:val="Верхний колонтитул Знак"/>
    <w:basedOn w:val="a0"/>
    <w:link w:val="ad"/>
    <w:uiPriority w:val="99"/>
    <w:semiHidden/>
    <w:rsid w:val="00373683"/>
    <w:rPr>
      <w:rFonts w:ascii="Times New Roman" w:eastAsia="Times New Roman" w:hAnsi="Times New Roman" w:cs="Times New Roman"/>
      <w:sz w:val="24"/>
      <w:szCs w:val="24"/>
      <w:lang w:eastAsia="ru-RU"/>
    </w:rPr>
  </w:style>
  <w:style w:type="table" w:styleId="af">
    <w:name w:val="Table Grid"/>
    <w:basedOn w:val="a1"/>
    <w:uiPriority w:val="59"/>
    <w:rsid w:val="006136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basedOn w:val="a"/>
    <w:uiPriority w:val="34"/>
    <w:qFormat/>
    <w:rsid w:val="0080660E"/>
    <w:pPr>
      <w:ind w:left="720"/>
      <w:contextualSpacing/>
    </w:pPr>
  </w:style>
  <w:style w:type="character" w:customStyle="1" w:styleId="10">
    <w:name w:val="Заголовок 1 Знак"/>
    <w:basedOn w:val="a0"/>
    <w:link w:val="1"/>
    <w:rsid w:val="000E3C5F"/>
    <w:rPr>
      <w:rFonts w:ascii="Arial" w:eastAsia="Times New Roman" w:hAnsi="Arial" w:cs="Arial"/>
      <w:b/>
      <w:bCs/>
      <w:kern w:val="32"/>
      <w:sz w:val="32"/>
      <w:szCs w:val="32"/>
      <w:lang w:eastAsia="ru-RU"/>
    </w:rPr>
  </w:style>
  <w:style w:type="paragraph" w:styleId="HTML">
    <w:name w:val="HTML Preformatted"/>
    <w:basedOn w:val="a"/>
    <w:link w:val="HTML0"/>
    <w:uiPriority w:val="99"/>
    <w:semiHidden/>
    <w:unhideWhenUsed/>
    <w:rsid w:val="000A1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0A1325"/>
    <w:rPr>
      <w:rFonts w:ascii="Courier New" w:eastAsia="Times New Roman" w:hAnsi="Courier New" w:cs="Courier New"/>
      <w:sz w:val="20"/>
      <w:szCs w:val="20"/>
      <w:lang w:eastAsia="ru-RU"/>
    </w:rPr>
  </w:style>
  <w:style w:type="paragraph" w:styleId="af1">
    <w:name w:val="Normal (Web)"/>
    <w:basedOn w:val="a"/>
    <w:uiPriority w:val="99"/>
    <w:rsid w:val="000A1325"/>
    <w:pPr>
      <w:spacing w:before="100" w:beforeAutospacing="1" w:after="100" w:afterAutospacing="1"/>
    </w:pPr>
    <w:rPr>
      <w:lang w:bidi="hi-IN"/>
    </w:rPr>
  </w:style>
  <w:style w:type="paragraph" w:customStyle="1" w:styleId="ConsPlusNormal">
    <w:name w:val="ConsPlusNormal"/>
    <w:rsid w:val="000A13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0A13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af2">
    <w:name w:val="Гипертекстовая ссылка"/>
    <w:basedOn w:val="a0"/>
    <w:uiPriority w:val="99"/>
    <w:rsid w:val="000A1325"/>
    <w:rPr>
      <w:b/>
      <w:bCs/>
      <w:color w:val="106BBE"/>
    </w:rPr>
  </w:style>
</w:styles>
</file>

<file path=word/webSettings.xml><?xml version="1.0" encoding="utf-8"?>
<w:webSettings xmlns:r="http://schemas.openxmlformats.org/officeDocument/2006/relationships" xmlns:w="http://schemas.openxmlformats.org/wordprocessingml/2006/main">
  <w:divs>
    <w:div w:id="739517666">
      <w:bodyDiv w:val="1"/>
      <w:marLeft w:val="0"/>
      <w:marRight w:val="0"/>
      <w:marTop w:val="0"/>
      <w:marBottom w:val="0"/>
      <w:divBdr>
        <w:top w:val="none" w:sz="0" w:space="0" w:color="auto"/>
        <w:left w:val="none" w:sz="0" w:space="0" w:color="auto"/>
        <w:bottom w:val="none" w:sz="0" w:space="0" w:color="auto"/>
        <w:right w:val="none" w:sz="0" w:space="0" w:color="auto"/>
      </w:divBdr>
    </w:div>
    <w:div w:id="173828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4F21B0-BCD7-47AC-BA96-6D0AEF85F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9241</TotalTime>
  <Pages>17</Pages>
  <Words>6602</Words>
  <Characters>37637</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Пучежского района</Company>
  <LinksUpToDate>false</LinksUpToDate>
  <CharactersWithSpaces>44151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136</cp:revision>
  <cp:lastPrinted>2025-12-03T06:45:00Z</cp:lastPrinted>
  <dcterms:created xsi:type="dcterms:W3CDTF">2018-11-16T14:09:00Z</dcterms:created>
  <dcterms:modified xsi:type="dcterms:W3CDTF">2025-12-03T06:47:00Z</dcterms:modified>
</cp:coreProperties>
</file>