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9E" w:rsidRDefault="00FC6B9E" w:rsidP="00FC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B63E1C" w:rsidRPr="00EA72A1" w:rsidTr="00A639F5">
        <w:trPr>
          <w:cantSplit/>
          <w:trHeight w:val="1257"/>
        </w:trPr>
        <w:tc>
          <w:tcPr>
            <w:tcW w:w="10065" w:type="dxa"/>
          </w:tcPr>
          <w:p w:rsidR="00B63E1C" w:rsidRPr="00EA72A1" w:rsidRDefault="00B63E1C" w:rsidP="00A639F5">
            <w:pPr>
              <w:spacing w:line="240" w:lineRule="auto"/>
              <w:ind w:firstLine="72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6100" cy="688975"/>
                  <wp:effectExtent l="19050" t="0" r="635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E1C" w:rsidRPr="00EA72A1" w:rsidTr="00A639F5">
        <w:trPr>
          <w:trHeight w:val="399"/>
        </w:trPr>
        <w:tc>
          <w:tcPr>
            <w:tcW w:w="10065" w:type="dxa"/>
          </w:tcPr>
          <w:p w:rsidR="00B63E1C" w:rsidRPr="00EA72A1" w:rsidRDefault="00B63E1C" w:rsidP="00A639F5">
            <w:pPr>
              <w:pStyle w:val="4"/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2A1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EA72A1">
              <w:rPr>
                <w:rFonts w:ascii="Times New Roman" w:hAnsi="Times New Roman"/>
                <w:sz w:val="26"/>
                <w:szCs w:val="26"/>
              </w:rPr>
              <w:t>Пучежского</w:t>
            </w:r>
            <w:proofErr w:type="spellEnd"/>
            <w:r w:rsidRPr="00EA72A1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</w:t>
            </w:r>
          </w:p>
          <w:p w:rsidR="00B63E1C" w:rsidRPr="00EA72A1" w:rsidRDefault="00B63E1C" w:rsidP="00A639F5">
            <w:pPr>
              <w:pStyle w:val="4"/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72A1">
              <w:rPr>
                <w:rFonts w:ascii="Times New Roman" w:hAnsi="Times New Roman"/>
                <w:sz w:val="26"/>
                <w:szCs w:val="26"/>
              </w:rPr>
              <w:t>Ивановской области</w:t>
            </w:r>
          </w:p>
          <w:p w:rsidR="00B63E1C" w:rsidRPr="00EA72A1" w:rsidRDefault="00B63E1C" w:rsidP="00A639F5">
            <w:pPr>
              <w:spacing w:line="240" w:lineRule="auto"/>
              <w:rPr>
                <w:sz w:val="26"/>
                <w:szCs w:val="26"/>
              </w:rPr>
            </w:pPr>
          </w:p>
          <w:p w:rsidR="00B63E1C" w:rsidRPr="00EA72A1" w:rsidRDefault="00B63E1C" w:rsidP="00A639F5">
            <w:pPr>
              <w:pStyle w:val="4"/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A72A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A72A1">
              <w:rPr>
                <w:rFonts w:ascii="Times New Roman" w:hAnsi="Times New Roman"/>
                <w:sz w:val="26"/>
                <w:szCs w:val="26"/>
              </w:rPr>
              <w:t xml:space="preserve"> О С Т А Н О В Л Е Н И Е</w:t>
            </w:r>
          </w:p>
          <w:p w:rsidR="00B63E1C" w:rsidRPr="00EA72A1" w:rsidRDefault="00B63E1C" w:rsidP="00A639F5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B63E1C" w:rsidRPr="00EA72A1" w:rsidTr="00A639F5">
        <w:trPr>
          <w:cantSplit/>
        </w:trPr>
        <w:tc>
          <w:tcPr>
            <w:tcW w:w="10065" w:type="dxa"/>
          </w:tcPr>
          <w:p w:rsidR="00B63E1C" w:rsidRPr="00EA72A1" w:rsidRDefault="00B63E1C" w:rsidP="00826E7C">
            <w:pPr>
              <w:spacing w:line="240" w:lineRule="auto"/>
              <w:rPr>
                <w:sz w:val="26"/>
                <w:szCs w:val="26"/>
              </w:rPr>
            </w:pPr>
            <w:r w:rsidRPr="00EA72A1">
              <w:rPr>
                <w:sz w:val="26"/>
                <w:szCs w:val="26"/>
              </w:rPr>
              <w:t xml:space="preserve">     от   </w:t>
            </w:r>
            <w:r w:rsidR="001B09D0">
              <w:rPr>
                <w:sz w:val="26"/>
                <w:szCs w:val="26"/>
              </w:rPr>
              <w:t>28.</w:t>
            </w:r>
            <w:r w:rsidR="003D2F78">
              <w:rPr>
                <w:sz w:val="26"/>
                <w:szCs w:val="26"/>
              </w:rPr>
              <w:t>11</w:t>
            </w:r>
            <w:r w:rsidRPr="00EA72A1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  <w:r w:rsidRPr="00EA72A1">
              <w:rPr>
                <w:sz w:val="26"/>
                <w:szCs w:val="26"/>
              </w:rPr>
              <w:t xml:space="preserve">                                                                                                 №   </w:t>
            </w:r>
            <w:r w:rsidR="001B09D0">
              <w:rPr>
                <w:sz w:val="26"/>
                <w:szCs w:val="26"/>
              </w:rPr>
              <w:t xml:space="preserve">655 </w:t>
            </w:r>
            <w:r w:rsidRPr="00EA72A1">
              <w:rPr>
                <w:sz w:val="26"/>
                <w:szCs w:val="26"/>
              </w:rPr>
              <w:t>-</w:t>
            </w:r>
            <w:r w:rsidR="001B09D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A72A1"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</w:tr>
      <w:tr w:rsidR="00B63E1C" w:rsidRPr="00EA72A1" w:rsidTr="00A639F5">
        <w:trPr>
          <w:trHeight w:val="193"/>
        </w:trPr>
        <w:tc>
          <w:tcPr>
            <w:tcW w:w="10065" w:type="dxa"/>
          </w:tcPr>
          <w:p w:rsidR="00B63E1C" w:rsidRPr="00EA72A1" w:rsidRDefault="00B63E1C" w:rsidP="00A639F5">
            <w:pPr>
              <w:spacing w:line="240" w:lineRule="auto"/>
              <w:jc w:val="center"/>
            </w:pPr>
            <w:r w:rsidRPr="00EA72A1">
              <w:t>г. Пучеж</w:t>
            </w:r>
          </w:p>
        </w:tc>
      </w:tr>
    </w:tbl>
    <w:p w:rsidR="00B63E1C" w:rsidRDefault="00B63E1C" w:rsidP="00FC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E1C" w:rsidRDefault="00B63E1C" w:rsidP="00FC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9E" w:rsidRPr="00B63E1C" w:rsidRDefault="00FC6B9E" w:rsidP="00FC6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E1C">
        <w:rPr>
          <w:rFonts w:ascii="Times New Roman" w:hAnsi="Times New Roman" w:cs="Times New Roman"/>
          <w:b/>
          <w:sz w:val="28"/>
          <w:szCs w:val="28"/>
        </w:rPr>
        <w:t xml:space="preserve">О создании на территории </w:t>
      </w:r>
      <w:proofErr w:type="spellStart"/>
      <w:r w:rsidR="00B63E1C" w:rsidRPr="00B63E1C">
        <w:rPr>
          <w:rFonts w:ascii="Times New Roman" w:hAnsi="Times New Roman" w:cs="Times New Roman"/>
          <w:b/>
          <w:sz w:val="28"/>
          <w:szCs w:val="28"/>
        </w:rPr>
        <w:t>Пучежского</w:t>
      </w:r>
      <w:proofErr w:type="spellEnd"/>
      <w:r w:rsidR="00B63E1C" w:rsidRPr="00B63E1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B63E1C">
        <w:rPr>
          <w:rFonts w:ascii="Times New Roman" w:hAnsi="Times New Roman" w:cs="Times New Roman"/>
          <w:b/>
          <w:sz w:val="28"/>
          <w:szCs w:val="28"/>
        </w:rPr>
        <w:t>С</w:t>
      </w:r>
      <w:r w:rsidRPr="00B63E1C">
        <w:rPr>
          <w:rFonts w:ascii="Times New Roman" w:hAnsi="Times New Roman" w:cs="Times New Roman"/>
          <w:b/>
          <w:sz w:val="28"/>
          <w:szCs w:val="28"/>
        </w:rPr>
        <w:t xml:space="preserve">пециального органа по увековечению памяти защитников Отечества </w:t>
      </w:r>
    </w:p>
    <w:p w:rsidR="00FC6B9E" w:rsidRPr="0049034E" w:rsidRDefault="00FC6B9E" w:rsidP="00FC6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B9E" w:rsidRPr="0049034E" w:rsidRDefault="00FC6B9E" w:rsidP="00FC6B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9034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Законом Российской Федерации от 14 января 1993 года </w:t>
      </w:r>
      <w:r w:rsidR="00B21DA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9034E">
        <w:rPr>
          <w:rFonts w:ascii="Times New Roman" w:hAnsi="Times New Roman" w:cs="Times New Roman"/>
          <w:color w:val="000000"/>
          <w:sz w:val="28"/>
          <w:szCs w:val="28"/>
        </w:rPr>
        <w:t>№ 4292-I «Об увековечении памяти погибших при защите Отечества»,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Правительством Российской Федерации</w:t>
      </w:r>
      <w:r w:rsidR="00B21DA1">
        <w:rPr>
          <w:rFonts w:ascii="Times New Roman" w:hAnsi="Times New Roman" w:cs="Times New Roman"/>
          <w:color w:val="000000"/>
          <w:sz w:val="28"/>
          <w:szCs w:val="28"/>
        </w:rPr>
        <w:t xml:space="preserve"> от 30.08.2025 № МД-П4-32257</w:t>
      </w:r>
      <w:r w:rsidRPr="0049034E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Уставом </w:t>
      </w:r>
      <w:proofErr w:type="spellStart"/>
      <w:r w:rsidR="00B63E1C">
        <w:rPr>
          <w:rFonts w:ascii="Times New Roman" w:hAnsi="Times New Roman" w:cs="Times New Roman"/>
          <w:color w:val="000000"/>
          <w:sz w:val="28"/>
          <w:szCs w:val="28"/>
        </w:rPr>
        <w:t>Пучежского</w:t>
      </w:r>
      <w:proofErr w:type="spellEnd"/>
      <w:r w:rsidR="00B63E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034E">
        <w:rPr>
          <w:rFonts w:ascii="Times New Roman" w:hAnsi="Times New Roman" w:cs="Times New Roman"/>
          <w:color w:val="000000"/>
          <w:sz w:val="28"/>
          <w:szCs w:val="28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ьного </w:t>
      </w:r>
      <w:r w:rsidR="00B63E1C">
        <w:rPr>
          <w:rFonts w:ascii="Times New Roman" w:hAnsi="Times New Roman" w:cs="Times New Roman"/>
          <w:color w:val="000000"/>
          <w:sz w:val="28"/>
          <w:szCs w:val="28"/>
        </w:rPr>
        <w:t>района Ивановской области</w:t>
      </w:r>
      <w:r w:rsidRPr="0049034E">
        <w:rPr>
          <w:rFonts w:ascii="Times New Roman" w:hAnsi="Times New Roman" w:cs="Times New Roman"/>
          <w:color w:val="000000"/>
          <w:sz w:val="28"/>
          <w:szCs w:val="28"/>
        </w:rPr>
        <w:t xml:space="preserve">, в целях увековечения памяти защитников Отечества: </w:t>
      </w:r>
      <w:proofErr w:type="gramEnd"/>
    </w:p>
    <w:p w:rsidR="00FC6B9E" w:rsidRPr="007106DA" w:rsidRDefault="00B21DA1" w:rsidP="00B21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6B9E" w:rsidRPr="00B21DA1">
        <w:rPr>
          <w:rFonts w:ascii="Times New Roman" w:hAnsi="Times New Roman" w:cs="Times New Roman"/>
          <w:sz w:val="28"/>
          <w:szCs w:val="28"/>
        </w:rPr>
        <w:t xml:space="preserve">Создать на территории </w:t>
      </w:r>
      <w:proofErr w:type="spellStart"/>
      <w:r w:rsidR="00B63E1C" w:rsidRPr="00B21DA1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B63E1C" w:rsidRPr="00B21DA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63E1C" w:rsidRPr="00B21D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E1C" w:rsidRPr="00B21DA1">
        <w:rPr>
          <w:rFonts w:ascii="Times New Roman" w:hAnsi="Times New Roman" w:cs="Times New Roman"/>
          <w:sz w:val="28"/>
          <w:szCs w:val="28"/>
        </w:rPr>
        <w:t>С</w:t>
      </w:r>
      <w:r w:rsidR="00FC6B9E" w:rsidRPr="00B21DA1">
        <w:rPr>
          <w:rFonts w:ascii="Times New Roman" w:hAnsi="Times New Roman" w:cs="Times New Roman"/>
          <w:sz w:val="28"/>
          <w:szCs w:val="28"/>
        </w:rPr>
        <w:t>пециальный орган по увековечению пам</w:t>
      </w:r>
      <w:r w:rsidR="00FC6B9E" w:rsidRPr="007106DA">
        <w:rPr>
          <w:rFonts w:ascii="Times New Roman" w:hAnsi="Times New Roman" w:cs="Times New Roman"/>
          <w:sz w:val="28"/>
          <w:szCs w:val="28"/>
        </w:rPr>
        <w:t>яти защитников Отечества (</w:t>
      </w:r>
      <w:r w:rsidR="00B63E1C" w:rsidRPr="007106DA">
        <w:rPr>
          <w:rFonts w:ascii="Times New Roman" w:hAnsi="Times New Roman" w:cs="Times New Roman"/>
          <w:sz w:val="28"/>
          <w:szCs w:val="28"/>
        </w:rPr>
        <w:t>С</w:t>
      </w:r>
      <w:r w:rsidR="00FC6B9E" w:rsidRPr="007106DA">
        <w:rPr>
          <w:rFonts w:ascii="Times New Roman" w:hAnsi="Times New Roman" w:cs="Times New Roman"/>
          <w:sz w:val="28"/>
          <w:szCs w:val="28"/>
        </w:rPr>
        <w:t xml:space="preserve">пециальный орган) и утвердить </w:t>
      </w:r>
      <w:r w:rsidR="00B63E1C" w:rsidRPr="007106DA">
        <w:rPr>
          <w:rFonts w:ascii="Times New Roman" w:hAnsi="Times New Roman" w:cs="Times New Roman"/>
          <w:sz w:val="28"/>
          <w:szCs w:val="28"/>
        </w:rPr>
        <w:t xml:space="preserve">его </w:t>
      </w:r>
      <w:r w:rsidR="00FC6B9E" w:rsidRPr="007106DA">
        <w:rPr>
          <w:rFonts w:ascii="Times New Roman" w:hAnsi="Times New Roman" w:cs="Times New Roman"/>
          <w:sz w:val="28"/>
          <w:szCs w:val="28"/>
        </w:rPr>
        <w:t>состав согласно приложению № 1.</w:t>
      </w:r>
    </w:p>
    <w:p w:rsidR="00FC6B9E" w:rsidRDefault="00B21DA1" w:rsidP="00721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C6B9E" w:rsidRPr="0049034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21958">
        <w:rPr>
          <w:rFonts w:ascii="Times New Roman" w:hAnsi="Times New Roman" w:cs="Times New Roman"/>
          <w:sz w:val="28"/>
          <w:szCs w:val="28"/>
        </w:rPr>
        <w:t>П</w:t>
      </w:r>
      <w:r w:rsidR="00FC6B9E" w:rsidRPr="0049034E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721958" w:rsidRPr="008C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увековечиванию памяти защитников Отечества </w:t>
      </w:r>
      <w:r w:rsidR="00721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721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Пучежского</w:t>
      </w:r>
      <w:proofErr w:type="spellEnd"/>
      <w:r w:rsidR="00721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муниципального района Ивановской области </w:t>
      </w:r>
      <w:r w:rsidR="00FC6B9E" w:rsidRPr="0049034E"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B21DA1" w:rsidRPr="0049034E" w:rsidRDefault="00B21DA1" w:rsidP="00B21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26.03.2018 № 170-п «Об утверждении Положения о порядке установки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мемориальных досок».</w:t>
      </w:r>
    </w:p>
    <w:p w:rsidR="00FC6B9E" w:rsidRPr="0049034E" w:rsidRDefault="00B21DA1" w:rsidP="00B21DA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63E1C">
        <w:rPr>
          <w:rFonts w:ascii="Times New Roman" w:hAnsi="Times New Roman"/>
          <w:sz w:val="28"/>
          <w:szCs w:val="28"/>
        </w:rPr>
        <w:t>Н</w:t>
      </w:r>
      <w:r w:rsidR="00FC6B9E" w:rsidRPr="0049034E">
        <w:rPr>
          <w:rFonts w:ascii="Times New Roman" w:hAnsi="Times New Roman"/>
          <w:sz w:val="28"/>
          <w:szCs w:val="28"/>
        </w:rPr>
        <w:t>астоящее постановление вступает в силу со дня со дня его подписания</w:t>
      </w:r>
      <w:r w:rsidR="00FC6B9E" w:rsidRPr="0049034E">
        <w:rPr>
          <w:rFonts w:ascii="Times New Roman" w:hAnsi="Times New Roman"/>
        </w:rPr>
        <w:t xml:space="preserve"> </w:t>
      </w:r>
      <w:r w:rsidR="00FC6B9E" w:rsidRPr="0049034E">
        <w:rPr>
          <w:rFonts w:ascii="Times New Roman" w:hAnsi="Times New Roman"/>
          <w:sz w:val="28"/>
          <w:szCs w:val="28"/>
        </w:rPr>
        <w:t xml:space="preserve">и подлежит размещению на официальном сайте </w:t>
      </w:r>
      <w:r w:rsidR="00B63E1C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B63E1C">
        <w:rPr>
          <w:rFonts w:ascii="Times New Roman" w:hAnsi="Times New Roman"/>
          <w:sz w:val="28"/>
          <w:szCs w:val="28"/>
        </w:rPr>
        <w:t>Пучежского</w:t>
      </w:r>
      <w:proofErr w:type="spellEnd"/>
      <w:r w:rsidR="00B63E1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FC6B9E" w:rsidRPr="0049034E">
        <w:rPr>
          <w:rFonts w:ascii="Times New Roman" w:hAnsi="Times New Roman"/>
          <w:sz w:val="28"/>
          <w:szCs w:val="28"/>
        </w:rPr>
        <w:t>в информационной телекоммуникационной сети «Интернет».</w:t>
      </w:r>
    </w:p>
    <w:p w:rsidR="00FC6B9E" w:rsidRPr="0049034E" w:rsidRDefault="00B21DA1" w:rsidP="00B21DA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 w:rsidR="00FC6B9E" w:rsidRPr="0049034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C6B9E" w:rsidRPr="0049034E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B63E1C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B63E1C">
        <w:rPr>
          <w:rFonts w:ascii="Times New Roman" w:hAnsi="Times New Roman"/>
          <w:sz w:val="28"/>
          <w:szCs w:val="28"/>
        </w:rPr>
        <w:t>Пучежского</w:t>
      </w:r>
      <w:proofErr w:type="spellEnd"/>
      <w:r w:rsidR="00B63E1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М.В.Мартюнина</w:t>
      </w:r>
      <w:proofErr w:type="spellEnd"/>
      <w:r w:rsidR="00FC6B9E" w:rsidRPr="0049034E">
        <w:rPr>
          <w:rFonts w:ascii="Times New Roman" w:hAnsi="Times New Roman"/>
          <w:sz w:val="28"/>
          <w:szCs w:val="28"/>
        </w:rPr>
        <w:t xml:space="preserve">.  </w:t>
      </w:r>
    </w:p>
    <w:p w:rsidR="00FC6B9E" w:rsidRDefault="00FC6B9E" w:rsidP="00FC6B9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D4FC5" w:rsidRDefault="005D4FC5" w:rsidP="00FC6B9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D4FC5" w:rsidRPr="0049034E" w:rsidRDefault="005D4FC5" w:rsidP="00FC6B9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D4FC5" w:rsidRPr="005D4FC5" w:rsidRDefault="005D4FC5" w:rsidP="005D4FC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4F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D4FC5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5D4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FC5" w:rsidRPr="005D4FC5" w:rsidRDefault="005D4FC5" w:rsidP="005D4FC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4FC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D4FC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5D4FC5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proofErr w:type="spellStart"/>
      <w:r w:rsidRPr="005D4FC5">
        <w:rPr>
          <w:rFonts w:ascii="Times New Roman" w:hAnsi="Times New Roman" w:cs="Times New Roman"/>
          <w:sz w:val="28"/>
          <w:szCs w:val="28"/>
        </w:rPr>
        <w:t>С.В.Жубаркин</w:t>
      </w:r>
      <w:proofErr w:type="spellEnd"/>
    </w:p>
    <w:p w:rsidR="00FC6B9E" w:rsidRDefault="00FC6B9E" w:rsidP="005D4FC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C6B9E" w:rsidRPr="0049034E" w:rsidRDefault="00FC6B9E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49034E">
        <w:rPr>
          <w:rFonts w:ascii="Times New Roman" w:hAnsi="Times New Roman"/>
          <w:sz w:val="28"/>
          <w:szCs w:val="28"/>
        </w:rPr>
        <w:lastRenderedPageBreak/>
        <w:t xml:space="preserve"> Приложение № 1 </w:t>
      </w:r>
    </w:p>
    <w:p w:rsidR="00FC6B9E" w:rsidRPr="0049034E" w:rsidRDefault="00FC6B9E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49034E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9034E">
        <w:rPr>
          <w:rFonts w:ascii="Times New Roman" w:hAnsi="Times New Roman"/>
          <w:sz w:val="28"/>
          <w:szCs w:val="28"/>
        </w:rPr>
        <w:t xml:space="preserve"> к пос</w:t>
      </w:r>
      <w:r>
        <w:rPr>
          <w:rFonts w:ascii="Times New Roman" w:hAnsi="Times New Roman"/>
          <w:sz w:val="28"/>
          <w:szCs w:val="28"/>
        </w:rPr>
        <w:t xml:space="preserve">тановлению  </w:t>
      </w:r>
      <w:r w:rsidRPr="0049034E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FC6B9E" w:rsidRPr="0049034E" w:rsidRDefault="00B63E1C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FC6B9E" w:rsidRPr="0049034E">
        <w:rPr>
          <w:rFonts w:ascii="Times New Roman" w:hAnsi="Times New Roman"/>
          <w:sz w:val="28"/>
          <w:szCs w:val="28"/>
        </w:rPr>
        <w:t xml:space="preserve"> </w:t>
      </w:r>
    </w:p>
    <w:p w:rsidR="00FC6B9E" w:rsidRPr="0049034E" w:rsidRDefault="00FC6B9E" w:rsidP="00FC6B9E">
      <w:pPr>
        <w:pStyle w:val="a7"/>
        <w:jc w:val="right"/>
        <w:rPr>
          <w:rFonts w:ascii="Times New Roman" w:hAnsi="Times New Roman"/>
        </w:rPr>
      </w:pPr>
      <w:r w:rsidRPr="004903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B09D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B09D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1B09D0">
        <w:rPr>
          <w:rFonts w:ascii="Times New Roman" w:hAnsi="Times New Roman"/>
          <w:sz w:val="28"/>
          <w:szCs w:val="28"/>
        </w:rPr>
        <w:t xml:space="preserve"> 28.</w:t>
      </w:r>
      <w:r>
        <w:rPr>
          <w:rFonts w:ascii="Times New Roman" w:hAnsi="Times New Roman"/>
          <w:sz w:val="28"/>
          <w:szCs w:val="28"/>
        </w:rPr>
        <w:t>1</w:t>
      </w:r>
      <w:r w:rsidR="00B63E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.2025 г. №</w:t>
      </w:r>
      <w:r w:rsidR="001B09D0">
        <w:rPr>
          <w:rFonts w:ascii="Times New Roman" w:hAnsi="Times New Roman"/>
          <w:sz w:val="28"/>
          <w:szCs w:val="28"/>
        </w:rPr>
        <w:t xml:space="preserve"> 655 </w:t>
      </w:r>
      <w:r w:rsidRPr="0049034E">
        <w:rPr>
          <w:rFonts w:ascii="Times New Roman" w:hAnsi="Times New Roman"/>
          <w:sz w:val="28"/>
          <w:szCs w:val="28"/>
        </w:rPr>
        <w:t>-</w:t>
      </w:r>
      <w:r w:rsidR="001B09D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9034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49034E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</w:t>
      </w:r>
    </w:p>
    <w:p w:rsidR="00FC6B9E" w:rsidRPr="0049034E" w:rsidRDefault="00FC6B9E" w:rsidP="00FC6B9E">
      <w:pPr>
        <w:pStyle w:val="a7"/>
        <w:jc w:val="both"/>
        <w:rPr>
          <w:rFonts w:ascii="Times New Roman" w:hAnsi="Times New Roman"/>
        </w:rPr>
      </w:pPr>
    </w:p>
    <w:p w:rsidR="00FC6B9E" w:rsidRPr="0049034E" w:rsidRDefault="00FC6B9E" w:rsidP="00FC6B9E">
      <w:pPr>
        <w:spacing w:line="240" w:lineRule="auto"/>
        <w:rPr>
          <w:rFonts w:ascii="Times New Roman" w:hAnsi="Times New Roman" w:cs="Times New Roman"/>
        </w:rPr>
      </w:pPr>
    </w:p>
    <w:p w:rsidR="00FC6B9E" w:rsidRPr="0049034E" w:rsidRDefault="00FC6B9E" w:rsidP="00FC6B9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9034E">
        <w:rPr>
          <w:rFonts w:ascii="Times New Roman" w:hAnsi="Times New Roman"/>
          <w:b/>
          <w:sz w:val="28"/>
          <w:szCs w:val="28"/>
        </w:rPr>
        <w:t>С О С Т А В</w:t>
      </w:r>
    </w:p>
    <w:p w:rsidR="00FC6B9E" w:rsidRDefault="00B63E1C" w:rsidP="00FC6B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C6B9E" w:rsidRPr="0049034E">
        <w:rPr>
          <w:rFonts w:ascii="Times New Roman" w:hAnsi="Times New Roman" w:cs="Times New Roman"/>
          <w:sz w:val="28"/>
          <w:szCs w:val="28"/>
        </w:rPr>
        <w:t xml:space="preserve">пециального органа по увековечению памяти защитников Отечества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</w:t>
      </w:r>
    </w:p>
    <w:p w:rsidR="005D4FC5" w:rsidRDefault="005D4FC5" w:rsidP="005D4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815"/>
        <w:gridCol w:w="5096"/>
      </w:tblGrid>
      <w:tr w:rsidR="005D4FC5" w:rsidTr="005D4FC5">
        <w:trPr>
          <w:trHeight w:val="924"/>
        </w:trPr>
        <w:tc>
          <w:tcPr>
            <w:tcW w:w="4815" w:type="dxa"/>
          </w:tcPr>
          <w:p w:rsidR="005D4FC5" w:rsidRDefault="005D4F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Специального органа,</w:t>
            </w:r>
          </w:p>
          <w:p w:rsidR="005D4FC5" w:rsidRDefault="005D4FC5" w:rsidP="004344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Пучежского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                   </w:t>
            </w:r>
          </w:p>
        </w:tc>
        <w:tc>
          <w:tcPr>
            <w:tcW w:w="5096" w:type="dxa"/>
          </w:tcPr>
          <w:p w:rsidR="005D4FC5" w:rsidRDefault="005D4F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С.В.Жубаркин</w:t>
            </w:r>
            <w:proofErr w:type="spellEnd"/>
          </w:p>
          <w:p w:rsidR="005D4FC5" w:rsidRDefault="005D4F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FC5" w:rsidTr="005D4FC5">
        <w:trPr>
          <w:trHeight w:val="1134"/>
        </w:trPr>
        <w:tc>
          <w:tcPr>
            <w:tcW w:w="4815" w:type="dxa"/>
          </w:tcPr>
          <w:p w:rsidR="005D4FC5" w:rsidRDefault="005D4F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</w:t>
            </w:r>
            <w:r w:rsidR="00A92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Специального органа,</w:t>
            </w:r>
          </w:p>
          <w:p w:rsidR="00A92BED" w:rsidRDefault="00A92BED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  <w:p w:rsidR="005D4FC5" w:rsidRDefault="005D4F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96" w:type="dxa"/>
          </w:tcPr>
          <w:p w:rsidR="005D4FC5" w:rsidRDefault="00211540" w:rsidP="002115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М.В.Мартюнин</w:t>
            </w:r>
            <w:proofErr w:type="spellEnd"/>
          </w:p>
        </w:tc>
      </w:tr>
      <w:tr w:rsidR="005D4FC5" w:rsidTr="005D4FC5">
        <w:trPr>
          <w:trHeight w:val="824"/>
        </w:trPr>
        <w:tc>
          <w:tcPr>
            <w:tcW w:w="4815" w:type="dxa"/>
          </w:tcPr>
          <w:p w:rsidR="004344D3" w:rsidRDefault="005D4F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Специального органа</w:t>
            </w:r>
            <w:r w:rsidR="0043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D4FC5" w:rsidRDefault="004344D3" w:rsidP="004344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культуре и туризму</w:t>
            </w:r>
          </w:p>
        </w:tc>
        <w:tc>
          <w:tcPr>
            <w:tcW w:w="5096" w:type="dxa"/>
          </w:tcPr>
          <w:p w:rsidR="005D4FC5" w:rsidRDefault="004344D3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Т.В.Котельникова</w:t>
            </w:r>
          </w:p>
        </w:tc>
      </w:tr>
      <w:tr w:rsidR="005D4FC5" w:rsidTr="005D4FC5">
        <w:trPr>
          <w:trHeight w:val="708"/>
        </w:trPr>
        <w:tc>
          <w:tcPr>
            <w:tcW w:w="4815" w:type="dxa"/>
          </w:tcPr>
          <w:p w:rsidR="005D4FC5" w:rsidRPr="001B09D0" w:rsidRDefault="005D4F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B09D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Члены </w:t>
            </w:r>
            <w:r w:rsidR="00211540" w:rsidRPr="001B09D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Специального органа</w:t>
            </w:r>
            <w:r w:rsidRPr="001B09D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</w:p>
          <w:p w:rsidR="00211540" w:rsidRDefault="00B269AD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  <w:p w:rsidR="005D4FC5" w:rsidRDefault="005D4F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9D0" w:rsidRDefault="001B09D0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</w:tcPr>
          <w:p w:rsidR="001B09D0" w:rsidRDefault="001B09D0" w:rsidP="002115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69AD" w:rsidRDefault="00B269AD" w:rsidP="002115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С.Г.Бабанов</w:t>
            </w:r>
          </w:p>
          <w:p w:rsidR="001B09D0" w:rsidRDefault="001B09D0" w:rsidP="002115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1540" w:rsidRDefault="00211540" w:rsidP="002115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69AD" w:rsidTr="005D4FC5">
        <w:trPr>
          <w:trHeight w:val="708"/>
        </w:trPr>
        <w:tc>
          <w:tcPr>
            <w:tcW w:w="4815" w:type="dxa"/>
          </w:tcPr>
          <w:p w:rsidR="00B269AD" w:rsidRPr="00B269AD" w:rsidRDefault="00B269AD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  <w:tc>
          <w:tcPr>
            <w:tcW w:w="5096" w:type="dxa"/>
          </w:tcPr>
          <w:p w:rsidR="00B269AD" w:rsidRDefault="00B269AD" w:rsidP="002115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М.В.Борискин</w:t>
            </w:r>
          </w:p>
        </w:tc>
      </w:tr>
      <w:tr w:rsidR="00B269AD" w:rsidTr="005D4FC5">
        <w:trPr>
          <w:trHeight w:val="708"/>
        </w:trPr>
        <w:tc>
          <w:tcPr>
            <w:tcW w:w="4815" w:type="dxa"/>
          </w:tcPr>
          <w:p w:rsidR="00B269AD" w:rsidRPr="001B09D0" w:rsidRDefault="00B269AD" w:rsidP="00B269AD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отделом контрактной службы</w:t>
            </w:r>
          </w:p>
        </w:tc>
        <w:tc>
          <w:tcPr>
            <w:tcW w:w="5096" w:type="dxa"/>
          </w:tcPr>
          <w:p w:rsidR="00B269AD" w:rsidRDefault="00B269AD" w:rsidP="002115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С.С.Кирпичев</w:t>
            </w:r>
          </w:p>
        </w:tc>
      </w:tr>
      <w:tr w:rsidR="005D4FC5" w:rsidTr="005D4FC5">
        <w:trPr>
          <w:trHeight w:val="708"/>
        </w:trPr>
        <w:tc>
          <w:tcPr>
            <w:tcW w:w="4815" w:type="dxa"/>
          </w:tcPr>
          <w:p w:rsidR="005D4FC5" w:rsidRDefault="00211540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отдела</w:t>
            </w:r>
          </w:p>
        </w:tc>
        <w:tc>
          <w:tcPr>
            <w:tcW w:w="5096" w:type="dxa"/>
          </w:tcPr>
          <w:p w:rsidR="005D4FC5" w:rsidRDefault="00211540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С.Н.Жигалова</w:t>
            </w:r>
          </w:p>
        </w:tc>
      </w:tr>
      <w:tr w:rsidR="00B269AD" w:rsidTr="005D4FC5">
        <w:trPr>
          <w:trHeight w:val="708"/>
        </w:trPr>
        <w:tc>
          <w:tcPr>
            <w:tcW w:w="4815" w:type="dxa"/>
          </w:tcPr>
          <w:p w:rsidR="00B269AD" w:rsidRDefault="00B269AD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образования</w:t>
            </w:r>
          </w:p>
        </w:tc>
        <w:tc>
          <w:tcPr>
            <w:tcW w:w="5096" w:type="dxa"/>
          </w:tcPr>
          <w:p w:rsidR="00B269AD" w:rsidRDefault="00B269AD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Е.К.Елшина</w:t>
            </w:r>
          </w:p>
        </w:tc>
      </w:tr>
      <w:tr w:rsidR="00936AC5" w:rsidTr="005D4FC5">
        <w:trPr>
          <w:trHeight w:val="708"/>
        </w:trPr>
        <w:tc>
          <w:tcPr>
            <w:tcW w:w="4815" w:type="dxa"/>
          </w:tcPr>
          <w:p w:rsidR="00936AC5" w:rsidRDefault="00936A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Пучежского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(по согласованию)</w:t>
            </w:r>
          </w:p>
        </w:tc>
        <w:tc>
          <w:tcPr>
            <w:tcW w:w="5096" w:type="dxa"/>
          </w:tcPr>
          <w:p w:rsidR="00936AC5" w:rsidRDefault="00936A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С.П.Андреев</w:t>
            </w:r>
          </w:p>
        </w:tc>
      </w:tr>
      <w:tr w:rsidR="00936AC5" w:rsidTr="005D4FC5">
        <w:trPr>
          <w:trHeight w:val="708"/>
        </w:trPr>
        <w:tc>
          <w:tcPr>
            <w:tcW w:w="4815" w:type="dxa"/>
          </w:tcPr>
          <w:p w:rsidR="00936AC5" w:rsidRDefault="00936A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Пучежского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(по согласованию)</w:t>
            </w:r>
          </w:p>
        </w:tc>
        <w:tc>
          <w:tcPr>
            <w:tcW w:w="5096" w:type="dxa"/>
          </w:tcPr>
          <w:p w:rsidR="00936AC5" w:rsidRDefault="00936A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Е.В.Шумакова</w:t>
            </w:r>
          </w:p>
        </w:tc>
      </w:tr>
      <w:tr w:rsidR="005D4FC5" w:rsidTr="001B09D0">
        <w:trPr>
          <w:trHeight w:val="928"/>
        </w:trPr>
        <w:tc>
          <w:tcPr>
            <w:tcW w:w="4815" w:type="dxa"/>
          </w:tcPr>
          <w:p w:rsidR="005D4FC5" w:rsidRDefault="004344D3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Пучежское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хозяйство»</w:t>
            </w:r>
          </w:p>
        </w:tc>
        <w:tc>
          <w:tcPr>
            <w:tcW w:w="5096" w:type="dxa"/>
          </w:tcPr>
          <w:p w:rsidR="005D4FC5" w:rsidRDefault="004344D3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А.И.Грудинкин</w:t>
            </w:r>
            <w:proofErr w:type="spellEnd"/>
          </w:p>
        </w:tc>
      </w:tr>
      <w:tr w:rsidR="005D4FC5" w:rsidTr="005D4FC5">
        <w:trPr>
          <w:trHeight w:val="1110"/>
        </w:trPr>
        <w:tc>
          <w:tcPr>
            <w:tcW w:w="4815" w:type="dxa"/>
          </w:tcPr>
          <w:p w:rsidR="005D4FC5" w:rsidRDefault="004144B7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филиала Государственного фонда «Защитники Отечества» (по согласованию)</w:t>
            </w:r>
          </w:p>
          <w:p w:rsidR="00533313" w:rsidRDefault="00533313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</w:tcPr>
          <w:p w:rsidR="005D4FC5" w:rsidRDefault="004144B7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В.К.Котриков</w:t>
            </w:r>
            <w:proofErr w:type="spellEnd"/>
          </w:p>
        </w:tc>
      </w:tr>
      <w:tr w:rsidR="005D4FC5" w:rsidTr="005D4FC5">
        <w:tc>
          <w:tcPr>
            <w:tcW w:w="4815" w:type="dxa"/>
          </w:tcPr>
          <w:p w:rsidR="005D4FC5" w:rsidRDefault="004144B7" w:rsidP="002131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</w:t>
            </w:r>
            <w:r w:rsidR="0021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районного Совета  ветеранов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</w:t>
            </w:r>
            <w:r w:rsidR="0021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Пучежского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(по согласованию)</w:t>
            </w:r>
          </w:p>
        </w:tc>
        <w:tc>
          <w:tcPr>
            <w:tcW w:w="5096" w:type="dxa"/>
          </w:tcPr>
          <w:p w:rsidR="005D4FC5" w:rsidRDefault="004144B7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Г.А.Вахнина</w:t>
            </w:r>
          </w:p>
        </w:tc>
      </w:tr>
      <w:tr w:rsidR="004144B7" w:rsidTr="005D4FC5">
        <w:tc>
          <w:tcPr>
            <w:tcW w:w="4815" w:type="dxa"/>
          </w:tcPr>
          <w:p w:rsidR="00995BD0" w:rsidRDefault="004144B7" w:rsidP="00AE31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филиала общероссийского общественно-государственного движения детей и молодежи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Пучежском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« Движение первых»</w:t>
            </w:r>
            <w:r w:rsidR="00995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5096" w:type="dxa"/>
          </w:tcPr>
          <w:p w:rsidR="004144B7" w:rsidRDefault="004144B7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А.А.Кирьянова</w:t>
            </w:r>
          </w:p>
        </w:tc>
      </w:tr>
      <w:tr w:rsidR="005D4FC5" w:rsidTr="005D4FC5">
        <w:tc>
          <w:tcPr>
            <w:tcW w:w="4815" w:type="dxa"/>
          </w:tcPr>
          <w:p w:rsidR="005D4FC5" w:rsidRDefault="00194C23" w:rsidP="002115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 w:rsidR="0021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1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Илья-Высоковского</w:t>
            </w:r>
            <w:proofErr w:type="spellEnd"/>
            <w:r w:rsidR="0021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AE3198" w:rsidRDefault="00AE3198" w:rsidP="002115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</w:tcPr>
          <w:p w:rsidR="005D4FC5" w:rsidRDefault="005D4FC5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1540" w:rsidTr="005D4FC5">
        <w:tc>
          <w:tcPr>
            <w:tcW w:w="4815" w:type="dxa"/>
          </w:tcPr>
          <w:p w:rsidR="00211540" w:rsidRDefault="00194C23" w:rsidP="00194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 w:rsidR="0021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1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Затеихинского</w:t>
            </w:r>
            <w:proofErr w:type="spellEnd"/>
            <w:r w:rsidR="0021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5096" w:type="dxa"/>
          </w:tcPr>
          <w:p w:rsidR="00211540" w:rsidRDefault="00211540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1540" w:rsidTr="005D4FC5">
        <w:tc>
          <w:tcPr>
            <w:tcW w:w="4815" w:type="dxa"/>
          </w:tcPr>
          <w:p w:rsidR="00211540" w:rsidRDefault="00194C23" w:rsidP="00194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proofErr w:type="spellStart"/>
            <w:r w:rsidR="0021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Мортковского</w:t>
            </w:r>
            <w:proofErr w:type="spellEnd"/>
            <w:r w:rsidR="0021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5096" w:type="dxa"/>
          </w:tcPr>
          <w:p w:rsidR="00211540" w:rsidRDefault="00211540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1540" w:rsidTr="005D4FC5">
        <w:tc>
          <w:tcPr>
            <w:tcW w:w="4815" w:type="dxa"/>
          </w:tcPr>
          <w:p w:rsidR="00211540" w:rsidRDefault="00194C23" w:rsidP="00194C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 w:rsidR="0021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1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Сеготского</w:t>
            </w:r>
            <w:proofErr w:type="spellEnd"/>
            <w:r w:rsidR="0021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5096" w:type="dxa"/>
          </w:tcPr>
          <w:p w:rsidR="00211540" w:rsidRDefault="00211540" w:rsidP="00A639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4FC5" w:rsidRPr="000A25B0" w:rsidRDefault="005D4FC5" w:rsidP="005D4FC5">
      <w:pPr>
        <w:spacing w:after="0" w:line="240" w:lineRule="auto"/>
      </w:pPr>
    </w:p>
    <w:p w:rsidR="005D4FC5" w:rsidRDefault="005D4FC5" w:rsidP="005D4FC5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C6B9E" w:rsidRPr="0049034E" w:rsidRDefault="00FC6B9E" w:rsidP="00FC6B9E">
      <w:pPr>
        <w:spacing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</w:p>
    <w:p w:rsidR="00FC6B9E" w:rsidRPr="0049034E" w:rsidRDefault="00FC6B9E" w:rsidP="00FC6B9E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</w:rPr>
      </w:pPr>
    </w:p>
    <w:p w:rsidR="00FC6B9E" w:rsidRPr="0049034E" w:rsidRDefault="00FC6B9E" w:rsidP="00FC6B9E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</w:rPr>
      </w:pPr>
    </w:p>
    <w:p w:rsidR="00FC6B9E" w:rsidRPr="0049034E" w:rsidRDefault="00FC6B9E" w:rsidP="00FC6B9E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</w:rPr>
      </w:pPr>
    </w:p>
    <w:p w:rsidR="00FC6B9E" w:rsidRPr="0049034E" w:rsidRDefault="00FC6B9E" w:rsidP="00FC6B9E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</w:rPr>
      </w:pPr>
    </w:p>
    <w:p w:rsidR="00FC6B9E" w:rsidRPr="0049034E" w:rsidRDefault="00FC6B9E" w:rsidP="00FC6B9E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</w:rPr>
      </w:pPr>
    </w:p>
    <w:p w:rsidR="00FC6B9E" w:rsidRPr="0049034E" w:rsidRDefault="00FC6B9E" w:rsidP="00FC6B9E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</w:rPr>
      </w:pPr>
    </w:p>
    <w:p w:rsidR="00FC6B9E" w:rsidRPr="0049034E" w:rsidRDefault="00FC6B9E" w:rsidP="00FC6B9E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</w:rPr>
      </w:pPr>
    </w:p>
    <w:p w:rsidR="00FC6B9E" w:rsidRDefault="00FC6B9E" w:rsidP="00FC6B9E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</w:rPr>
      </w:pPr>
    </w:p>
    <w:p w:rsidR="00FC6B9E" w:rsidRDefault="00FC6B9E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FC6B9E" w:rsidRDefault="00FC6B9E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5D4FC5" w:rsidRDefault="005D4FC5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5D4FC5" w:rsidRDefault="005D4FC5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5D4FC5" w:rsidRDefault="005D4FC5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5D4FC5" w:rsidRDefault="005D4FC5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721958" w:rsidRDefault="00721958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721958" w:rsidRDefault="00721958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721958" w:rsidRDefault="00721958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721958" w:rsidRDefault="00721958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5D4FC5" w:rsidRDefault="005D4FC5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5D4FC5" w:rsidRDefault="005D4FC5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FC6B9E" w:rsidRPr="0049034E" w:rsidRDefault="00FC6B9E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49034E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49034E">
        <w:rPr>
          <w:rFonts w:ascii="Times New Roman" w:hAnsi="Times New Roman"/>
          <w:sz w:val="28"/>
          <w:szCs w:val="28"/>
        </w:rPr>
        <w:t xml:space="preserve"> </w:t>
      </w:r>
    </w:p>
    <w:p w:rsidR="00FC6B9E" w:rsidRPr="0049034E" w:rsidRDefault="00FC6B9E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49034E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9034E">
        <w:rPr>
          <w:rFonts w:ascii="Times New Roman" w:hAnsi="Times New Roman"/>
          <w:sz w:val="28"/>
          <w:szCs w:val="28"/>
        </w:rPr>
        <w:t xml:space="preserve"> к пос</w:t>
      </w:r>
      <w:r>
        <w:rPr>
          <w:rFonts w:ascii="Times New Roman" w:hAnsi="Times New Roman"/>
          <w:sz w:val="28"/>
          <w:szCs w:val="28"/>
        </w:rPr>
        <w:t xml:space="preserve">тановлению  </w:t>
      </w:r>
      <w:r w:rsidRPr="0049034E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57F27" w:rsidRDefault="00557F27" w:rsidP="00FC6B9E">
      <w:pPr>
        <w:pStyle w:val="a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C6B9E" w:rsidRPr="0049034E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</w:p>
    <w:p w:rsidR="00FC6B9E" w:rsidRPr="0049034E" w:rsidRDefault="00FC6B9E" w:rsidP="00FC6B9E">
      <w:pPr>
        <w:spacing w:line="240" w:lineRule="auto"/>
        <w:ind w:firstLine="698"/>
        <w:jc w:val="right"/>
        <w:rPr>
          <w:rStyle w:val="a9"/>
          <w:rFonts w:ascii="Times New Roman" w:hAnsi="Times New Roman" w:cs="Times New Roman"/>
        </w:rPr>
      </w:pPr>
      <w:r w:rsidRPr="0049034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от </w:t>
      </w:r>
      <w:r w:rsidR="006808B3">
        <w:rPr>
          <w:rFonts w:ascii="Times New Roman" w:hAnsi="Times New Roman"/>
          <w:sz w:val="28"/>
          <w:szCs w:val="28"/>
        </w:rPr>
        <w:t>28.</w:t>
      </w:r>
      <w:r>
        <w:rPr>
          <w:rFonts w:ascii="Times New Roman" w:hAnsi="Times New Roman"/>
          <w:sz w:val="28"/>
          <w:szCs w:val="28"/>
        </w:rPr>
        <w:t>1</w:t>
      </w:r>
      <w:r w:rsidR="00557F2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.2025 г.</w:t>
      </w:r>
      <w:r w:rsidRPr="0049034E">
        <w:rPr>
          <w:rFonts w:ascii="Times New Roman" w:hAnsi="Times New Roman"/>
          <w:sz w:val="28"/>
          <w:szCs w:val="28"/>
        </w:rPr>
        <w:t xml:space="preserve"> № </w:t>
      </w:r>
      <w:r w:rsidR="006808B3">
        <w:rPr>
          <w:rFonts w:ascii="Times New Roman" w:hAnsi="Times New Roman"/>
          <w:sz w:val="28"/>
          <w:szCs w:val="28"/>
        </w:rPr>
        <w:t xml:space="preserve">655 </w:t>
      </w:r>
      <w:r w:rsidRPr="0049034E">
        <w:rPr>
          <w:rFonts w:ascii="Times New Roman" w:hAnsi="Times New Roman"/>
          <w:sz w:val="28"/>
          <w:szCs w:val="28"/>
        </w:rPr>
        <w:t>-</w:t>
      </w:r>
      <w:r w:rsidR="006808B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9034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5D4FC5" w:rsidRPr="008C07B6" w:rsidRDefault="005D4FC5" w:rsidP="005D4F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5D4FC5" w:rsidRDefault="00721958" w:rsidP="005D4F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4FC5" w:rsidRPr="008C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увековечиванию памяти защитников Отечества </w:t>
      </w:r>
      <w:r w:rsidR="005D4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</w:p>
    <w:p w:rsidR="005D4FC5" w:rsidRPr="008C07B6" w:rsidRDefault="005D4FC5" w:rsidP="005D4F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Пучежского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муниципального района Ивановской области</w:t>
      </w:r>
    </w:p>
    <w:p w:rsidR="005D4FC5" w:rsidRPr="008C07B6" w:rsidRDefault="005D4FC5" w:rsidP="005D4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4FC5" w:rsidRPr="008C07B6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Увековечение памяти защитников Отечества, в том числе погибших (умерших) участников специальной военной операции (далее - защитники Отечества) является важной задачей, направленной на сохранение исторической правды, патриотическое воспитание граждан, а также выражение признательности и уважения к живущим и павшим защитникам Отечества.  </w:t>
      </w:r>
    </w:p>
    <w:p w:rsidR="005D4FC5" w:rsidRPr="008C07B6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4FC5" w:rsidRPr="0099061A" w:rsidRDefault="005D4FC5" w:rsidP="005D4FC5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5D4FC5" w:rsidRPr="0099061A" w:rsidRDefault="005D4FC5" w:rsidP="005D4FC5">
      <w:pPr>
        <w:pStyle w:val="a4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Настоящее Положение разработано для организации работы по увековечению памяти защитников Отечества в целях сохранения исторической памяти на территории </w:t>
      </w:r>
      <w:proofErr w:type="spellStart"/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Пучежского</w:t>
      </w:r>
      <w:proofErr w:type="spellEnd"/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5D4FC5" w:rsidRDefault="005D4FC5" w:rsidP="009B2E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Основные формы увековечения памяти защитников Отечества закреплены в статье 2 Закона Российской Федерации от 14.01.1993 № 4292-1 «Об увековечении памяти погибших при защите Отечества»</w:t>
      </w:r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4FC5" w:rsidRDefault="005D4FC5" w:rsidP="005D4F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FC5" w:rsidRPr="0099061A" w:rsidRDefault="005D4FC5" w:rsidP="005D4F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Критерии, являющиеся основаниями для принятия решений об увековечении памяти защитников Отечества</w:t>
      </w:r>
    </w:p>
    <w:p w:rsidR="005D4FC5" w:rsidRPr="0099061A" w:rsidRDefault="005D4FC5" w:rsidP="005D4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Гибель в ходе военных действий, при выполнении других боевых задач или при выполнении служебных обязанностей по защите Отечества; смерть, наступившая от ран, (контузий, увечий, заболеваний), полученных  в ходе военных действий, при выполнении других боевых задач или при выполнении служебных обязанностей по защите Отечества.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Значимость поступка, совершенного защитником Отечества.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Подтверждение историко-архивными и наградными документами заслуг защитника Отечества перед Российской Федерацией. </w:t>
      </w:r>
    </w:p>
    <w:p w:rsidR="005D4FC5" w:rsidRPr="0099061A" w:rsidRDefault="005D4FC5" w:rsidP="005D4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4FC5" w:rsidRPr="0099061A" w:rsidRDefault="005D4FC5" w:rsidP="005D4F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Порядок работы по увековечению памяти защитников Отечества</w:t>
      </w:r>
    </w:p>
    <w:p w:rsidR="005D4FC5" w:rsidRPr="0099061A" w:rsidRDefault="005D4FC5" w:rsidP="005D4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Для рассмотрения </w:t>
      </w:r>
      <w:proofErr w:type="gramStart"/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увековечения памяти защитников Отечества</w:t>
      </w:r>
      <w:proofErr w:type="gramEnd"/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Главе </w:t>
      </w:r>
      <w:proofErr w:type="spellStart"/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Пучежского</w:t>
      </w:r>
      <w:proofErr w:type="spellEnd"/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проводятся заседания Специального органа</w:t>
      </w:r>
      <w:r w:rsidR="009B2EAB" w:rsidRPr="009B2EAB">
        <w:rPr>
          <w:rFonts w:ascii="Times New Roman" w:hAnsi="Times New Roman" w:cs="Times New Roman"/>
          <w:sz w:val="28"/>
          <w:szCs w:val="28"/>
        </w:rPr>
        <w:t xml:space="preserve"> </w:t>
      </w:r>
      <w:r w:rsidR="009B2EAB" w:rsidRPr="0049034E">
        <w:rPr>
          <w:rFonts w:ascii="Times New Roman" w:hAnsi="Times New Roman" w:cs="Times New Roman"/>
          <w:sz w:val="28"/>
          <w:szCs w:val="28"/>
        </w:rPr>
        <w:t xml:space="preserve">по увековечению памяти защитников Отечества на территории </w:t>
      </w:r>
      <w:proofErr w:type="spellStart"/>
      <w:r w:rsidR="009B2EAB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9B2EAB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заседания </w:t>
      </w:r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 органа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приглашаться представители и специалисты из других ведомств и организаций.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Заседания </w:t>
      </w:r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 органа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по мере необходимости. 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Специальный орган 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вопросы по увековечению памяти защитников Отечества, в том числе предложения (ходатайства), поступающие от граждан, организаций и общественных объединений (далее - гражданин, организация).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Перечень документов, представляемых в </w:t>
      </w:r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Специальный орган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рассмотрения</w:t>
      </w:r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ходатайство гражданина (организации);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3.6.2.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историческая 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или 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историко-биографическая 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справка 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увековечиваемом защитнике Отечества;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3.6.3.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копии архивных, наградных документов, подтверждающих достоверность события или заслуги увековечиваемого лица;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3.6.4.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предложение по форме увековечения;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3.6.5.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выписка из домовой книги (или иной документ), подтверждающая   проживание увековечиваемого лица по месту увековечения;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3.6.6.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письменное обязательство ходатайствующей организации о финансировании работ или письменное обязательство ходатайствующего гражданина о финансировании работ;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3.6.7.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согласование с заинтересованным должностным лицом по месту увековечения (собственником здания, территории, руководителем учреждения, организации).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Не позже, чем в месячный срок </w:t>
      </w:r>
      <w:proofErr w:type="gramStart"/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ходатайства проводится заседание </w:t>
      </w:r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 органа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его рассмотрению. 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результате рассмотрения ходатайства </w:t>
      </w:r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Специальный орган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одно из следующих решений</w:t>
      </w:r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3.8.1.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поддержать ходатайство и определить ответственных должностных лиц за реализацию ходатайства, сроки, порядок проведения работ по увековечению памяти;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3.8.2.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перенести рассмотрение ходатайств на срок, определяемый </w:t>
      </w:r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Специальным органом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связи с необходимостью получения дополнительных сведений и документов или по другим причинам;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3.8.3.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рекомендовать (предложить) ходатайствующей организации (гражданину) увековечить память события или личности в других формах.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Решение принимается простым большинством голосов членов </w:t>
      </w:r>
      <w:r w:rsidR="009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 органа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Решения оформляются протоколом заседания, подписывается Главой </w:t>
      </w:r>
      <w:proofErr w:type="spellStart"/>
      <w:r w:rsidR="0061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Пучежского</w:t>
      </w:r>
      <w:proofErr w:type="spellEnd"/>
      <w:r w:rsidR="0061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61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Ивановской области 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</w:t>
      </w:r>
      <w:r w:rsidR="00612BC1" w:rsidRP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</w:t>
      </w:r>
      <w:proofErr w:type="gramStart"/>
      <w:r w:rsidRP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проведения</w:t>
      </w:r>
      <w:proofErr w:type="gramEnd"/>
      <w:r w:rsidRP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заседания.  В течение </w:t>
      </w:r>
      <w:r w:rsidR="00612BC1" w:rsidRP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</w:t>
      </w:r>
      <w:proofErr w:type="gramStart"/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подписания</w:t>
      </w:r>
      <w:proofErr w:type="gramEnd"/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протокола заседания ходатайствующим организациям (гражданам) направляются письменные уведомления о решении </w:t>
      </w:r>
      <w:r w:rsidR="0061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 органа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случае положительного решения ходатайствующая организация (гражданин)</w:t>
      </w:r>
      <w:r w:rsidR="00612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3.10.1.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организует работу по его реализации;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3.10.2.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контролирует проведение работ;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3.10.3.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устанавливает взаимодействие с заинтересованными организациями и гражданами;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3.10.4.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</w:t>
      </w:r>
      <w:proofErr w:type="gramStart"/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proofErr w:type="gramEnd"/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3.10.5.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совместно с Главой </w:t>
      </w:r>
      <w:proofErr w:type="spellStart"/>
      <w:r w:rsidR="00724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Пучежского</w:t>
      </w:r>
      <w:proofErr w:type="spellEnd"/>
      <w:r w:rsidR="00724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724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заинтересованными организациями осуществляет подготовку и проведение церемоний, открытий мемориальных сооружений.  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Решение о демонтаже мемориального сооружения, памятного знака, их замене, реконструкции принимается </w:t>
      </w:r>
      <w:r w:rsidR="00725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Специальным органом 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согласованию с органами, организациями, гражданами, инициировавшими их создание (установку).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4FC5" w:rsidRPr="0099061A" w:rsidRDefault="005D4FC5" w:rsidP="005D4F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Примерные правила по реализации мероприятий по увековечению памяти защитников Отечества</w:t>
      </w:r>
    </w:p>
    <w:p w:rsidR="005D4FC5" w:rsidRPr="0099061A" w:rsidRDefault="005D4FC5" w:rsidP="005D4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Проведение мероприятий, предусмотренных формами увековечения памяти защитников Отечества, предлагается осуществлять путем</w:t>
      </w:r>
      <w:r w:rsidR="00725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обустройства отдельных территорий;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4.1.2.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создания мемориальных сооружений - рекомендуется проводить по отдельным планам (проектам) с учетом выделения финансовых средств;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4.1.3.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создания выставок, экспозиций, посвященных подвигам защитников Отечества;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4.1.4.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публикации в средствах массой информации, информационн</w:t>
      </w:r>
      <w:proofErr w:type="gramStart"/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телекоммуникационной сети Интернет материалов о защитниках Отечества, создания произведений искусства и литературы, посвященных их подвигам (сайты, электронные Книги Памяти, другие информационные ресурсы); 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4.1.5.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присвоения улицам, площадям, образовательным организациям, библиотекам, другим объектам социальной инфраструктуры, учреждениям имен выдающихся защитников Отечества;  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4.1.6.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установки памятных знаков и табличек на зданиях и сооружениях, связанных с жизнью и деятельностью защитников Отечества. Создание мемориального сооружения в память о погибшем защитнике Отечества рекомендуется осуществлять не ранее чем </w:t>
      </w:r>
      <w:r w:rsidRP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два года после свершившегося исторического события или кончины увеко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вечиваемого лица, подтвержденных официальными документами в соответствии с законодательством Российской Федерации. В память о выдающейся личности или событии в пределах населенного пункта устанавливается, как правило, только одно мемориальное сооружение. 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сооружения, как правило, не устанавливаются.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зданиях зрелищно-массового назначения (кинотеатров, музеев, художественных галерей) мемориальные доски не устанавливаются. </w:t>
      </w: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Проектирование, сооружение, установка и техническое обеспечение торжественного открытия мемориальных досок осуществляются за счет собственных и (или) привлеченных средств, предоставляемых ходатайствующими организациями или гражданами. </w:t>
      </w:r>
    </w:p>
    <w:p w:rsidR="005D4FC5" w:rsidRPr="0099061A" w:rsidRDefault="005D4FC5" w:rsidP="005D4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FC5" w:rsidRDefault="005D4FC5" w:rsidP="005D4F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Порядок сохранности и содержания мемориальных сооружений, увековечивающий память защитников Отечества</w:t>
      </w:r>
    </w:p>
    <w:p w:rsidR="005D4FC5" w:rsidRPr="0099061A" w:rsidRDefault="005D4FC5" w:rsidP="005D4F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Организации, на балансе которых находятся мемориальные сооружения, обеспечивают их сохранность и содержание в надлежащем состоянии</w:t>
      </w:r>
      <w:r w:rsidR="00210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собственных средств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41C1C" w:rsidRDefault="005D4FC5" w:rsidP="00C41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мемориальных сооружений, мемориальных досок, включая данные об их установке, ремонте, реконструкции, демонтаже, лицах, обеспечивающих сохранность, содержание, реставрацию, ремонт мемориального сооружения, мемориальной доски осуществляет</w:t>
      </w:r>
      <w:r w:rsidR="002C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муниципальных образованиях </w:t>
      </w:r>
      <w:proofErr w:type="spellStart"/>
      <w:r w:rsidR="002C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Пучежского</w:t>
      </w:r>
      <w:proofErr w:type="spellEnd"/>
      <w:r w:rsidR="002C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порядке, установленном правовым</w:t>
      </w:r>
      <w:r w:rsidR="002C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r w:rsidR="002C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образований </w:t>
      </w:r>
      <w:proofErr w:type="spellStart"/>
      <w:r w:rsid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Пучежского</w:t>
      </w:r>
      <w:proofErr w:type="spellEnd"/>
      <w:r w:rsidR="00C4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F12690" w:rsidRPr="0099061A" w:rsidRDefault="00F12690" w:rsidP="00C41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FC5" w:rsidRPr="0099061A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4FC5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0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D4FC5" w:rsidRDefault="005D4FC5" w:rsidP="005D4F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F616B5" w:rsidRDefault="00F616B5" w:rsidP="00FC6B9E">
      <w:pPr>
        <w:pStyle w:val="a7"/>
        <w:jc w:val="center"/>
        <w:rPr>
          <w:rFonts w:ascii="Times New Roman" w:hAnsi="Times New Roman"/>
          <w:sz w:val="26"/>
          <w:szCs w:val="26"/>
        </w:rPr>
      </w:pPr>
    </w:p>
    <w:sectPr w:rsidR="00F616B5" w:rsidSect="00815673">
      <w:pgSz w:w="11906" w:h="16838" w:code="9"/>
      <w:pgMar w:top="851" w:right="851" w:bottom="709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4F8"/>
    <w:multiLevelType w:val="hybridMultilevel"/>
    <w:tmpl w:val="862E2A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5B14AC3"/>
    <w:multiLevelType w:val="hybridMultilevel"/>
    <w:tmpl w:val="AA5E63C8"/>
    <w:lvl w:ilvl="0" w:tplc="406A96A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797E3D"/>
    <w:multiLevelType w:val="hybridMultilevel"/>
    <w:tmpl w:val="862E2A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2AC094C"/>
    <w:multiLevelType w:val="hybridMultilevel"/>
    <w:tmpl w:val="DC14AA7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6277B15"/>
    <w:multiLevelType w:val="hybridMultilevel"/>
    <w:tmpl w:val="09D24092"/>
    <w:lvl w:ilvl="0" w:tplc="C8701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20526"/>
    <w:multiLevelType w:val="hybridMultilevel"/>
    <w:tmpl w:val="53F684E0"/>
    <w:lvl w:ilvl="0" w:tplc="05E0D26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1BF7FEA"/>
    <w:multiLevelType w:val="hybridMultilevel"/>
    <w:tmpl w:val="2BDAB5B2"/>
    <w:lvl w:ilvl="0" w:tplc="0419000F">
      <w:start w:val="1"/>
      <w:numFmt w:val="decimal"/>
      <w:lvlText w:val="%1."/>
      <w:lvlJc w:val="left"/>
      <w:pPr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">
    <w:nsid w:val="79D069B6"/>
    <w:multiLevelType w:val="hybridMultilevel"/>
    <w:tmpl w:val="D8C6A494"/>
    <w:lvl w:ilvl="0" w:tplc="88CEC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2773"/>
    <w:rsid w:val="00065B66"/>
    <w:rsid w:val="000A174E"/>
    <w:rsid w:val="000A25B0"/>
    <w:rsid w:val="000B6CE5"/>
    <w:rsid w:val="000F0A17"/>
    <w:rsid w:val="00113AF8"/>
    <w:rsid w:val="0014686C"/>
    <w:rsid w:val="00194C23"/>
    <w:rsid w:val="001A3EE5"/>
    <w:rsid w:val="001B09D0"/>
    <w:rsid w:val="001C1647"/>
    <w:rsid w:val="001E3280"/>
    <w:rsid w:val="001E3E2A"/>
    <w:rsid w:val="002033A6"/>
    <w:rsid w:val="0021053A"/>
    <w:rsid w:val="002111AA"/>
    <w:rsid w:val="00211540"/>
    <w:rsid w:val="00213134"/>
    <w:rsid w:val="00253F27"/>
    <w:rsid w:val="002622E7"/>
    <w:rsid w:val="002A0FDE"/>
    <w:rsid w:val="002B56F2"/>
    <w:rsid w:val="002C288B"/>
    <w:rsid w:val="002D7469"/>
    <w:rsid w:val="00301BCD"/>
    <w:rsid w:val="00307787"/>
    <w:rsid w:val="0034062C"/>
    <w:rsid w:val="0034779E"/>
    <w:rsid w:val="0037174B"/>
    <w:rsid w:val="00382296"/>
    <w:rsid w:val="003957A8"/>
    <w:rsid w:val="0039718C"/>
    <w:rsid w:val="003B43AE"/>
    <w:rsid w:val="003D2F78"/>
    <w:rsid w:val="004144B7"/>
    <w:rsid w:val="004344D3"/>
    <w:rsid w:val="00435FBF"/>
    <w:rsid w:val="004449BA"/>
    <w:rsid w:val="00446811"/>
    <w:rsid w:val="00455553"/>
    <w:rsid w:val="00464F95"/>
    <w:rsid w:val="004705EA"/>
    <w:rsid w:val="004A2157"/>
    <w:rsid w:val="004A4925"/>
    <w:rsid w:val="004B24D6"/>
    <w:rsid w:val="004D0202"/>
    <w:rsid w:val="004D22F1"/>
    <w:rsid w:val="004E2D57"/>
    <w:rsid w:val="004E577E"/>
    <w:rsid w:val="00533313"/>
    <w:rsid w:val="005427E0"/>
    <w:rsid w:val="00557F27"/>
    <w:rsid w:val="00566341"/>
    <w:rsid w:val="005A2BF9"/>
    <w:rsid w:val="005D4FC5"/>
    <w:rsid w:val="00605E77"/>
    <w:rsid w:val="00607126"/>
    <w:rsid w:val="00612BC1"/>
    <w:rsid w:val="00613318"/>
    <w:rsid w:val="00614863"/>
    <w:rsid w:val="0064005B"/>
    <w:rsid w:val="006537C7"/>
    <w:rsid w:val="006808B3"/>
    <w:rsid w:val="00694B17"/>
    <w:rsid w:val="006D489A"/>
    <w:rsid w:val="0070384B"/>
    <w:rsid w:val="007106DA"/>
    <w:rsid w:val="00721958"/>
    <w:rsid w:val="00724F15"/>
    <w:rsid w:val="007258BE"/>
    <w:rsid w:val="0075254B"/>
    <w:rsid w:val="00813A81"/>
    <w:rsid w:val="00815673"/>
    <w:rsid w:val="008202BD"/>
    <w:rsid w:val="008262AE"/>
    <w:rsid w:val="00826E7C"/>
    <w:rsid w:val="00846D34"/>
    <w:rsid w:val="00854AEA"/>
    <w:rsid w:val="00870A92"/>
    <w:rsid w:val="00891F6F"/>
    <w:rsid w:val="008A3074"/>
    <w:rsid w:val="008B7608"/>
    <w:rsid w:val="008C07B6"/>
    <w:rsid w:val="008D2991"/>
    <w:rsid w:val="008E53C1"/>
    <w:rsid w:val="009334FF"/>
    <w:rsid w:val="00936AC5"/>
    <w:rsid w:val="009644F1"/>
    <w:rsid w:val="0098569B"/>
    <w:rsid w:val="0099061A"/>
    <w:rsid w:val="00995BD0"/>
    <w:rsid w:val="009B2EAB"/>
    <w:rsid w:val="009B55BA"/>
    <w:rsid w:val="009C55E7"/>
    <w:rsid w:val="00A37EFF"/>
    <w:rsid w:val="00A50395"/>
    <w:rsid w:val="00A57248"/>
    <w:rsid w:val="00A62E44"/>
    <w:rsid w:val="00A92BED"/>
    <w:rsid w:val="00AC7C97"/>
    <w:rsid w:val="00AE3198"/>
    <w:rsid w:val="00B02AE5"/>
    <w:rsid w:val="00B21DA1"/>
    <w:rsid w:val="00B269AD"/>
    <w:rsid w:val="00B62694"/>
    <w:rsid w:val="00B63E1C"/>
    <w:rsid w:val="00B741B7"/>
    <w:rsid w:val="00BA5679"/>
    <w:rsid w:val="00BB0F3C"/>
    <w:rsid w:val="00BB1E0A"/>
    <w:rsid w:val="00BB2773"/>
    <w:rsid w:val="00BC7851"/>
    <w:rsid w:val="00C060D2"/>
    <w:rsid w:val="00C14DF7"/>
    <w:rsid w:val="00C410ED"/>
    <w:rsid w:val="00C41C1C"/>
    <w:rsid w:val="00C41F5D"/>
    <w:rsid w:val="00C97FE1"/>
    <w:rsid w:val="00CB0200"/>
    <w:rsid w:val="00CE4548"/>
    <w:rsid w:val="00CE4722"/>
    <w:rsid w:val="00CF3D87"/>
    <w:rsid w:val="00CF6D15"/>
    <w:rsid w:val="00D31AE7"/>
    <w:rsid w:val="00D5262D"/>
    <w:rsid w:val="00D554BF"/>
    <w:rsid w:val="00D67A5D"/>
    <w:rsid w:val="00D92163"/>
    <w:rsid w:val="00DA02F9"/>
    <w:rsid w:val="00DA1ADC"/>
    <w:rsid w:val="00DB0C0C"/>
    <w:rsid w:val="00DB68B4"/>
    <w:rsid w:val="00DC3F89"/>
    <w:rsid w:val="00DC46FC"/>
    <w:rsid w:val="00DF5CBA"/>
    <w:rsid w:val="00E11649"/>
    <w:rsid w:val="00E27B4C"/>
    <w:rsid w:val="00E330F2"/>
    <w:rsid w:val="00E92120"/>
    <w:rsid w:val="00E943D8"/>
    <w:rsid w:val="00F12690"/>
    <w:rsid w:val="00F13A5D"/>
    <w:rsid w:val="00F404C9"/>
    <w:rsid w:val="00F47A24"/>
    <w:rsid w:val="00F616B5"/>
    <w:rsid w:val="00F624AD"/>
    <w:rsid w:val="00FC6B9E"/>
    <w:rsid w:val="00FF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E7"/>
  </w:style>
  <w:style w:type="paragraph" w:styleId="4">
    <w:name w:val="heading 4"/>
    <w:basedOn w:val="a"/>
    <w:next w:val="a"/>
    <w:link w:val="40"/>
    <w:uiPriority w:val="99"/>
    <w:qFormat/>
    <w:rsid w:val="00B63E1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34FF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33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D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69B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99"/>
    <w:qFormat/>
    <w:rsid w:val="00FC6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99"/>
    <w:qFormat/>
    <w:locked/>
    <w:rsid w:val="00FC6B9E"/>
    <w:rPr>
      <w:rFonts w:ascii="Calibri" w:eastAsia="Times New Roman" w:hAnsi="Calibri" w:cs="Times New Roman"/>
      <w:lang w:eastAsia="ru-RU"/>
    </w:rPr>
  </w:style>
  <w:style w:type="character" w:customStyle="1" w:styleId="a9">
    <w:name w:val="Цветовое выделение"/>
    <w:uiPriority w:val="99"/>
    <w:rsid w:val="00FC6B9E"/>
    <w:rPr>
      <w:b/>
      <w:bCs/>
      <w:color w:val="26282F"/>
    </w:rPr>
  </w:style>
  <w:style w:type="character" w:customStyle="1" w:styleId="FontStyle13">
    <w:name w:val="Font Style13"/>
    <w:uiPriority w:val="99"/>
    <w:rsid w:val="00FC6B9E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B63E1C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7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Тумэн Цыренов</dc:creator>
  <cp:keywords/>
  <dc:description/>
  <cp:lastModifiedBy>ЗадворноваЮВ</cp:lastModifiedBy>
  <cp:revision>131</cp:revision>
  <cp:lastPrinted>2025-12-02T06:18:00Z</cp:lastPrinted>
  <dcterms:created xsi:type="dcterms:W3CDTF">2023-01-12T06:03:00Z</dcterms:created>
  <dcterms:modified xsi:type="dcterms:W3CDTF">2025-12-03T05:43:00Z</dcterms:modified>
</cp:coreProperties>
</file>