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112132" w:rsidTr="00112132">
        <w:trPr>
          <w:cantSplit/>
        </w:trPr>
        <w:tc>
          <w:tcPr>
            <w:tcW w:w="9356" w:type="dxa"/>
          </w:tcPr>
          <w:p w:rsidR="00112132" w:rsidRDefault="0011213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32" w:rsidRDefault="0011213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12132" w:rsidTr="00112132">
        <w:trPr>
          <w:cantSplit/>
        </w:trPr>
        <w:tc>
          <w:tcPr>
            <w:tcW w:w="9356" w:type="dxa"/>
          </w:tcPr>
          <w:p w:rsidR="00112132" w:rsidRDefault="00112132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Администрация Пучежского муниципального района</w:t>
            </w:r>
          </w:p>
          <w:p w:rsidR="00112132" w:rsidRDefault="00112132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112132" w:rsidRDefault="00112132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112132" w:rsidRDefault="00112132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112132" w:rsidRDefault="00112132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112132" w:rsidTr="00112132">
        <w:trPr>
          <w:cantSplit/>
        </w:trPr>
        <w:tc>
          <w:tcPr>
            <w:tcW w:w="9356" w:type="dxa"/>
            <w:hideMark/>
          </w:tcPr>
          <w:p w:rsidR="00112132" w:rsidRDefault="00112132" w:rsidP="002B0624">
            <w:pPr>
              <w:spacing w:line="276" w:lineRule="auto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 xml:space="preserve">от  </w:t>
            </w:r>
            <w:r w:rsidR="002B0624">
              <w:rPr>
                <w:rFonts w:ascii="Franklin Gothic Medium" w:hAnsi="Franklin Gothic Medium" w:cs="Arial"/>
                <w:lang w:eastAsia="en-US"/>
              </w:rPr>
              <w:t>05.06.2025</w:t>
            </w:r>
            <w:r w:rsidR="00054123">
              <w:rPr>
                <w:rFonts w:ascii="Franklin Gothic Medium" w:hAnsi="Franklin Gothic Medium" w:cs="Arial"/>
                <w:lang w:eastAsia="en-US"/>
              </w:rPr>
              <w:t xml:space="preserve">    </w:t>
            </w:r>
            <w:r>
              <w:rPr>
                <w:rFonts w:ascii="Franklin Gothic Medium" w:hAnsi="Franklin Gothic Medium" w:cs="Arial"/>
                <w:lang w:eastAsia="en-US"/>
              </w:rPr>
              <w:t xml:space="preserve">                                                                                                   </w:t>
            </w:r>
            <w:r w:rsidR="0049318E">
              <w:rPr>
                <w:rFonts w:ascii="Franklin Gothic Medium" w:hAnsi="Franklin Gothic Medium" w:cs="Arial"/>
                <w:lang w:eastAsia="en-US"/>
              </w:rPr>
              <w:t xml:space="preserve">   </w:t>
            </w:r>
            <w:r w:rsidR="002C1B32">
              <w:rPr>
                <w:rFonts w:ascii="Franklin Gothic Medium" w:hAnsi="Franklin Gothic Medium" w:cs="Arial"/>
                <w:lang w:eastAsia="en-US"/>
              </w:rPr>
              <w:t xml:space="preserve"> </w:t>
            </w:r>
            <w:r>
              <w:rPr>
                <w:rFonts w:ascii="Franklin Gothic Medium" w:hAnsi="Franklin Gothic Medium" w:cs="Arial"/>
                <w:lang w:eastAsia="en-US"/>
              </w:rPr>
              <w:t xml:space="preserve">  № </w:t>
            </w:r>
            <w:r w:rsidR="002B0624">
              <w:rPr>
                <w:rFonts w:ascii="Franklin Gothic Medium" w:hAnsi="Franklin Gothic Medium" w:cs="Arial"/>
                <w:lang w:eastAsia="en-US"/>
              </w:rPr>
              <w:t>310-п</w:t>
            </w:r>
          </w:p>
        </w:tc>
      </w:tr>
      <w:tr w:rsidR="00112132" w:rsidTr="00112132">
        <w:trPr>
          <w:cantSplit/>
          <w:trHeight w:val="135"/>
        </w:trPr>
        <w:tc>
          <w:tcPr>
            <w:tcW w:w="9356" w:type="dxa"/>
            <w:hideMark/>
          </w:tcPr>
          <w:p w:rsidR="00112132" w:rsidRDefault="00112132">
            <w:pPr>
              <w:spacing w:line="276" w:lineRule="auto"/>
              <w:jc w:val="center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>г. Пучеж</w:t>
            </w:r>
          </w:p>
        </w:tc>
      </w:tr>
    </w:tbl>
    <w:p w:rsidR="00112132" w:rsidRDefault="00112132" w:rsidP="00112132">
      <w:pPr>
        <w:rPr>
          <w:sz w:val="28"/>
          <w:szCs w:val="28"/>
        </w:rPr>
      </w:pPr>
    </w:p>
    <w:p w:rsidR="00112132" w:rsidRDefault="00112132" w:rsidP="00112132">
      <w:pPr>
        <w:rPr>
          <w:sz w:val="28"/>
          <w:szCs w:val="28"/>
        </w:rPr>
      </w:pPr>
    </w:p>
    <w:p w:rsidR="00112132" w:rsidRPr="002D6555" w:rsidRDefault="00112132" w:rsidP="00112132">
      <w:pPr>
        <w:jc w:val="center"/>
        <w:rPr>
          <w:b/>
          <w:sz w:val="26"/>
          <w:szCs w:val="26"/>
        </w:rPr>
      </w:pPr>
      <w:r w:rsidRPr="002D6555">
        <w:rPr>
          <w:b/>
          <w:sz w:val="26"/>
          <w:szCs w:val="26"/>
        </w:rPr>
        <w:t xml:space="preserve">Об установлении публичного сервитута  </w:t>
      </w:r>
    </w:p>
    <w:p w:rsidR="00112132" w:rsidRPr="000E4440" w:rsidRDefault="00112132" w:rsidP="00112132"/>
    <w:p w:rsidR="00112132" w:rsidRPr="000E4440" w:rsidRDefault="00112132" w:rsidP="00112132">
      <w:pPr>
        <w:jc w:val="both"/>
      </w:pPr>
      <w:r w:rsidRPr="000E4440">
        <w:t xml:space="preserve">        </w:t>
      </w:r>
      <w:proofErr w:type="gramStart"/>
      <w:r w:rsidRPr="000E4440">
        <w:t>Р</w:t>
      </w:r>
      <w:r w:rsidRPr="000E4440">
        <w:rPr>
          <w:color w:val="000000"/>
          <w:shd w:val="clear" w:color="auto" w:fill="FFFFFF"/>
        </w:rPr>
        <w:t>ассмотрев ходатайство АО «Объединенные электрические сети» (ОГРН 1093706000960, ИНН 3706016431), адрес (место нахождения) юридического лица: 153006, РФ, г. Иваново, ул. Новая, д. 15, в лице генерального директора  АО «Объединенные электрические сети» Смирнова Б.В., руководствуясь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</w:t>
      </w:r>
      <w:proofErr w:type="gramEnd"/>
      <w:r w:rsidRPr="000E4440">
        <w:rPr>
          <w:color w:val="000000"/>
          <w:shd w:val="clear" w:color="auto" w:fill="FFFFFF"/>
        </w:rPr>
        <w:t xml:space="preserve"> организации местного самоуправления в  Российской Федерации»</w:t>
      </w:r>
    </w:p>
    <w:p w:rsidR="00112132" w:rsidRPr="000E4440" w:rsidRDefault="00112132" w:rsidP="00112132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112132" w:rsidRPr="000E4440" w:rsidRDefault="00112132" w:rsidP="00112132">
      <w:pPr>
        <w:ind w:firstLine="709"/>
        <w:jc w:val="both"/>
        <w:rPr>
          <w:b/>
        </w:rPr>
      </w:pPr>
      <w:r w:rsidRPr="000E4440">
        <w:rPr>
          <w:b/>
        </w:rPr>
        <w:tab/>
      </w:r>
      <w:r w:rsidRPr="000E4440">
        <w:rPr>
          <w:b/>
        </w:rPr>
        <w:tab/>
      </w:r>
      <w:r w:rsidRPr="000E4440">
        <w:rPr>
          <w:b/>
        </w:rPr>
        <w:tab/>
        <w:t xml:space="preserve">        </w:t>
      </w:r>
      <w:proofErr w:type="spellStart"/>
      <w:proofErr w:type="gramStart"/>
      <w:r w:rsidRPr="000E4440">
        <w:rPr>
          <w:b/>
        </w:rPr>
        <w:t>п</w:t>
      </w:r>
      <w:proofErr w:type="spellEnd"/>
      <w:proofErr w:type="gramEnd"/>
      <w:r w:rsidRPr="000E4440">
        <w:rPr>
          <w:b/>
        </w:rPr>
        <w:t xml:space="preserve"> о с т а </w:t>
      </w:r>
      <w:proofErr w:type="spellStart"/>
      <w:r w:rsidRPr="000E4440">
        <w:rPr>
          <w:b/>
        </w:rPr>
        <w:t>н</w:t>
      </w:r>
      <w:proofErr w:type="spellEnd"/>
      <w:r w:rsidRPr="000E4440">
        <w:rPr>
          <w:b/>
        </w:rPr>
        <w:t xml:space="preserve"> о в л я ю:</w:t>
      </w:r>
    </w:p>
    <w:p w:rsidR="00112132" w:rsidRPr="000E4440" w:rsidRDefault="00112132" w:rsidP="00112132">
      <w:pPr>
        <w:jc w:val="both"/>
        <w:rPr>
          <w:b/>
          <w:sz w:val="20"/>
          <w:szCs w:val="20"/>
        </w:rPr>
      </w:pPr>
    </w:p>
    <w:p w:rsidR="000E4440" w:rsidRPr="000E4440" w:rsidRDefault="005D3E24" w:rsidP="005D3E24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0E4440">
        <w:t xml:space="preserve">Установить в </w:t>
      </w:r>
      <w:r w:rsidR="00696B90" w:rsidRPr="000E4440">
        <w:t>интересах</w:t>
      </w:r>
      <w:r w:rsidRPr="000E4440">
        <w:t xml:space="preserve"> А</w:t>
      </w:r>
      <w:r w:rsidR="00696B90" w:rsidRPr="000E4440">
        <w:t xml:space="preserve">кционерного </w:t>
      </w:r>
      <w:r w:rsidRPr="000E4440">
        <w:t>О</w:t>
      </w:r>
      <w:r w:rsidR="00696B90" w:rsidRPr="000E4440">
        <w:t>бщества</w:t>
      </w:r>
      <w:r w:rsidRPr="000E4440">
        <w:t xml:space="preserve"> «Объединенные электрические сети» публичный сервитут </w:t>
      </w:r>
      <w:r w:rsidR="002D6555">
        <w:rPr>
          <w:color w:val="000000"/>
          <w:shd w:val="clear" w:color="auto" w:fill="FFFFFF"/>
        </w:rPr>
        <w:t>в целях</w:t>
      </w:r>
      <w:r w:rsidRPr="000E4440">
        <w:rPr>
          <w:color w:val="000000"/>
          <w:shd w:val="clear" w:color="auto" w:fill="FFFFFF"/>
        </w:rPr>
        <w:t xml:space="preserve"> </w:t>
      </w:r>
      <w:r w:rsidR="00696B90" w:rsidRPr="000E4440">
        <w:rPr>
          <w:color w:val="000000"/>
          <w:shd w:val="clear" w:color="auto" w:fill="FFFFFF"/>
        </w:rPr>
        <w:t>«С</w:t>
      </w:r>
      <w:r w:rsidR="00696B90" w:rsidRPr="000E4440">
        <w:rPr>
          <w:rFonts w:eastAsiaTheme="minorHAnsi"/>
          <w:color w:val="000000"/>
          <w:lang w:eastAsia="en-US"/>
        </w:rPr>
        <w:t xml:space="preserve">троительства ЛЭП-10 кВ, ЛЭП-0,4 кВ и установка КТП для обеспечения </w:t>
      </w:r>
      <w:r w:rsidR="00696B90" w:rsidRPr="000E4440">
        <w:rPr>
          <w:rFonts w:eastAsiaTheme="minorHAnsi"/>
          <w:color w:val="000000"/>
          <w:lang w:val="en-US" w:eastAsia="en-US"/>
        </w:rPr>
        <w:t>II</w:t>
      </w:r>
      <w:r w:rsidR="00696B90" w:rsidRPr="000E4440">
        <w:rPr>
          <w:rFonts w:eastAsiaTheme="minorHAnsi"/>
          <w:color w:val="000000"/>
          <w:lang w:eastAsia="en-US"/>
        </w:rPr>
        <w:t xml:space="preserve"> (второй) категории надежности электроснабжения  цифровой радиотелевизионной  передающей станции, расположенной по адресу: Ивановская область, Пучежский район, д. Затеиха, земельный участок с кадастровым номером 37:14:030207:729»</w:t>
      </w:r>
      <w:r w:rsidR="000E4440" w:rsidRPr="000E4440">
        <w:rPr>
          <w:rFonts w:eastAsiaTheme="minorHAnsi"/>
          <w:color w:val="000000"/>
          <w:lang w:eastAsia="en-US"/>
        </w:rPr>
        <w:t xml:space="preserve"> в отношении земельных участков:</w:t>
      </w:r>
    </w:p>
    <w:p w:rsidR="005D3E24" w:rsidRPr="000E4440" w:rsidRDefault="000E4440" w:rsidP="000E4440">
      <w:pPr>
        <w:pStyle w:val="a3"/>
        <w:jc w:val="both"/>
        <w:rPr>
          <w:rFonts w:eastAsiaTheme="minorHAnsi"/>
          <w:color w:val="000000"/>
          <w:lang w:eastAsia="en-US"/>
        </w:rPr>
      </w:pPr>
      <w:r w:rsidRPr="000E4440">
        <w:t>- с кадастровым номером</w:t>
      </w:r>
      <w:r w:rsidRPr="000E4440">
        <w:rPr>
          <w:rFonts w:eastAsiaTheme="minorHAnsi"/>
          <w:color w:val="000000"/>
          <w:lang w:eastAsia="en-US"/>
        </w:rPr>
        <w:t xml:space="preserve"> 37:14:000000:28, площадью 32837,0 кв.м., </w:t>
      </w:r>
      <w:proofErr w:type="gramStart"/>
      <w:r w:rsidRPr="000E4440">
        <w:rPr>
          <w:rFonts w:eastAsiaTheme="minorHAnsi"/>
          <w:color w:val="000000"/>
          <w:lang w:eastAsia="en-US"/>
        </w:rPr>
        <w:t>расположенного</w:t>
      </w:r>
      <w:proofErr w:type="gramEnd"/>
      <w:r w:rsidRPr="000E4440">
        <w:rPr>
          <w:rFonts w:eastAsiaTheme="minorHAnsi"/>
          <w:color w:val="000000"/>
          <w:lang w:eastAsia="en-US"/>
        </w:rPr>
        <w:t xml:space="preserve"> по адресу: Ивановская область, Пучежский район, автодорога </w:t>
      </w:r>
      <w:proofErr w:type="spellStart"/>
      <w:r w:rsidRPr="000E4440">
        <w:rPr>
          <w:rFonts w:eastAsiaTheme="minorHAnsi"/>
          <w:color w:val="000000"/>
          <w:lang w:eastAsia="en-US"/>
        </w:rPr>
        <w:t>Кинешма-Юрьевец-Пучеж-Пурех</w:t>
      </w:r>
      <w:proofErr w:type="spellEnd"/>
      <w:r w:rsidRPr="000E4440">
        <w:rPr>
          <w:rFonts w:eastAsiaTheme="minorHAnsi"/>
          <w:color w:val="000000"/>
          <w:lang w:eastAsia="en-US"/>
        </w:rPr>
        <w:t>.</w:t>
      </w:r>
    </w:p>
    <w:p w:rsidR="000E4440" w:rsidRPr="000E4440" w:rsidRDefault="000E4440" w:rsidP="000E4440">
      <w:pPr>
        <w:pStyle w:val="a3"/>
        <w:jc w:val="both"/>
        <w:rPr>
          <w:rFonts w:eastAsiaTheme="minorHAnsi"/>
          <w:color w:val="000000"/>
          <w:lang w:eastAsia="en-US"/>
        </w:rPr>
      </w:pPr>
      <w:r w:rsidRPr="000E4440">
        <w:t>- с кадастровым номером</w:t>
      </w:r>
      <w:r w:rsidRPr="000E4440">
        <w:rPr>
          <w:rFonts w:eastAsiaTheme="minorHAnsi"/>
          <w:color w:val="000000"/>
          <w:lang w:eastAsia="en-US"/>
        </w:rPr>
        <w:t xml:space="preserve"> 37:14:000000:30, площадью 30140,0 кв.м., </w:t>
      </w:r>
      <w:proofErr w:type="gramStart"/>
      <w:r w:rsidRPr="000E4440">
        <w:rPr>
          <w:rFonts w:eastAsiaTheme="minorHAnsi"/>
          <w:color w:val="000000"/>
          <w:lang w:eastAsia="en-US"/>
        </w:rPr>
        <w:t>расположенного</w:t>
      </w:r>
      <w:proofErr w:type="gramEnd"/>
      <w:r w:rsidRPr="000E4440">
        <w:rPr>
          <w:rFonts w:eastAsiaTheme="minorHAnsi"/>
          <w:color w:val="000000"/>
          <w:lang w:eastAsia="en-US"/>
        </w:rPr>
        <w:t xml:space="preserve"> по адресу: Ивановская область, Пучежский район, автодорога </w:t>
      </w:r>
      <w:proofErr w:type="spellStart"/>
      <w:r w:rsidRPr="000E4440">
        <w:rPr>
          <w:rFonts w:eastAsiaTheme="minorHAnsi"/>
          <w:color w:val="000000"/>
          <w:lang w:eastAsia="en-US"/>
        </w:rPr>
        <w:t>Гордяковка-Лух-Чадуево</w:t>
      </w:r>
      <w:proofErr w:type="spellEnd"/>
      <w:r w:rsidRPr="000E4440">
        <w:rPr>
          <w:rFonts w:eastAsiaTheme="minorHAnsi"/>
          <w:color w:val="000000"/>
          <w:lang w:eastAsia="en-US"/>
        </w:rPr>
        <w:t>.</w:t>
      </w:r>
    </w:p>
    <w:p w:rsidR="000E4440" w:rsidRPr="000E4440" w:rsidRDefault="000E4440" w:rsidP="000E4440">
      <w:pPr>
        <w:pStyle w:val="a3"/>
        <w:jc w:val="both"/>
        <w:rPr>
          <w:rFonts w:eastAsiaTheme="minorHAnsi"/>
          <w:color w:val="000000"/>
          <w:lang w:eastAsia="en-US"/>
        </w:rPr>
      </w:pPr>
      <w:r w:rsidRPr="000E4440">
        <w:t>- с кадастровым номером</w:t>
      </w:r>
      <w:r w:rsidRPr="000E4440">
        <w:rPr>
          <w:rFonts w:eastAsiaTheme="minorHAnsi"/>
          <w:color w:val="000000"/>
          <w:lang w:eastAsia="en-US"/>
        </w:rPr>
        <w:t xml:space="preserve"> 37:14:000000:384, площадью 1581,0 кв.м., </w:t>
      </w:r>
      <w:proofErr w:type="gramStart"/>
      <w:r w:rsidRPr="000E4440">
        <w:rPr>
          <w:rFonts w:eastAsiaTheme="minorHAnsi"/>
          <w:color w:val="000000"/>
          <w:lang w:eastAsia="en-US"/>
        </w:rPr>
        <w:t>расположенного</w:t>
      </w:r>
      <w:proofErr w:type="gramEnd"/>
      <w:r w:rsidRPr="000E4440">
        <w:rPr>
          <w:rFonts w:eastAsiaTheme="minorHAnsi"/>
          <w:color w:val="000000"/>
          <w:lang w:eastAsia="en-US"/>
        </w:rPr>
        <w:t xml:space="preserve"> по адресу: Ивановская область, Пучежский район, д. Затеиха.</w:t>
      </w:r>
    </w:p>
    <w:p w:rsidR="00696B90" w:rsidRPr="000E4440" w:rsidRDefault="00696B90" w:rsidP="005D3E24">
      <w:pPr>
        <w:pStyle w:val="a3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0E4440">
        <w:rPr>
          <w:color w:val="22272F"/>
          <w:shd w:val="clear" w:color="auto" w:fill="FFFFFF"/>
        </w:rPr>
        <w:t>Утвердить границы публичного сервитута в соответствии с о</w:t>
      </w:r>
      <w:r w:rsidR="000E4440">
        <w:rPr>
          <w:color w:val="22272F"/>
          <w:shd w:val="clear" w:color="auto" w:fill="FFFFFF"/>
        </w:rPr>
        <w:t>писанием местоположения границ согласно приложению к постановлению</w:t>
      </w:r>
      <w:r w:rsidRPr="000E4440">
        <w:rPr>
          <w:color w:val="22272F"/>
          <w:shd w:val="clear" w:color="auto" w:fill="FFFFFF"/>
        </w:rPr>
        <w:t>.</w:t>
      </w:r>
    </w:p>
    <w:p w:rsidR="00112132" w:rsidRPr="000E4440" w:rsidRDefault="00112132" w:rsidP="00112132">
      <w:pPr>
        <w:pStyle w:val="a3"/>
        <w:numPr>
          <w:ilvl w:val="0"/>
          <w:numId w:val="1"/>
        </w:numPr>
        <w:jc w:val="both"/>
      </w:pPr>
      <w:r w:rsidRPr="000E4440">
        <w:t>Определить срок действия публичного сервитута – 49 (сорок девять) ле</w:t>
      </w:r>
      <w:r w:rsidR="009545ED" w:rsidRPr="000E4440">
        <w:t>т.</w:t>
      </w:r>
    </w:p>
    <w:p w:rsidR="00112132" w:rsidRPr="000E4440" w:rsidRDefault="00112132" w:rsidP="00112132">
      <w:pPr>
        <w:pStyle w:val="a3"/>
        <w:numPr>
          <w:ilvl w:val="0"/>
          <w:numId w:val="1"/>
        </w:numPr>
        <w:jc w:val="both"/>
      </w:pPr>
      <w:r w:rsidRPr="000E4440">
        <w:t>Опубликовать настоящее на официальном интернет сайте администрации Пучежского муниципального района.</w:t>
      </w:r>
    </w:p>
    <w:p w:rsidR="00112132" w:rsidRPr="000E4440" w:rsidRDefault="00112132" w:rsidP="00112132">
      <w:pPr>
        <w:pStyle w:val="a3"/>
        <w:numPr>
          <w:ilvl w:val="0"/>
          <w:numId w:val="1"/>
        </w:numPr>
        <w:jc w:val="both"/>
      </w:pPr>
      <w:r w:rsidRPr="000E4440">
        <w:t xml:space="preserve">Настоящее постановление вступает в силу </w:t>
      </w:r>
      <w:proofErr w:type="gramStart"/>
      <w:r w:rsidRPr="000E4440">
        <w:t>с</w:t>
      </w:r>
      <w:proofErr w:type="gramEnd"/>
      <w:r w:rsidRPr="000E4440">
        <w:t xml:space="preserve"> даты его официального опубликования. </w:t>
      </w:r>
    </w:p>
    <w:p w:rsidR="00112132" w:rsidRPr="000E4440" w:rsidRDefault="00112132" w:rsidP="00112132">
      <w:pPr>
        <w:jc w:val="both"/>
      </w:pPr>
    </w:p>
    <w:p w:rsidR="007518AA" w:rsidRPr="000E4440" w:rsidRDefault="007518AA" w:rsidP="00112132">
      <w:pPr>
        <w:jc w:val="both"/>
      </w:pPr>
    </w:p>
    <w:p w:rsidR="00112132" w:rsidRDefault="00112132" w:rsidP="00112132">
      <w:pPr>
        <w:jc w:val="both"/>
      </w:pPr>
    </w:p>
    <w:p w:rsidR="000E4440" w:rsidRPr="000E4440" w:rsidRDefault="000E4440" w:rsidP="00112132">
      <w:pPr>
        <w:jc w:val="both"/>
      </w:pPr>
    </w:p>
    <w:p w:rsidR="00112132" w:rsidRPr="000E4440" w:rsidRDefault="00112132" w:rsidP="00112132">
      <w:pPr>
        <w:jc w:val="both"/>
      </w:pPr>
      <w:r w:rsidRPr="000E4440">
        <w:t xml:space="preserve">            Глава Пучежского </w:t>
      </w:r>
    </w:p>
    <w:p w:rsidR="00C27711" w:rsidRDefault="00112132" w:rsidP="000E4440">
      <w:pPr>
        <w:jc w:val="both"/>
      </w:pPr>
      <w:r w:rsidRPr="000E4440">
        <w:t xml:space="preserve">            муниципального района                                    </w:t>
      </w:r>
      <w:r w:rsidR="000E4440" w:rsidRPr="000E4440">
        <w:t xml:space="preserve">        </w:t>
      </w:r>
      <w:r w:rsidRPr="000E4440">
        <w:t xml:space="preserve">         </w:t>
      </w:r>
      <w:r w:rsidR="002B0624">
        <w:t xml:space="preserve"> </w:t>
      </w:r>
      <w:r w:rsidRPr="000E4440">
        <w:t xml:space="preserve">   </w:t>
      </w:r>
      <w:r w:rsidR="000E4440" w:rsidRPr="000E4440">
        <w:t xml:space="preserve">С.В. </w:t>
      </w:r>
      <w:proofErr w:type="spellStart"/>
      <w:r w:rsidR="000E4440" w:rsidRPr="000E4440">
        <w:t>Жубаркин</w:t>
      </w:r>
      <w:proofErr w:type="spellEnd"/>
    </w:p>
    <w:p w:rsidR="00C27711" w:rsidRDefault="00C27711"/>
    <w:p w:rsidR="00696B90" w:rsidRDefault="00696B90"/>
    <w:p w:rsidR="00696B90" w:rsidRDefault="00696B90"/>
    <w:sectPr w:rsidR="00696B90" w:rsidSect="00112132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2B54"/>
    <w:multiLevelType w:val="hybridMultilevel"/>
    <w:tmpl w:val="5FC21BFC"/>
    <w:lvl w:ilvl="0" w:tplc="039E01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7282F"/>
    <w:multiLevelType w:val="hybridMultilevel"/>
    <w:tmpl w:val="7F94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2132"/>
    <w:rsid w:val="00004EBA"/>
    <w:rsid w:val="0001764A"/>
    <w:rsid w:val="00054123"/>
    <w:rsid w:val="000E4440"/>
    <w:rsid w:val="00112132"/>
    <w:rsid w:val="00140859"/>
    <w:rsid w:val="0016562D"/>
    <w:rsid w:val="00171437"/>
    <w:rsid w:val="001933C6"/>
    <w:rsid w:val="001A52F0"/>
    <w:rsid w:val="001B6ECC"/>
    <w:rsid w:val="002B0624"/>
    <w:rsid w:val="002C1B32"/>
    <w:rsid w:val="002D6555"/>
    <w:rsid w:val="002E4C7B"/>
    <w:rsid w:val="00374546"/>
    <w:rsid w:val="003A254C"/>
    <w:rsid w:val="00476AC9"/>
    <w:rsid w:val="0049318E"/>
    <w:rsid w:val="005D3E24"/>
    <w:rsid w:val="005E7B8A"/>
    <w:rsid w:val="00696B90"/>
    <w:rsid w:val="006E614F"/>
    <w:rsid w:val="007518AA"/>
    <w:rsid w:val="00783B87"/>
    <w:rsid w:val="007F0648"/>
    <w:rsid w:val="008F42A3"/>
    <w:rsid w:val="0093305D"/>
    <w:rsid w:val="009545ED"/>
    <w:rsid w:val="00970789"/>
    <w:rsid w:val="00970A68"/>
    <w:rsid w:val="009C73AB"/>
    <w:rsid w:val="00BB28C9"/>
    <w:rsid w:val="00C27711"/>
    <w:rsid w:val="00C4614B"/>
    <w:rsid w:val="00CB47C3"/>
    <w:rsid w:val="00D1438A"/>
    <w:rsid w:val="00D63FAD"/>
    <w:rsid w:val="00E2141A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213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213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12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1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1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6EC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B6ECC"/>
    <w:rPr>
      <w:b/>
      <w:bCs/>
    </w:rPr>
  </w:style>
  <w:style w:type="character" w:styleId="a8">
    <w:name w:val="Emphasis"/>
    <w:basedOn w:val="a0"/>
    <w:uiPriority w:val="20"/>
    <w:qFormat/>
    <w:rsid w:val="001B6ECC"/>
    <w:rPr>
      <w:i/>
      <w:iCs/>
    </w:rPr>
  </w:style>
  <w:style w:type="character" w:styleId="a9">
    <w:name w:val="Hyperlink"/>
    <w:basedOn w:val="a0"/>
    <w:uiPriority w:val="99"/>
    <w:semiHidden/>
    <w:unhideWhenUsed/>
    <w:rsid w:val="00696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91FD-6C19-49D0-91BF-0757C415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26</cp:revision>
  <cp:lastPrinted>2025-06-04T13:19:00Z</cp:lastPrinted>
  <dcterms:created xsi:type="dcterms:W3CDTF">2022-11-10T12:13:00Z</dcterms:created>
  <dcterms:modified xsi:type="dcterms:W3CDTF">2025-06-09T08:47:00Z</dcterms:modified>
</cp:coreProperties>
</file>