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B35EA5" w:rsidTr="00B35EA5">
        <w:trPr>
          <w:cantSplit/>
        </w:trPr>
        <w:tc>
          <w:tcPr>
            <w:tcW w:w="9356" w:type="dxa"/>
          </w:tcPr>
          <w:p w:rsidR="00B35EA5" w:rsidRDefault="00B35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EA5" w:rsidRDefault="00B35EA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35EA5" w:rsidTr="00B35EA5">
        <w:trPr>
          <w:cantSplit/>
        </w:trPr>
        <w:tc>
          <w:tcPr>
            <w:tcW w:w="9356" w:type="dxa"/>
          </w:tcPr>
          <w:p w:rsidR="00B35EA5" w:rsidRDefault="00B35EA5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Администрация Пучежского муниципального района</w:t>
            </w:r>
          </w:p>
          <w:p w:rsidR="00B35EA5" w:rsidRDefault="00B35EA5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Ивановской области</w:t>
            </w:r>
          </w:p>
          <w:p w:rsidR="00B35EA5" w:rsidRDefault="00B35EA5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  <w:p w:rsidR="00B35EA5" w:rsidRDefault="00B35EA5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B35EA5" w:rsidRDefault="00B35EA5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</w:tc>
      </w:tr>
      <w:tr w:rsidR="00B35EA5" w:rsidTr="00B35EA5">
        <w:trPr>
          <w:cantSplit/>
        </w:trPr>
        <w:tc>
          <w:tcPr>
            <w:tcW w:w="9356" w:type="dxa"/>
            <w:hideMark/>
          </w:tcPr>
          <w:p w:rsidR="00B35EA5" w:rsidRDefault="00B35EA5" w:rsidP="00B35EA5">
            <w:pPr>
              <w:spacing w:line="276" w:lineRule="auto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 xml:space="preserve">от  </w:t>
            </w:r>
            <w:r w:rsidR="00F05B8B">
              <w:rPr>
                <w:rFonts w:ascii="Franklin Gothic Medium" w:hAnsi="Franklin Gothic Medium" w:cs="Arial"/>
                <w:lang w:eastAsia="en-US"/>
              </w:rPr>
              <w:t>12.01.2022</w:t>
            </w:r>
            <w:r>
              <w:rPr>
                <w:rFonts w:ascii="Franklin Gothic Medium" w:hAnsi="Franklin Gothic Medium" w:cs="Arial"/>
                <w:lang w:eastAsia="en-US"/>
              </w:rPr>
              <w:t xml:space="preserve">                                                                                                             № </w:t>
            </w:r>
            <w:r w:rsidR="00F05B8B">
              <w:rPr>
                <w:rFonts w:ascii="Franklin Gothic Medium" w:hAnsi="Franklin Gothic Medium" w:cs="Arial"/>
                <w:lang w:eastAsia="en-US"/>
              </w:rPr>
              <w:t>5-п</w:t>
            </w:r>
          </w:p>
        </w:tc>
      </w:tr>
      <w:tr w:rsidR="00B35EA5" w:rsidTr="00B35EA5">
        <w:trPr>
          <w:cantSplit/>
          <w:trHeight w:val="135"/>
        </w:trPr>
        <w:tc>
          <w:tcPr>
            <w:tcW w:w="9356" w:type="dxa"/>
            <w:hideMark/>
          </w:tcPr>
          <w:p w:rsidR="00B35EA5" w:rsidRDefault="00B35EA5">
            <w:pPr>
              <w:spacing w:line="276" w:lineRule="auto"/>
              <w:jc w:val="center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>г. Пучеж</w:t>
            </w:r>
          </w:p>
        </w:tc>
      </w:tr>
    </w:tbl>
    <w:p w:rsidR="00B35EA5" w:rsidRDefault="00B35EA5" w:rsidP="00B35EA5">
      <w:pPr>
        <w:rPr>
          <w:sz w:val="28"/>
          <w:szCs w:val="28"/>
        </w:rPr>
      </w:pPr>
    </w:p>
    <w:p w:rsidR="00B35EA5" w:rsidRDefault="00B35EA5" w:rsidP="00B35EA5">
      <w:pPr>
        <w:rPr>
          <w:sz w:val="28"/>
          <w:szCs w:val="28"/>
        </w:rPr>
      </w:pPr>
    </w:p>
    <w:p w:rsidR="00B35EA5" w:rsidRDefault="00B35EA5" w:rsidP="00B35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сервитута  </w:t>
      </w:r>
    </w:p>
    <w:p w:rsidR="00B35EA5" w:rsidRDefault="00B35EA5" w:rsidP="00B35EA5">
      <w:pPr>
        <w:rPr>
          <w:sz w:val="28"/>
          <w:szCs w:val="28"/>
        </w:rPr>
      </w:pPr>
    </w:p>
    <w:p w:rsidR="00B35EA5" w:rsidRDefault="00B35EA5" w:rsidP="00B35EA5">
      <w:pPr>
        <w:jc w:val="both"/>
        <w:rPr>
          <w:color w:val="000000"/>
          <w:shd w:val="clear" w:color="auto" w:fill="FFFFFF"/>
        </w:rPr>
      </w:pPr>
      <w:r>
        <w:t xml:space="preserve">        Р</w:t>
      </w:r>
      <w:r>
        <w:rPr>
          <w:color w:val="000000"/>
          <w:shd w:val="clear" w:color="auto" w:fill="FFFFFF"/>
        </w:rPr>
        <w:t xml:space="preserve">ассмотрев ходатайство ООО «Газпром </w:t>
      </w:r>
      <w:proofErr w:type="spellStart"/>
      <w:r>
        <w:rPr>
          <w:color w:val="000000"/>
          <w:shd w:val="clear" w:color="auto" w:fill="FFFFFF"/>
        </w:rPr>
        <w:t>межрегионгаз</w:t>
      </w:r>
      <w:proofErr w:type="spellEnd"/>
      <w:r>
        <w:rPr>
          <w:color w:val="000000"/>
          <w:shd w:val="clear" w:color="auto" w:fill="FFFFFF"/>
        </w:rPr>
        <w:t>» (ОГРН 1025000653930, ИНН 5003021311), адрес (место нахождения) юридического лица: 197110, РФ, г. Санкт-Петербург, набережная Адмирала Лазарева, д. 24, литер</w:t>
      </w:r>
      <w:proofErr w:type="gramStart"/>
      <w:r>
        <w:rPr>
          <w:color w:val="000000"/>
          <w:shd w:val="clear" w:color="auto" w:fill="FFFFFF"/>
        </w:rPr>
        <w:t xml:space="preserve"> А</w:t>
      </w:r>
      <w:proofErr w:type="gramEnd"/>
      <w:r>
        <w:rPr>
          <w:color w:val="000000"/>
          <w:shd w:val="clear" w:color="auto" w:fill="FFFFFF"/>
        </w:rPr>
        <w:t>, в лице генерального директора  АО «</w:t>
      </w:r>
      <w:r w:rsidR="00D46290">
        <w:rPr>
          <w:color w:val="000000"/>
          <w:shd w:val="clear" w:color="auto" w:fill="FFFFFF"/>
        </w:rPr>
        <w:t>Газпром газораспределение Иваново</w:t>
      </w:r>
      <w:r>
        <w:rPr>
          <w:color w:val="000000"/>
          <w:shd w:val="clear" w:color="auto" w:fill="FFFFFF"/>
        </w:rPr>
        <w:t xml:space="preserve">» </w:t>
      </w:r>
      <w:r w:rsidR="00D46290">
        <w:rPr>
          <w:color w:val="000000"/>
          <w:shd w:val="clear" w:color="auto" w:fill="FFFFFF"/>
        </w:rPr>
        <w:t>Мазалова С.В.</w:t>
      </w:r>
      <w:r>
        <w:rPr>
          <w:color w:val="000000"/>
          <w:shd w:val="clear" w:color="auto" w:fill="FFFFFF"/>
        </w:rPr>
        <w:t>,</w:t>
      </w:r>
      <w:r w:rsidR="00D46290">
        <w:rPr>
          <w:color w:val="000000"/>
          <w:shd w:val="clear" w:color="auto" w:fill="FFFFFF"/>
        </w:rPr>
        <w:t xml:space="preserve"> действующего по доверенности</w:t>
      </w:r>
      <w:r>
        <w:rPr>
          <w:color w:val="000000"/>
          <w:shd w:val="clear" w:color="auto" w:fill="FFFFFF"/>
        </w:rPr>
        <w:t xml:space="preserve"> </w:t>
      </w:r>
      <w:r w:rsidR="00D46290">
        <w:rPr>
          <w:color w:val="000000"/>
          <w:shd w:val="clear" w:color="auto" w:fill="FFFFFF"/>
        </w:rPr>
        <w:t xml:space="preserve">                                       № 78/162-н/78-2021-9- от 14.10.2021 г., руководствуясь</w:t>
      </w:r>
      <w:r>
        <w:rPr>
          <w:color w:val="000000"/>
          <w:shd w:val="clear" w:color="auto" w:fill="FFFFFF"/>
        </w:rPr>
        <w:t xml:space="preserve"> Земельным Кодексом Российской </w:t>
      </w:r>
      <w:proofErr w:type="gramStart"/>
      <w:r>
        <w:rPr>
          <w:color w:val="000000"/>
          <w:shd w:val="clear" w:color="auto" w:fill="FFFFFF"/>
        </w:rPr>
        <w:t xml:space="preserve">Федерации, 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>
        <w:t>при отсутствии возражений от местного населения</w:t>
      </w:r>
      <w:proofErr w:type="gramEnd"/>
      <w:r>
        <w:t xml:space="preserve"> и иных заинтересованных лиц, в том числе землепользователей, граничащих с земельным участком, на который устанавливается публичный сервитут</w:t>
      </w:r>
    </w:p>
    <w:p w:rsidR="00063FCC" w:rsidRDefault="00B35EA5" w:rsidP="00B35EA5">
      <w:pPr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B35EA5" w:rsidRDefault="00B35EA5" w:rsidP="00063FCC">
      <w:pPr>
        <w:ind w:firstLine="709"/>
        <w:jc w:val="center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ю:</w:t>
      </w:r>
    </w:p>
    <w:p w:rsidR="00B35EA5" w:rsidRDefault="00B35EA5" w:rsidP="00B35EA5">
      <w:pPr>
        <w:jc w:val="both"/>
        <w:rPr>
          <w:sz w:val="16"/>
          <w:szCs w:val="16"/>
        </w:rPr>
      </w:pPr>
    </w:p>
    <w:p w:rsidR="00B35EA5" w:rsidRDefault="00B35EA5" w:rsidP="00B35EA5">
      <w:pPr>
        <w:pStyle w:val="a3"/>
        <w:numPr>
          <w:ilvl w:val="0"/>
          <w:numId w:val="1"/>
        </w:numPr>
        <w:jc w:val="both"/>
      </w:pPr>
      <w:r>
        <w:t>Утвердить границы публичного сервитута на часть земельного участка с кадастровым номером 37:14:040417:424, площадью 2901,0 кв.м. расположенного по адресу: Ивановская область, Пучежский район</w:t>
      </w:r>
      <w:r w:rsidR="00D46290">
        <w:t>, СПК «</w:t>
      </w:r>
      <w:proofErr w:type="spellStart"/>
      <w:r w:rsidR="00D46290">
        <w:t>Климушинский</w:t>
      </w:r>
      <w:proofErr w:type="spellEnd"/>
      <w:r w:rsidR="00D46290">
        <w:t xml:space="preserve">», 500 м юго-западнее             д. </w:t>
      </w:r>
      <w:proofErr w:type="spellStart"/>
      <w:r w:rsidR="00D46290">
        <w:t>Голядкино</w:t>
      </w:r>
      <w:proofErr w:type="spellEnd"/>
      <w:r>
        <w:t>.</w:t>
      </w:r>
    </w:p>
    <w:p w:rsidR="00B35EA5" w:rsidRDefault="00B35EA5" w:rsidP="00D46290">
      <w:pPr>
        <w:pStyle w:val="a3"/>
        <w:numPr>
          <w:ilvl w:val="0"/>
          <w:numId w:val="1"/>
        </w:numPr>
        <w:jc w:val="both"/>
      </w:pPr>
      <w:r>
        <w:t>Установить в польз</w:t>
      </w:r>
      <w:proofErr w:type="gramStart"/>
      <w:r>
        <w:t>у ООО</w:t>
      </w:r>
      <w:proofErr w:type="gramEnd"/>
      <w:r>
        <w:t xml:space="preserve"> «Газпром </w:t>
      </w:r>
      <w:proofErr w:type="spellStart"/>
      <w:r>
        <w:t>межрегионгаз</w:t>
      </w:r>
      <w:proofErr w:type="spellEnd"/>
      <w:r>
        <w:t xml:space="preserve">» публичный сервитут </w:t>
      </w:r>
      <w:r>
        <w:rPr>
          <w:color w:val="000000"/>
          <w:shd w:val="clear" w:color="auto" w:fill="FFFFFF"/>
        </w:rPr>
        <w:t xml:space="preserve">в целях </w:t>
      </w:r>
      <w:r>
        <w:rPr>
          <w:rFonts w:eastAsiaTheme="minorHAnsi"/>
          <w:color w:val="000000"/>
          <w:lang w:eastAsia="en-US"/>
        </w:rPr>
        <w:t xml:space="preserve">строительства объекта: «Газопровод-отвод и ГРС Юрьевец </w:t>
      </w:r>
      <w:proofErr w:type="spellStart"/>
      <w:r>
        <w:rPr>
          <w:rFonts w:eastAsiaTheme="minorHAnsi"/>
          <w:color w:val="000000"/>
          <w:lang w:eastAsia="en-US"/>
        </w:rPr>
        <w:t>Юрьевецкого</w:t>
      </w:r>
      <w:proofErr w:type="spellEnd"/>
      <w:r>
        <w:rPr>
          <w:rFonts w:eastAsiaTheme="minorHAnsi"/>
          <w:color w:val="000000"/>
          <w:lang w:eastAsia="en-US"/>
        </w:rPr>
        <w:t xml:space="preserve"> района Ивановской области»</w:t>
      </w:r>
      <w:r>
        <w:rPr>
          <w:color w:val="000000"/>
          <w:shd w:val="clear" w:color="auto" w:fill="FFFFFF"/>
        </w:rPr>
        <w:t>, в отношении части земельного участка с кадастровым номером 37:14:040417:424 площадью 2901,0 кв.м.,   расположенного по адресу: Ивановская область, Пучежский район</w:t>
      </w:r>
      <w:r w:rsidR="00D46290">
        <w:rPr>
          <w:color w:val="000000"/>
          <w:shd w:val="clear" w:color="auto" w:fill="FFFFFF"/>
        </w:rPr>
        <w:t xml:space="preserve">, </w:t>
      </w:r>
      <w:r w:rsidR="00D46290">
        <w:t>СПК «</w:t>
      </w:r>
      <w:proofErr w:type="spellStart"/>
      <w:r w:rsidR="00D46290">
        <w:t>Климушинский</w:t>
      </w:r>
      <w:proofErr w:type="spellEnd"/>
      <w:r w:rsidR="00D46290">
        <w:t xml:space="preserve">», 500 м юго-западнее  д. </w:t>
      </w:r>
      <w:proofErr w:type="spellStart"/>
      <w:r w:rsidR="00D46290">
        <w:t>Голядкино</w:t>
      </w:r>
      <w:proofErr w:type="spellEnd"/>
      <w:r w:rsidR="00D46290">
        <w:t>.</w:t>
      </w:r>
    </w:p>
    <w:p w:rsidR="00B35EA5" w:rsidRDefault="00B35EA5" w:rsidP="00B35EA5">
      <w:pPr>
        <w:pStyle w:val="a3"/>
        <w:numPr>
          <w:ilvl w:val="0"/>
          <w:numId w:val="1"/>
        </w:numPr>
        <w:jc w:val="both"/>
      </w:pPr>
      <w:r>
        <w:t>Определить срок действия публичного сервитута – до 31.10.2022 года.</w:t>
      </w:r>
    </w:p>
    <w:p w:rsidR="00B35EA5" w:rsidRDefault="00B35EA5" w:rsidP="00B35EA5">
      <w:pPr>
        <w:pStyle w:val="a3"/>
        <w:numPr>
          <w:ilvl w:val="0"/>
          <w:numId w:val="1"/>
        </w:numPr>
        <w:jc w:val="both"/>
      </w:pPr>
      <w:r>
        <w:t xml:space="preserve">ООО «Газпром </w:t>
      </w:r>
      <w:proofErr w:type="spellStart"/>
      <w:r>
        <w:t>межрегионгаз</w:t>
      </w:r>
      <w:proofErr w:type="spellEnd"/>
      <w:r>
        <w:t>»  обеспечить государственную регистрацию сервитута на земельные участки в соответствии с Федеральным законом от 13 июля 2015 г. № 218-ФЗ «О государственной регистрации недвижимости».</w:t>
      </w:r>
    </w:p>
    <w:p w:rsidR="00B35EA5" w:rsidRDefault="00B35EA5" w:rsidP="00B35EA5">
      <w:pPr>
        <w:pStyle w:val="a3"/>
        <w:numPr>
          <w:ilvl w:val="0"/>
          <w:numId w:val="1"/>
        </w:numPr>
        <w:jc w:val="both"/>
      </w:pPr>
      <w:r>
        <w:t>Опубликовать настоящее постановление в газете «Пучежские вести» и на официальном интернет сайте администрации Пучежского муниципального района.</w:t>
      </w:r>
    </w:p>
    <w:p w:rsidR="00B35EA5" w:rsidRDefault="00B35EA5" w:rsidP="00B35EA5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 </w:t>
      </w:r>
    </w:p>
    <w:p w:rsidR="00B35EA5" w:rsidRDefault="00B35EA5" w:rsidP="00B35EA5">
      <w:pPr>
        <w:tabs>
          <w:tab w:val="left" w:pos="3120"/>
        </w:tabs>
        <w:jc w:val="both"/>
      </w:pPr>
      <w:r>
        <w:tab/>
      </w:r>
    </w:p>
    <w:p w:rsidR="00B35EA5" w:rsidRDefault="00B35EA5" w:rsidP="00B35EA5">
      <w:pPr>
        <w:tabs>
          <w:tab w:val="left" w:pos="3120"/>
        </w:tabs>
        <w:jc w:val="both"/>
      </w:pPr>
    </w:p>
    <w:p w:rsidR="00B35EA5" w:rsidRDefault="00B35EA5" w:rsidP="00B35EA5">
      <w:pPr>
        <w:tabs>
          <w:tab w:val="left" w:pos="915"/>
        </w:tabs>
        <w:jc w:val="both"/>
      </w:pPr>
    </w:p>
    <w:p w:rsidR="00B35EA5" w:rsidRDefault="00B35EA5" w:rsidP="00B35EA5">
      <w:pPr>
        <w:jc w:val="both"/>
      </w:pPr>
      <w:r>
        <w:t xml:space="preserve">            Глава Пучежского </w:t>
      </w:r>
    </w:p>
    <w:p w:rsidR="00B35EA5" w:rsidRDefault="00B35EA5" w:rsidP="00B35EA5">
      <w:pPr>
        <w:jc w:val="both"/>
      </w:pPr>
      <w:r>
        <w:t xml:space="preserve">            муниципального района                                                      И.Н. Шипков</w:t>
      </w:r>
    </w:p>
    <w:p w:rsidR="00ED210D" w:rsidRDefault="00ED210D"/>
    <w:sectPr w:rsidR="00ED210D" w:rsidSect="00B35EA5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DFF"/>
    <w:multiLevelType w:val="hybridMultilevel"/>
    <w:tmpl w:val="7F94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5EA5"/>
    <w:rsid w:val="00063FCC"/>
    <w:rsid w:val="00B35EA5"/>
    <w:rsid w:val="00C4535B"/>
    <w:rsid w:val="00D46290"/>
    <w:rsid w:val="00ED210D"/>
    <w:rsid w:val="00F0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5EA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5EA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35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5</cp:revision>
  <cp:lastPrinted>2022-01-12T13:21:00Z</cp:lastPrinted>
  <dcterms:created xsi:type="dcterms:W3CDTF">2022-01-11T08:48:00Z</dcterms:created>
  <dcterms:modified xsi:type="dcterms:W3CDTF">2022-01-12T13:21:00Z</dcterms:modified>
</cp:coreProperties>
</file>