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1174EC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Pr="002238DE">
              <w:rPr>
                <w:b/>
                <w:sz w:val="28"/>
                <w:szCs w:val="28"/>
              </w:rPr>
              <w:t xml:space="preserve">от </w:t>
            </w:r>
            <w:r w:rsidR="003D7B38">
              <w:rPr>
                <w:b/>
                <w:sz w:val="28"/>
                <w:szCs w:val="28"/>
              </w:rPr>
              <w:t xml:space="preserve"> </w:t>
            </w:r>
            <w:r w:rsidR="00833F00">
              <w:rPr>
                <w:b/>
                <w:sz w:val="28"/>
                <w:szCs w:val="28"/>
              </w:rPr>
              <w:t>23.12.</w:t>
            </w:r>
            <w:r w:rsidRPr="002238DE">
              <w:rPr>
                <w:b/>
                <w:sz w:val="28"/>
                <w:szCs w:val="28"/>
              </w:rPr>
              <w:t>201</w:t>
            </w:r>
            <w:r w:rsidR="005A67E6" w:rsidRPr="002238DE">
              <w:rPr>
                <w:b/>
                <w:sz w:val="28"/>
                <w:szCs w:val="28"/>
              </w:rPr>
              <w:t>9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="006B2FB7">
              <w:rPr>
                <w:b/>
                <w:sz w:val="28"/>
                <w:szCs w:val="28"/>
              </w:rPr>
              <w:t xml:space="preserve">  </w:t>
            </w:r>
            <w:r w:rsidR="00833F00">
              <w:rPr>
                <w:b/>
                <w:sz w:val="28"/>
                <w:szCs w:val="28"/>
              </w:rPr>
              <w:t xml:space="preserve">            </w:t>
            </w:r>
            <w:r w:rsidR="006B2FB7">
              <w:rPr>
                <w:b/>
                <w:sz w:val="28"/>
                <w:szCs w:val="28"/>
              </w:rPr>
              <w:t>№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="00833F00">
              <w:rPr>
                <w:b/>
                <w:sz w:val="28"/>
                <w:szCs w:val="28"/>
              </w:rPr>
              <w:t>613</w:t>
            </w:r>
            <w:r w:rsidR="001174EC">
              <w:rPr>
                <w:b/>
                <w:sz w:val="28"/>
                <w:szCs w:val="28"/>
              </w:rPr>
              <w:t>-</w:t>
            </w:r>
            <w:r w:rsidRPr="002238DE">
              <w:rPr>
                <w:b/>
                <w:sz w:val="28"/>
                <w:szCs w:val="28"/>
              </w:rPr>
              <w:t>п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6B2FB7" w:rsidRDefault="006B2FB7" w:rsidP="008C645F">
            <w:pPr>
              <w:jc w:val="center"/>
              <w:rPr>
                <w:sz w:val="28"/>
                <w:szCs w:val="28"/>
              </w:rPr>
            </w:pPr>
          </w:p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г.</w:t>
            </w:r>
            <w:r w:rsidR="007424FB">
              <w:rPr>
                <w:sz w:val="28"/>
                <w:szCs w:val="28"/>
              </w:rPr>
              <w:t xml:space="preserve"> </w:t>
            </w:r>
            <w:r w:rsidRPr="002238DE">
              <w:rPr>
                <w:sz w:val="28"/>
                <w:szCs w:val="28"/>
              </w:rPr>
              <w:t>Пучеж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AE4DAB" w:rsidRPr="00583F06" w:rsidRDefault="003D7B38" w:rsidP="00AE4DAB">
      <w:pPr>
        <w:jc w:val="center"/>
        <w:rPr>
          <w:b/>
          <w:sz w:val="26"/>
          <w:szCs w:val="26"/>
        </w:rPr>
      </w:pPr>
      <w:r w:rsidRPr="00583F06">
        <w:rPr>
          <w:b/>
          <w:sz w:val="26"/>
          <w:szCs w:val="26"/>
        </w:rPr>
        <w:t xml:space="preserve">Об </w:t>
      </w:r>
      <w:r w:rsidR="00AE4DAB" w:rsidRPr="00583F06">
        <w:rPr>
          <w:b/>
          <w:sz w:val="26"/>
          <w:szCs w:val="26"/>
        </w:rPr>
        <w:t>утверждении Устава</w:t>
      </w:r>
      <w:r w:rsidRPr="00583F06">
        <w:rPr>
          <w:b/>
          <w:sz w:val="26"/>
          <w:szCs w:val="26"/>
        </w:rPr>
        <w:t xml:space="preserve"> муниципальн</w:t>
      </w:r>
      <w:r w:rsidR="00863880" w:rsidRPr="00583F06">
        <w:rPr>
          <w:b/>
          <w:sz w:val="26"/>
          <w:szCs w:val="26"/>
        </w:rPr>
        <w:t>ого</w:t>
      </w:r>
      <w:r w:rsidRPr="00583F06">
        <w:rPr>
          <w:b/>
          <w:sz w:val="26"/>
          <w:szCs w:val="26"/>
        </w:rPr>
        <w:t xml:space="preserve"> учреждени</w:t>
      </w:r>
      <w:r w:rsidR="00863880" w:rsidRPr="00583F06">
        <w:rPr>
          <w:b/>
          <w:sz w:val="26"/>
          <w:szCs w:val="26"/>
        </w:rPr>
        <w:t>я</w:t>
      </w:r>
      <w:r w:rsidR="00AE4DAB" w:rsidRPr="00583F06">
        <w:rPr>
          <w:b/>
          <w:sz w:val="26"/>
          <w:szCs w:val="26"/>
        </w:rPr>
        <w:t xml:space="preserve"> </w:t>
      </w:r>
    </w:p>
    <w:p w:rsidR="003D7B38" w:rsidRPr="00583F06" w:rsidRDefault="00AE4DAB" w:rsidP="00AE4DAB">
      <w:pPr>
        <w:jc w:val="center"/>
        <w:rPr>
          <w:rStyle w:val="af1"/>
          <w:bCs w:val="0"/>
          <w:sz w:val="26"/>
          <w:szCs w:val="26"/>
        </w:rPr>
      </w:pPr>
      <w:r w:rsidRPr="00583F06">
        <w:rPr>
          <w:b/>
          <w:sz w:val="26"/>
          <w:szCs w:val="26"/>
        </w:rPr>
        <w:t>«Управление административно-хозяйственного обеспечения»</w:t>
      </w:r>
    </w:p>
    <w:p w:rsidR="004B09A4" w:rsidRPr="00583F06" w:rsidRDefault="004B09A4" w:rsidP="004B09A4">
      <w:pPr>
        <w:rPr>
          <w:sz w:val="26"/>
          <w:szCs w:val="26"/>
        </w:rPr>
      </w:pPr>
    </w:p>
    <w:p w:rsidR="004B09A4" w:rsidRPr="00583F06" w:rsidRDefault="004B09A4" w:rsidP="004B09A4">
      <w:pPr>
        <w:rPr>
          <w:sz w:val="26"/>
          <w:szCs w:val="26"/>
        </w:rPr>
      </w:pPr>
    </w:p>
    <w:p w:rsidR="004B09A4" w:rsidRPr="001174EC" w:rsidRDefault="004B09A4" w:rsidP="00863880">
      <w:pPr>
        <w:tabs>
          <w:tab w:val="left" w:pos="851"/>
        </w:tabs>
        <w:jc w:val="both"/>
        <w:rPr>
          <w:sz w:val="26"/>
          <w:szCs w:val="26"/>
        </w:rPr>
      </w:pPr>
      <w:r w:rsidRPr="00583F06">
        <w:rPr>
          <w:sz w:val="26"/>
          <w:szCs w:val="26"/>
        </w:rPr>
        <w:tab/>
      </w:r>
      <w:proofErr w:type="gramStart"/>
      <w:r w:rsidR="003D7B38" w:rsidRPr="00583F06">
        <w:rPr>
          <w:color w:val="333333"/>
          <w:sz w:val="26"/>
          <w:szCs w:val="26"/>
        </w:rPr>
        <w:t>В</w:t>
      </w:r>
      <w:r w:rsidR="00AE4DAB" w:rsidRPr="00583F06">
        <w:rPr>
          <w:color w:val="333333"/>
          <w:sz w:val="26"/>
          <w:szCs w:val="26"/>
        </w:rPr>
        <w:t xml:space="preserve">о исполнение постановления администрации Пучежского муниципального района </w:t>
      </w:r>
      <w:r w:rsidR="00AE4DAB" w:rsidRPr="001174EC">
        <w:rPr>
          <w:sz w:val="26"/>
          <w:szCs w:val="26"/>
        </w:rPr>
        <w:t xml:space="preserve">от </w:t>
      </w:r>
      <w:r w:rsidR="00E77549" w:rsidRPr="001174EC">
        <w:rPr>
          <w:sz w:val="26"/>
          <w:szCs w:val="26"/>
        </w:rPr>
        <w:t>25.10.2019 г.</w:t>
      </w:r>
      <w:r w:rsidR="00AE4DAB" w:rsidRPr="001174EC">
        <w:rPr>
          <w:sz w:val="26"/>
          <w:szCs w:val="26"/>
        </w:rPr>
        <w:t xml:space="preserve"> </w:t>
      </w:r>
      <w:r w:rsidR="003D7B38" w:rsidRPr="001174EC">
        <w:rPr>
          <w:sz w:val="26"/>
          <w:szCs w:val="26"/>
        </w:rPr>
        <w:t>№</w:t>
      </w:r>
      <w:r w:rsidR="00863880" w:rsidRPr="001174EC">
        <w:rPr>
          <w:sz w:val="26"/>
          <w:szCs w:val="26"/>
        </w:rPr>
        <w:t xml:space="preserve"> </w:t>
      </w:r>
      <w:r w:rsidR="00E77549" w:rsidRPr="001174EC">
        <w:rPr>
          <w:sz w:val="26"/>
          <w:szCs w:val="26"/>
        </w:rPr>
        <w:t>529</w:t>
      </w:r>
      <w:r w:rsidR="003D7B38" w:rsidRPr="001174EC">
        <w:rPr>
          <w:sz w:val="26"/>
          <w:szCs w:val="26"/>
        </w:rPr>
        <w:t>-</w:t>
      </w:r>
      <w:r w:rsidR="00AE4DAB" w:rsidRPr="001174EC">
        <w:rPr>
          <w:sz w:val="26"/>
          <w:szCs w:val="26"/>
        </w:rPr>
        <w:t>п</w:t>
      </w:r>
      <w:r w:rsidR="003D7B38" w:rsidRPr="001174EC">
        <w:rPr>
          <w:sz w:val="26"/>
          <w:szCs w:val="26"/>
        </w:rPr>
        <w:t> «О</w:t>
      </w:r>
      <w:r w:rsidR="00AE4DAB" w:rsidRPr="001174EC">
        <w:rPr>
          <w:sz w:val="26"/>
          <w:szCs w:val="26"/>
        </w:rPr>
        <w:t xml:space="preserve">б изменении типа и переименовании  муниципального бюджетного учреждения  «Агентство реформирования ЖКХ» в целях создания муниципального казенного учреждения, руководствуясь </w:t>
      </w:r>
      <w:r w:rsidR="003D7B38" w:rsidRPr="001174EC">
        <w:rPr>
          <w:sz w:val="26"/>
          <w:szCs w:val="26"/>
        </w:rPr>
        <w:t xml:space="preserve"> решением Совета Пучежского муници</w:t>
      </w:r>
      <w:r w:rsidR="006672EE" w:rsidRPr="001174EC">
        <w:rPr>
          <w:sz w:val="26"/>
          <w:szCs w:val="26"/>
        </w:rPr>
        <w:t>пального района от 29.11.2010 №</w:t>
      </w:r>
      <w:r w:rsidR="00863880" w:rsidRPr="001174EC">
        <w:rPr>
          <w:sz w:val="26"/>
          <w:szCs w:val="26"/>
        </w:rPr>
        <w:t xml:space="preserve"> </w:t>
      </w:r>
      <w:r w:rsidR="003D7B38" w:rsidRPr="001174EC">
        <w:rPr>
          <w:sz w:val="26"/>
          <w:szCs w:val="26"/>
        </w:rPr>
        <w:t>58 «Об утверждении порядка создания, реорганизации, изменения типа и ликвидации учреждений  Пучежского муниципального района Ивановской области, а также утверждения уставов учреждений Пучежского муниципального района</w:t>
      </w:r>
      <w:proofErr w:type="gramEnd"/>
      <w:r w:rsidR="003D7B38" w:rsidRPr="001174EC">
        <w:rPr>
          <w:sz w:val="26"/>
          <w:szCs w:val="26"/>
        </w:rPr>
        <w:t xml:space="preserve"> Ивановской области</w:t>
      </w:r>
      <w:r w:rsidR="00863880" w:rsidRPr="001174EC">
        <w:rPr>
          <w:sz w:val="26"/>
          <w:szCs w:val="26"/>
        </w:rPr>
        <w:t>»</w:t>
      </w:r>
      <w:r w:rsidR="003D7B38" w:rsidRPr="001174EC">
        <w:rPr>
          <w:sz w:val="26"/>
          <w:szCs w:val="26"/>
        </w:rPr>
        <w:t xml:space="preserve">, </w:t>
      </w:r>
    </w:p>
    <w:p w:rsidR="004B09A4" w:rsidRPr="001174EC" w:rsidRDefault="004B09A4" w:rsidP="00863880">
      <w:pPr>
        <w:jc w:val="center"/>
        <w:rPr>
          <w:b/>
          <w:sz w:val="26"/>
          <w:szCs w:val="26"/>
        </w:rPr>
      </w:pPr>
    </w:p>
    <w:p w:rsidR="004B09A4" w:rsidRPr="001174EC" w:rsidRDefault="004B09A4" w:rsidP="00863880">
      <w:pPr>
        <w:jc w:val="center"/>
        <w:rPr>
          <w:b/>
          <w:sz w:val="26"/>
          <w:szCs w:val="26"/>
        </w:rPr>
      </w:pPr>
      <w:proofErr w:type="spellStart"/>
      <w:proofErr w:type="gramStart"/>
      <w:r w:rsidRPr="001174EC">
        <w:rPr>
          <w:b/>
          <w:sz w:val="26"/>
          <w:szCs w:val="26"/>
        </w:rPr>
        <w:t>п</w:t>
      </w:r>
      <w:proofErr w:type="spellEnd"/>
      <w:proofErr w:type="gramEnd"/>
      <w:r w:rsidRPr="001174EC">
        <w:rPr>
          <w:b/>
          <w:sz w:val="26"/>
          <w:szCs w:val="26"/>
        </w:rPr>
        <w:t xml:space="preserve"> о с т а </w:t>
      </w:r>
      <w:proofErr w:type="spellStart"/>
      <w:r w:rsidRPr="001174EC">
        <w:rPr>
          <w:b/>
          <w:sz w:val="26"/>
          <w:szCs w:val="26"/>
        </w:rPr>
        <w:t>н</w:t>
      </w:r>
      <w:proofErr w:type="spellEnd"/>
      <w:r w:rsidRPr="001174EC">
        <w:rPr>
          <w:b/>
          <w:sz w:val="26"/>
          <w:szCs w:val="26"/>
        </w:rPr>
        <w:t xml:space="preserve"> о в л я ю:</w:t>
      </w:r>
    </w:p>
    <w:p w:rsidR="004B09A4" w:rsidRPr="001174EC" w:rsidRDefault="004B09A4" w:rsidP="00863880">
      <w:pPr>
        <w:jc w:val="both"/>
        <w:rPr>
          <w:sz w:val="26"/>
          <w:szCs w:val="26"/>
        </w:rPr>
      </w:pPr>
    </w:p>
    <w:p w:rsidR="0044223F" w:rsidRPr="001174EC" w:rsidRDefault="0044223F" w:rsidP="00863880">
      <w:pPr>
        <w:jc w:val="both"/>
        <w:rPr>
          <w:sz w:val="26"/>
          <w:szCs w:val="26"/>
        </w:rPr>
      </w:pPr>
    </w:p>
    <w:p w:rsidR="00E41885" w:rsidRPr="001174EC" w:rsidRDefault="00135485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Утвердить Устав</w:t>
      </w:r>
      <w:r w:rsidR="00E41885" w:rsidRPr="001174EC">
        <w:rPr>
          <w:sz w:val="26"/>
          <w:szCs w:val="26"/>
        </w:rPr>
        <w:t xml:space="preserve"> </w:t>
      </w:r>
      <w:r w:rsidR="002F04D2" w:rsidRPr="001174EC">
        <w:rPr>
          <w:sz w:val="26"/>
          <w:szCs w:val="26"/>
        </w:rPr>
        <w:t>м</w:t>
      </w:r>
      <w:r w:rsidR="00E41885" w:rsidRPr="001174EC">
        <w:rPr>
          <w:sz w:val="26"/>
          <w:szCs w:val="26"/>
        </w:rPr>
        <w:t>униципально</w:t>
      </w:r>
      <w:r w:rsidR="002F04D2" w:rsidRPr="001174EC">
        <w:rPr>
          <w:sz w:val="26"/>
          <w:szCs w:val="26"/>
        </w:rPr>
        <w:t>го</w:t>
      </w:r>
      <w:r w:rsidR="00E41885" w:rsidRPr="001174EC">
        <w:rPr>
          <w:sz w:val="26"/>
          <w:szCs w:val="26"/>
        </w:rPr>
        <w:t xml:space="preserve"> учреждени</w:t>
      </w:r>
      <w:r w:rsidR="002F04D2" w:rsidRPr="001174EC">
        <w:rPr>
          <w:sz w:val="26"/>
          <w:szCs w:val="26"/>
        </w:rPr>
        <w:t>я</w:t>
      </w:r>
      <w:r w:rsidR="00E41885" w:rsidRPr="001174EC">
        <w:rPr>
          <w:sz w:val="26"/>
          <w:szCs w:val="26"/>
        </w:rPr>
        <w:t xml:space="preserve"> «Управление административно-хозяйственного обеспечения»</w:t>
      </w:r>
      <w:r w:rsidR="002F04D2" w:rsidRPr="001174EC">
        <w:rPr>
          <w:sz w:val="26"/>
          <w:szCs w:val="26"/>
        </w:rPr>
        <w:t xml:space="preserve"> в редакции согласно приложению</w:t>
      </w:r>
      <w:r w:rsidR="00E41885" w:rsidRPr="001174EC">
        <w:rPr>
          <w:sz w:val="26"/>
          <w:szCs w:val="26"/>
        </w:rPr>
        <w:t>.</w:t>
      </w:r>
    </w:p>
    <w:p w:rsidR="00583F06" w:rsidRPr="001174EC" w:rsidRDefault="00583F06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Директору МБУ </w:t>
      </w:r>
      <w:r w:rsidR="002D37D6" w:rsidRPr="001174EC">
        <w:rPr>
          <w:sz w:val="26"/>
          <w:szCs w:val="26"/>
        </w:rPr>
        <w:t xml:space="preserve">«Агентство реформирования ЖКХ»  </w:t>
      </w:r>
      <w:r w:rsidRPr="001174EC">
        <w:rPr>
          <w:sz w:val="26"/>
          <w:szCs w:val="26"/>
        </w:rPr>
        <w:t>зарегистрировать настоящий Устав в налоговых органах в соответствии с действующим законодательством.</w:t>
      </w:r>
    </w:p>
    <w:p w:rsidR="00072D53" w:rsidRPr="001174EC" w:rsidRDefault="002F04D2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Постановление главы администрации Пучежского муниципального района </w:t>
      </w:r>
      <w:r w:rsidR="003918E0" w:rsidRPr="001174EC">
        <w:rPr>
          <w:sz w:val="26"/>
          <w:szCs w:val="26"/>
        </w:rPr>
        <w:t>от 02.12.2003 № 367 «Об утверждении Устава муниципального учреждения «Агентство реформирования ЖКХ» в редакции постановлений от 01.12.2006 № 544, от 30.09.2010 № 438-п, от 23.12.2011 № 648-п, от 21.12.2016 № 673-п считать утратившими силу.</w:t>
      </w:r>
    </w:p>
    <w:p w:rsidR="00A76A58" w:rsidRPr="001174EC" w:rsidRDefault="00A76A58" w:rsidP="00583F06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Интернет.</w:t>
      </w:r>
    </w:p>
    <w:p w:rsidR="000A0975" w:rsidRPr="001174EC" w:rsidRDefault="000A0975" w:rsidP="00583F06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Настоящее постановление вступает в силу с 01.01.2020 г.</w:t>
      </w:r>
    </w:p>
    <w:p w:rsidR="003D7B38" w:rsidRPr="001174EC" w:rsidRDefault="003D7B38" w:rsidP="003918E0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proofErr w:type="gramStart"/>
      <w:r w:rsidRPr="001174EC">
        <w:rPr>
          <w:sz w:val="26"/>
          <w:szCs w:val="26"/>
        </w:rPr>
        <w:t>Контроль за</w:t>
      </w:r>
      <w:proofErr w:type="gramEnd"/>
      <w:r w:rsidRPr="001174EC">
        <w:rPr>
          <w:sz w:val="26"/>
          <w:szCs w:val="26"/>
        </w:rPr>
        <w:t xml:space="preserve"> исполнением настоящего постановления возложить на </w:t>
      </w:r>
      <w:r w:rsidRPr="001174EC">
        <w:rPr>
          <w:sz w:val="26"/>
          <w:szCs w:val="26"/>
        </w:rPr>
        <w:br/>
        <w:t xml:space="preserve">заместителя </w:t>
      </w:r>
      <w:r w:rsidR="00257FEE" w:rsidRPr="001174EC">
        <w:rPr>
          <w:sz w:val="26"/>
          <w:szCs w:val="26"/>
        </w:rPr>
        <w:t>г</w:t>
      </w:r>
      <w:r w:rsidRPr="001174EC">
        <w:rPr>
          <w:sz w:val="26"/>
          <w:szCs w:val="26"/>
        </w:rPr>
        <w:t xml:space="preserve">лавы администрации Пучежского муниципального района </w:t>
      </w:r>
      <w:r w:rsidR="00257FEE" w:rsidRPr="001174EC">
        <w:rPr>
          <w:sz w:val="26"/>
          <w:szCs w:val="26"/>
        </w:rPr>
        <w:t>Бабанова С.Г.</w:t>
      </w:r>
    </w:p>
    <w:p w:rsidR="006F499D" w:rsidRPr="001174EC" w:rsidRDefault="006F499D" w:rsidP="00CC6302">
      <w:pPr>
        <w:rPr>
          <w:sz w:val="26"/>
          <w:szCs w:val="26"/>
        </w:rPr>
      </w:pPr>
    </w:p>
    <w:p w:rsidR="00713748" w:rsidRPr="001174EC" w:rsidRDefault="00CC6302" w:rsidP="00CC6302">
      <w:pPr>
        <w:rPr>
          <w:sz w:val="26"/>
          <w:szCs w:val="26"/>
        </w:rPr>
      </w:pPr>
      <w:r w:rsidRPr="001174EC">
        <w:rPr>
          <w:sz w:val="26"/>
          <w:szCs w:val="26"/>
        </w:rPr>
        <w:t xml:space="preserve">Глава Пучежского </w:t>
      </w:r>
    </w:p>
    <w:p w:rsidR="00257FEE" w:rsidRPr="001174EC" w:rsidRDefault="006B2FB7" w:rsidP="003918E0">
      <w:pPr>
        <w:rPr>
          <w:sz w:val="26"/>
          <w:szCs w:val="26"/>
        </w:rPr>
      </w:pPr>
      <w:r w:rsidRPr="001174EC">
        <w:rPr>
          <w:sz w:val="26"/>
          <w:szCs w:val="26"/>
        </w:rPr>
        <w:t>муниципального района</w:t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Pr="001174EC">
        <w:rPr>
          <w:sz w:val="26"/>
          <w:szCs w:val="26"/>
        </w:rPr>
        <w:tab/>
      </w:r>
      <w:r w:rsidR="00CC6302" w:rsidRPr="001174EC">
        <w:rPr>
          <w:sz w:val="26"/>
          <w:szCs w:val="26"/>
        </w:rPr>
        <w:t>И.Н.</w:t>
      </w:r>
      <w:r w:rsidR="00655582" w:rsidRPr="001174EC">
        <w:rPr>
          <w:sz w:val="26"/>
          <w:szCs w:val="26"/>
        </w:rPr>
        <w:t xml:space="preserve"> </w:t>
      </w:r>
      <w:proofErr w:type="spellStart"/>
      <w:r w:rsidR="00CC6302" w:rsidRPr="001174EC">
        <w:rPr>
          <w:sz w:val="26"/>
          <w:szCs w:val="26"/>
        </w:rPr>
        <w:t>Шипков</w:t>
      </w:r>
      <w:proofErr w:type="spellEnd"/>
    </w:p>
    <w:p w:rsidR="00583F06" w:rsidRPr="001174EC" w:rsidRDefault="00583F06" w:rsidP="003D7B38">
      <w:pPr>
        <w:jc w:val="right"/>
      </w:pPr>
    </w:p>
    <w:p w:rsidR="00583F06" w:rsidRPr="001174EC" w:rsidRDefault="00583F06" w:rsidP="003D7B38">
      <w:pPr>
        <w:jc w:val="right"/>
      </w:pPr>
    </w:p>
    <w:p w:rsidR="003D7B38" w:rsidRPr="001174EC" w:rsidRDefault="003D7B38" w:rsidP="003D7B38">
      <w:pPr>
        <w:jc w:val="right"/>
      </w:pPr>
      <w:r w:rsidRPr="001174EC">
        <w:t xml:space="preserve">Приложение </w:t>
      </w:r>
    </w:p>
    <w:p w:rsidR="003D7B38" w:rsidRPr="001174EC" w:rsidRDefault="003D7B38" w:rsidP="003D7B38">
      <w:pPr>
        <w:jc w:val="right"/>
      </w:pPr>
      <w:r w:rsidRPr="001174EC">
        <w:t xml:space="preserve"> к постановлению</w:t>
      </w:r>
      <w:r w:rsidR="00257FEE" w:rsidRPr="001174EC">
        <w:t xml:space="preserve"> </w:t>
      </w:r>
      <w:r w:rsidRPr="001174EC">
        <w:t>администрации</w:t>
      </w:r>
    </w:p>
    <w:p w:rsidR="003D7B38" w:rsidRPr="001174EC" w:rsidRDefault="003D7B38" w:rsidP="003D7B38">
      <w:pPr>
        <w:jc w:val="right"/>
      </w:pPr>
      <w:r w:rsidRPr="001174EC">
        <w:t xml:space="preserve">Пучежского муниципального района </w:t>
      </w:r>
    </w:p>
    <w:p w:rsidR="003D7B38" w:rsidRPr="001174EC" w:rsidRDefault="003D7B38" w:rsidP="003D7B38">
      <w:pPr>
        <w:jc w:val="right"/>
      </w:pPr>
      <w:r w:rsidRPr="001174EC">
        <w:t xml:space="preserve">                                                                                                                 от  </w:t>
      </w:r>
      <w:r w:rsidR="00833F00" w:rsidRPr="001174EC">
        <w:t>23.12.</w:t>
      </w:r>
      <w:r w:rsidRPr="001174EC">
        <w:t>201</w:t>
      </w:r>
      <w:r w:rsidR="006672EE" w:rsidRPr="001174EC">
        <w:t>9</w:t>
      </w:r>
      <w:r w:rsidRPr="001174EC">
        <w:t xml:space="preserve">  №</w:t>
      </w:r>
      <w:r w:rsidR="00257FEE" w:rsidRPr="001174EC">
        <w:t xml:space="preserve"> </w:t>
      </w:r>
      <w:r w:rsidR="00833F00" w:rsidRPr="001174EC">
        <w:t>613</w:t>
      </w:r>
      <w:r w:rsidRPr="001174EC">
        <w:t>-п</w:t>
      </w:r>
    </w:p>
    <w:p w:rsidR="00A905A1" w:rsidRPr="001174EC" w:rsidRDefault="00A905A1" w:rsidP="00A905A1">
      <w:pPr>
        <w:rPr>
          <w:sz w:val="28"/>
          <w:szCs w:val="28"/>
        </w:rPr>
      </w:pPr>
    </w:p>
    <w:p w:rsidR="00257FEE" w:rsidRPr="001174EC" w:rsidRDefault="00257FEE" w:rsidP="00A905A1">
      <w:pPr>
        <w:rPr>
          <w:sz w:val="28"/>
          <w:szCs w:val="28"/>
        </w:rPr>
      </w:pPr>
    </w:p>
    <w:p w:rsidR="003F442C" w:rsidRPr="001174EC" w:rsidRDefault="003F442C" w:rsidP="003918E0">
      <w:pPr>
        <w:jc w:val="center"/>
        <w:rPr>
          <w:b/>
          <w:sz w:val="26"/>
          <w:szCs w:val="26"/>
        </w:rPr>
      </w:pPr>
      <w:r w:rsidRPr="001174EC">
        <w:rPr>
          <w:b/>
          <w:sz w:val="26"/>
          <w:szCs w:val="26"/>
        </w:rPr>
        <w:t>УСТАВ</w:t>
      </w:r>
    </w:p>
    <w:p w:rsidR="003918E0" w:rsidRPr="001174EC" w:rsidRDefault="003918E0" w:rsidP="003918E0">
      <w:pPr>
        <w:jc w:val="center"/>
        <w:rPr>
          <w:b/>
          <w:sz w:val="26"/>
          <w:szCs w:val="26"/>
        </w:rPr>
      </w:pPr>
      <w:r w:rsidRPr="001174EC">
        <w:rPr>
          <w:b/>
          <w:sz w:val="26"/>
          <w:szCs w:val="26"/>
        </w:rPr>
        <w:t xml:space="preserve"> муниципального учреждения </w:t>
      </w:r>
    </w:p>
    <w:p w:rsidR="003918E0" w:rsidRPr="001174EC" w:rsidRDefault="003918E0" w:rsidP="003918E0">
      <w:pPr>
        <w:jc w:val="center"/>
        <w:rPr>
          <w:rStyle w:val="af1"/>
          <w:bCs w:val="0"/>
          <w:sz w:val="26"/>
          <w:szCs w:val="26"/>
        </w:rPr>
      </w:pPr>
      <w:r w:rsidRPr="001174EC">
        <w:rPr>
          <w:b/>
          <w:sz w:val="26"/>
          <w:szCs w:val="26"/>
        </w:rPr>
        <w:t>«Управление административно-хозяйственного обеспечения»</w:t>
      </w:r>
    </w:p>
    <w:p w:rsidR="003918E0" w:rsidRPr="001174EC" w:rsidRDefault="003918E0" w:rsidP="00D55A6B">
      <w:pPr>
        <w:jc w:val="center"/>
        <w:rPr>
          <w:sz w:val="26"/>
          <w:szCs w:val="26"/>
        </w:rPr>
      </w:pPr>
    </w:p>
    <w:p w:rsidR="00E77549" w:rsidRPr="001174EC" w:rsidRDefault="00E77549" w:rsidP="00E7754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77549" w:rsidRPr="001174EC" w:rsidRDefault="00E77549" w:rsidP="00E7754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1.1. Муниципальное учреждение «Управление административно-хозяйственного обеспечения» (далее - Учреждение) создано в соответствии с постановлением администрации Пучежского муниципального района Ивановской области от 25.10.2019 г. № 529-п путем изменения типа и названия существующего муниципального бюджетного учреждения «Агентство реформирования ЖКХ».</w:t>
      </w: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 1.2. Официальное полное наименование Учреждения: Муниципальное учреждение "Управление административно-хозяйственного обеспечения".</w:t>
      </w: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Официальное сокращенное наименование Учреждения: МУ «Управление АХО».</w:t>
      </w: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1.3. Организационно-правовая форма Учреждения: муниципальное учреждение, тип Учреждения – казенное.</w:t>
      </w: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1.4. Учредителем Учреждения является Пучежский муниципальный район Ивановской области (далее – Пучежский муниципальный район). Функции и полномочия учредителя Учреждения (далее - Учредитель)  в соответствии  с постановлением администрации Пучежского муниципального района 25.10.2019 г. № 529-п осуществляет администрация Пучежского муниципального района Ивановской области.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1.5. Собственником имущества Учреждения является Пучежский муниципальный район.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1.6. Учреждение является юридическим лицом, имеет обособленное имущество, бюджетную смету, лицевые счета в органах казначейства, печать со своим наименованием, бланки, штампы. 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Взаимодействие Учреждения при осуществлении им бюджетных полномочий получателя бюджетных сре</w:t>
      </w:r>
      <w:proofErr w:type="gramStart"/>
      <w:r w:rsidRPr="001174EC">
        <w:rPr>
          <w:sz w:val="26"/>
          <w:szCs w:val="26"/>
        </w:rPr>
        <w:t>дств с гл</w:t>
      </w:r>
      <w:proofErr w:type="gramEnd"/>
      <w:r w:rsidRPr="001174EC">
        <w:rPr>
          <w:sz w:val="26"/>
          <w:szCs w:val="26"/>
        </w:rPr>
        <w:t xml:space="preserve">авным распорядителем бюджетных средств, в ведении которого оно находится, осуществляется в соответствии с Бюджетным </w:t>
      </w:r>
      <w:hyperlink r:id="rId9" w:history="1">
        <w:r w:rsidRPr="001174EC">
          <w:rPr>
            <w:sz w:val="26"/>
            <w:szCs w:val="26"/>
          </w:rPr>
          <w:t>кодексом</w:t>
        </w:r>
      </w:hyperlink>
      <w:r w:rsidRPr="001174EC">
        <w:rPr>
          <w:sz w:val="26"/>
          <w:szCs w:val="26"/>
        </w:rPr>
        <w:t xml:space="preserve"> Российской Федерации.</w:t>
      </w:r>
    </w:p>
    <w:p w:rsidR="00E77549" w:rsidRPr="001174EC" w:rsidRDefault="00E77549" w:rsidP="00E7754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Функции главного распорядителя бюджетных средств выполняет администрация Пучежского муниципального района Ивановской области.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1.7. Муниципальные контракты, иные договоры, подлежащие исполнению за счет бюджетных средств, Учреждение заключает от имени Пучежского муниципального района в пределах доведенных Учреждению лимитов бюджетных обязательств, если иное не установлено Бюджетным </w:t>
      </w:r>
      <w:hyperlink r:id="rId10" w:history="1">
        <w:r w:rsidRPr="001174EC">
          <w:rPr>
            <w:sz w:val="26"/>
            <w:szCs w:val="26"/>
          </w:rPr>
          <w:t>кодексом</w:t>
        </w:r>
      </w:hyperlink>
      <w:r w:rsidRPr="001174EC">
        <w:rPr>
          <w:sz w:val="26"/>
          <w:szCs w:val="26"/>
        </w:rPr>
        <w:t xml:space="preserve"> Российской Федерации, и с учетом принятых и не исполненных обязательств.</w:t>
      </w:r>
    </w:p>
    <w:p w:rsidR="00A61248" w:rsidRPr="001174EC" w:rsidRDefault="00E77549" w:rsidP="00A612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1.8.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</w:t>
      </w:r>
      <w:r w:rsidR="00A61248" w:rsidRPr="001174EC">
        <w:rPr>
          <w:sz w:val="26"/>
          <w:szCs w:val="26"/>
        </w:rPr>
        <w:t xml:space="preserve">собственник </w:t>
      </w:r>
      <w:r w:rsidR="005C4005" w:rsidRPr="001174EC">
        <w:rPr>
          <w:sz w:val="26"/>
          <w:szCs w:val="26"/>
        </w:rPr>
        <w:t xml:space="preserve">его </w:t>
      </w:r>
      <w:r w:rsidR="00A61248" w:rsidRPr="001174EC">
        <w:rPr>
          <w:sz w:val="26"/>
          <w:szCs w:val="26"/>
        </w:rPr>
        <w:t>имущества.</w:t>
      </w:r>
    </w:p>
    <w:p w:rsidR="005C4005" w:rsidRPr="001174EC" w:rsidRDefault="005C4005" w:rsidP="00A612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lastRenderedPageBreak/>
        <w:t xml:space="preserve">1.9. </w:t>
      </w:r>
      <w:proofErr w:type="gramStart"/>
      <w:r w:rsidRPr="001174EC">
        <w:rPr>
          <w:sz w:val="26"/>
          <w:szCs w:val="26"/>
        </w:rPr>
        <w:t xml:space="preserve">Юридический адрес Учреждения: 155360, Российская Федерация, Ивановская область, </w:t>
      </w:r>
      <w:r w:rsidR="00DC232E" w:rsidRPr="001174EC">
        <w:rPr>
          <w:sz w:val="26"/>
          <w:szCs w:val="26"/>
        </w:rPr>
        <w:t>Пучежский район, г</w:t>
      </w:r>
      <w:r w:rsidRPr="001174EC">
        <w:rPr>
          <w:sz w:val="26"/>
          <w:szCs w:val="26"/>
        </w:rPr>
        <w:t>. Пучеж, ул. Ленина, д. 27, офис 307.</w:t>
      </w:r>
      <w:proofErr w:type="gramEnd"/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  </w:t>
      </w:r>
      <w:proofErr w:type="gramStart"/>
      <w:r w:rsidRPr="001174EC">
        <w:rPr>
          <w:sz w:val="26"/>
          <w:szCs w:val="26"/>
        </w:rPr>
        <w:t xml:space="preserve">Место нахождения Учреждения (фактический адрес): 155360, Российская Федерация, Ивановская область, </w:t>
      </w:r>
      <w:r w:rsidR="00DC232E" w:rsidRPr="001174EC">
        <w:rPr>
          <w:sz w:val="26"/>
          <w:szCs w:val="26"/>
        </w:rPr>
        <w:t xml:space="preserve">Пучежский район, г. </w:t>
      </w:r>
      <w:r w:rsidRPr="001174EC">
        <w:rPr>
          <w:sz w:val="26"/>
          <w:szCs w:val="26"/>
        </w:rPr>
        <w:t xml:space="preserve"> Пучеж, ул. Ленина, д. 27, офис 307.</w:t>
      </w:r>
      <w:proofErr w:type="gramEnd"/>
    </w:p>
    <w:p w:rsidR="00DC232E" w:rsidRPr="001174EC" w:rsidRDefault="00DC232E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1174EC">
        <w:rPr>
          <w:sz w:val="26"/>
          <w:szCs w:val="26"/>
        </w:rPr>
        <w:t>2. ПРЕДМЕТ, ЦЕЛИ И ВИДЫ ДЕЯТЕЛЬНОСТИ УЧРЕЖДЕНИЯ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2.1. Учреждение создано с целью административно-хозяйственного обеспечения деятельности органов местного самоуправления Пучежского муниципального района.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2.2. Предметом деятельности Учреждения является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использование и сохранность находящихся в оперативном управлении</w:t>
      </w:r>
      <w:r w:rsidRPr="001174EC">
        <w:rPr>
          <w:rStyle w:val="2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зданий, помещений; поддержание  в технически исправном состоянии и обеспечение бесперебойной работы оборудования и находящихся в нем устройств; </w:t>
      </w:r>
      <w:r w:rsidRPr="001174EC">
        <w:rPr>
          <w:rFonts w:ascii="Times New Roman" w:hAnsi="Times New Roman" w:cs="Times New Roman"/>
          <w:sz w:val="26"/>
          <w:szCs w:val="26"/>
        </w:rPr>
        <w:t xml:space="preserve">выполнение работ и оказание услуг, направленных на содержание и обслуживание деятельности органов местного самоуправления Пучежского муниципального района, а также услуг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по </w:t>
      </w:r>
      <w:r w:rsidRPr="001174EC">
        <w:rPr>
          <w:rFonts w:ascii="Times New Roman" w:hAnsi="Times New Roman" w:cs="Times New Roman"/>
          <w:sz w:val="26"/>
          <w:szCs w:val="26"/>
        </w:rPr>
        <w:t>эффективной эксплуатации  закрепленного за ним на праве оперативного управления муниципального  имущества.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2.3. Учреждение осуществляет свою деятельность в соответствии с законодательством Российской Федерации и Ивановской области, нормативными правовыми актами Пучежского муниципального района, настоящим Уставом.</w:t>
      </w:r>
    </w:p>
    <w:p w:rsidR="00E77549" w:rsidRPr="001174EC" w:rsidRDefault="00E77549" w:rsidP="00E77549">
      <w:pPr>
        <w:pStyle w:val="a7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2.4. Для достижения цели, указанной в пункте 2.1. настоящего Устава, Учреждение осуществляет следующие основные виды деятельности: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2.4.1.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Обеспечивает сохранность зданий и прилегающих к ним территорий, другого движимого и недвижимого имущества, находящего в оперативном управлении Учреждения.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2.4.2. Обеспечивает безопасность в зданиях </w:t>
      </w:r>
      <w:r w:rsidRPr="001174EC">
        <w:rPr>
          <w:rFonts w:ascii="Times New Roman" w:hAnsi="Times New Roman" w:cs="Times New Roman"/>
          <w:sz w:val="26"/>
          <w:szCs w:val="26"/>
        </w:rPr>
        <w:t>органов местного самоуправления Пучежского муниципального района посредством организации деятельности Единой дежурно-диспетчерской службы Пучежского муниципального района.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2.4.3. Организует разработку и предпринимает меры по обеспечению пожарной безопасности 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в зданиях </w:t>
      </w:r>
      <w:r w:rsidRPr="001174EC">
        <w:rPr>
          <w:rFonts w:ascii="Times New Roman" w:hAnsi="Times New Roman" w:cs="Times New Roman"/>
          <w:sz w:val="26"/>
          <w:szCs w:val="26"/>
        </w:rPr>
        <w:t>органов местного самоуправления Пучежского муниципального района в соответствии с законодательством РФ о пожарной безопасности.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ind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</w:rPr>
        <w:t>2.4.4. Организует и осуществляет текущее содержание (в том числе уборку и санитарно-гигиеническую обработку) и эксплуатацию закрепленного за Учреждением имущества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, а также  сданного им в аренду или переданного в безвозмездное пользование.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2.4.5. Сдает в аренду и передает в безвозмездное пользование имущество, закрепленное за ним на праве оперативного управления, с согласия Учредителя.</w:t>
      </w:r>
    </w:p>
    <w:p w:rsidR="00E77549" w:rsidRPr="001174EC" w:rsidRDefault="00E77549" w:rsidP="00E77549">
      <w:pPr>
        <w:pStyle w:val="20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317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Организует своевременное проведение текущего, капитального ремонта зданий, помещений,  </w:t>
      </w:r>
      <w:r w:rsidRPr="001174EC">
        <w:rPr>
          <w:rFonts w:ascii="Times New Roman" w:hAnsi="Times New Roman" w:cs="Times New Roman"/>
          <w:sz w:val="26"/>
          <w:szCs w:val="26"/>
        </w:rPr>
        <w:t xml:space="preserve">технических средств комплекса средств автоматизации,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иного находящегося на балансе Учреждения имущества, а также проведение планово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softHyphen/>
        <w:t>-предупредительного ремонта инженерного оборудования, содержание в технически исправном состоянии водопроводно-канализационных, тепловых сетей, электрооборудования.</w:t>
      </w:r>
    </w:p>
    <w:p w:rsidR="00E77549" w:rsidRPr="001174EC" w:rsidRDefault="00E77549" w:rsidP="00E775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2.4.7. Организует транспортное обеспечение и сопровождение деятельности органов местного самоуправления Пучежского муниципального района.</w:t>
      </w:r>
    </w:p>
    <w:p w:rsidR="00E77549" w:rsidRPr="001174EC" w:rsidRDefault="00E77549" w:rsidP="00E775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2.4.8. Обеспечивает эксплуатацию, техническое обслуживание и ремонт закрепленных за Учреждением транспортных средств.</w:t>
      </w:r>
    </w:p>
    <w:p w:rsidR="00E77549" w:rsidRPr="001174EC" w:rsidRDefault="00E77549" w:rsidP="00E77549">
      <w:pPr>
        <w:pStyle w:val="20"/>
        <w:numPr>
          <w:ilvl w:val="2"/>
          <w:numId w:val="12"/>
        </w:numPr>
        <w:shd w:val="clear" w:color="auto" w:fill="auto"/>
        <w:tabs>
          <w:tab w:val="left" w:pos="709"/>
        </w:tabs>
        <w:spacing w:before="0" w:after="0" w:line="326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Исполняет функции заказчика на работы и услуги по эксплуатации,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lastRenderedPageBreak/>
        <w:t>ремонту, реконструкции имущества, санитарному содержанию и благоустройству прилегающей территории.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322" w:lineRule="exact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2.4.10.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Заключает договоры (муниципальные контракты) с целью </w:t>
      </w:r>
      <w:r w:rsidRPr="001174EC">
        <w:rPr>
          <w:rFonts w:ascii="Times New Roman" w:hAnsi="Times New Roman" w:cs="Times New Roman"/>
          <w:sz w:val="26"/>
          <w:szCs w:val="26"/>
        </w:rPr>
        <w:t>административно-хозяйственного обеспечения деятельности органов местного самоуправления Пучежского муниципального района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 xml:space="preserve">2.4.11. Осуществляет </w:t>
      </w:r>
      <w:proofErr w:type="gramStart"/>
      <w:r w:rsidRPr="001174EC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арендаторами договорных обязательств.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648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2.5. Учреждение может осуществлять предпринимательскую и иную приносящую доход деятельность лишь постольку, поскольку это служит достижению целей, ради которых оно создано. 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64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2.6. </w:t>
      </w:r>
      <w:r w:rsidRPr="001174EC">
        <w:rPr>
          <w:rFonts w:ascii="Times New Roman" w:hAnsi="Times New Roman" w:cs="Times New Roman"/>
          <w:sz w:val="26"/>
          <w:szCs w:val="26"/>
        </w:rPr>
        <w:t>Учреждение может выполнять работы, оказывать услуги для граждан и юридических лиц за плату и на одинаковых при оказании однородных услуг условиях в порядке, установленном действующим законодательством Российской Федерации.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64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2.7. Право Учреждения осуществлять деятельность, на которую в соответствии с законодательством Российской Федерации требуется специальное разрешение (лицензия), возникает у Учреждения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1174EC">
        <w:rPr>
          <w:sz w:val="26"/>
          <w:szCs w:val="26"/>
        </w:rPr>
        <w:t>3. ИМУЩЕСТВО И ФИНАНСОВОЕ ОБЕСПЕЧЕНИЕ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174EC">
        <w:rPr>
          <w:sz w:val="26"/>
          <w:szCs w:val="26"/>
        </w:rPr>
        <w:t>ДЕЯТЕЛЬНОСТИ УЧРЕЖДЕНИЯ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ab/>
        <w:t xml:space="preserve">3.1.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Имущество Учреждения является муниципальной собственностью Пучежского муниципального района и может быть использовано только для осуществления целей деятельности Учреждения.</w:t>
      </w:r>
    </w:p>
    <w:p w:rsidR="00E77549" w:rsidRPr="001174EC" w:rsidRDefault="00E77549" w:rsidP="00E775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3.2. Имущество Учреждения закрепляется за ним на праве оперативного управления. 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Право оперативного управления имуществом возникает с момента фактической передачи имущества, оформленной соответствующим актом приема-передачи.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3.3. 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действующим законодательством Российской Федерации.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 Учреждение не вправе отчуждать либо иным способом распоряжаться имуществом без согласия Учредителя.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ab/>
        <w:t xml:space="preserve">3.4.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Источниками формирования имущества Учреждения являются: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33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 имущество, закрепленное за ним в установленном порядке на праве оперативного управления;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35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 имущество, приобретенное за счет финансовых средств Учреждения;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35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 добровольные имущественные взносы и пожертвования.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3.5. Имущество и средства Учреждения отражаются на его балансе и используются в соответствии с законодательством Российской Федерации.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3.6.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E77549" w:rsidRPr="001174EC" w:rsidRDefault="00E77549" w:rsidP="00E77549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В отношении закрепленного имущества Учреждение обязано: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5C400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эффективно использовать имущество, закрепленное за ним на праве оперативного управления;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594F7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обеспечивать сохранность и использование имущества строго по целевому назначению, надлежащий учет;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lastRenderedPageBreak/>
        <w:t>-</w:t>
      </w:r>
      <w:r w:rsidR="00594F7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не допускать ухудшения технического состояния имущества (данное требование не распространяется на ухудшения, связанные с нормативным износом этого имущества в процессе эксплуатации и форс-мажорными обстоятельствами);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5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594F7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</w:t>
      </w:r>
      <w:r w:rsidR="00594F7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осуществлять амортизацию и восстановление изнашиваемой части имущества;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="00594F75"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нести риск случайной гибели и порчи имущества.</w:t>
      </w:r>
    </w:p>
    <w:p w:rsidR="00E77549" w:rsidRPr="001174EC" w:rsidRDefault="00E77549" w:rsidP="00E77549">
      <w:pPr>
        <w:pStyle w:val="34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ab/>
        <w:t>3.8. Учредитель вправе изъять излишнее неиспользуемое либо используемое не по назначению закрепленное за Учреждением имущество.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 xml:space="preserve">3.9. </w:t>
      </w:r>
      <w:proofErr w:type="gramStart"/>
      <w:r w:rsidRPr="001174EC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осуществляет Учредитель Учреждения.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</w:rPr>
        <w:tab/>
        <w:t xml:space="preserve">3.10.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Учреждение осуществляет операции с бюджетными средствами через лицевые счета, открытые ему в органах казначейства.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3.11. Финансовое обеспечение деятельности Учреждения осуществляется за счет средств бюджета Пучежского муниципального района на основании бюджетной сметы, утвержденной главным распорядителем бюджетных средств.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 xml:space="preserve">3.12. </w:t>
      </w:r>
      <w:r w:rsidRPr="001174EC">
        <w:rPr>
          <w:sz w:val="26"/>
          <w:szCs w:val="26"/>
          <w:lang w:bidi="ru-RU"/>
        </w:rPr>
        <w:t xml:space="preserve">Доходы, полученные от платных видов деятельности Учреждения, поступают в бюджет Пучежского муниципального района в соответствии </w:t>
      </w:r>
      <w:r w:rsidRPr="001174EC">
        <w:rPr>
          <w:sz w:val="26"/>
          <w:szCs w:val="26"/>
        </w:rPr>
        <w:t xml:space="preserve">с Бюджетным </w:t>
      </w:r>
      <w:hyperlink r:id="rId11" w:history="1">
        <w:r w:rsidRPr="001174EC">
          <w:rPr>
            <w:sz w:val="26"/>
            <w:szCs w:val="26"/>
          </w:rPr>
          <w:t>кодексом</w:t>
        </w:r>
      </w:hyperlink>
      <w:r w:rsidRPr="001174EC">
        <w:rPr>
          <w:sz w:val="26"/>
          <w:szCs w:val="26"/>
        </w:rPr>
        <w:t xml:space="preserve"> Российской Федерации. Расходование бюджетных сре</w:t>
      </w:r>
      <w:proofErr w:type="gramStart"/>
      <w:r w:rsidRPr="001174EC">
        <w:rPr>
          <w:sz w:val="26"/>
          <w:szCs w:val="26"/>
        </w:rPr>
        <w:t>дств пр</w:t>
      </w:r>
      <w:proofErr w:type="gramEnd"/>
      <w:r w:rsidRPr="001174EC">
        <w:rPr>
          <w:sz w:val="26"/>
          <w:szCs w:val="26"/>
        </w:rPr>
        <w:t>оизводится Учреждением в порядке, установленном бюджетным законодательством РФ</w:t>
      </w:r>
      <w:r w:rsidRPr="001174EC">
        <w:rPr>
          <w:sz w:val="26"/>
          <w:szCs w:val="26"/>
          <w:lang w:bidi="ru-RU"/>
        </w:rPr>
        <w:t>.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648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3.13. Учреждение ведет бухгалтерский учет и статистическую (в том числе бюджетную) отчетность в установленном законодательством порядке.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5435" w:rsidRPr="001174EC" w:rsidRDefault="00BD5435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1174EC">
        <w:rPr>
          <w:sz w:val="26"/>
          <w:szCs w:val="26"/>
        </w:rPr>
        <w:t>4. ОРГАНИЗАЦИЯ ДЕЯТЕЛЬНОСТИ И УПРАВЛЕНИЕ УЧРЕЖДЕНИЕМ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4.1. Управление Учреждением осуществляется в соответствии с законодательством Российской Федерации, Ивановской области, нормативными правовыми актами Пучежского муниципального района, настоящим Уставом.</w:t>
      </w:r>
    </w:p>
    <w:p w:rsidR="00E77549" w:rsidRPr="001174EC" w:rsidRDefault="00E77549" w:rsidP="00E775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4.2. Управление Учреждением осуществляется на основе единоначалия. Исполнительным органом Учреждения является его Директор.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4.3. Главный бухгалтер назначается на должность Директором Учреждения. Директор имеет право передать часть своих полномочий главному бухгалтеру на период своего временного отсутствия.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4. 4. К компетенции Учредителя в области управления Учреждением относится: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- создание, реорганизация и ликвидация Учреждения;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- утверждение Устава и вносимых в него изменений;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- назначение и  освобождение от должности директора Учреждения, заключение и расторжение с ним трудового договора;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- определение приоритетных направлений деятельности Учреждения, принципов формирования и использования имущества;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- утверждение предельной штатной численности Учреждения;</w:t>
      </w:r>
    </w:p>
    <w:p w:rsidR="00E77549" w:rsidRPr="001174EC" w:rsidRDefault="00E77549" w:rsidP="00E77549">
      <w:pPr>
        <w:pStyle w:val="20"/>
        <w:numPr>
          <w:ilvl w:val="0"/>
          <w:numId w:val="13"/>
        </w:numPr>
        <w:shd w:val="clear" w:color="auto" w:fill="auto"/>
        <w:tabs>
          <w:tab w:val="left" w:pos="538"/>
          <w:tab w:val="left" w:pos="993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передача Учреждению муниципального имущества в оперативное управление, осуществление </w:t>
      </w:r>
      <w:proofErr w:type="gramStart"/>
      <w:r w:rsidRPr="001174EC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его сохранностью и использованием в соответствии с уставными целями и видами деятельности Учреждения;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proofErr w:type="gramStart"/>
      <w:r w:rsidRPr="001174E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174EC">
        <w:rPr>
          <w:rFonts w:ascii="Times New Roman" w:hAnsi="Times New Roman" w:cs="Times New Roman"/>
          <w:sz w:val="26"/>
          <w:szCs w:val="26"/>
        </w:rPr>
        <w:t xml:space="preserve"> организацией деятельности, поддержанием в Учреждении условий, необходимых для реализации уставных целей;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lastRenderedPageBreak/>
        <w:t>- утверждение в установленном порядке бюджетной сметы Учреждения, годового отчета и бухгалтерского баланса (в качестве главного распорядителя бюджетных средств);</w:t>
      </w:r>
    </w:p>
    <w:p w:rsidR="00E77549" w:rsidRPr="001174EC" w:rsidRDefault="00E77549" w:rsidP="00E77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>- осуществление иных полномочий, относящихся к его компетенции.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4.5.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действующим законодательством, нормативными правовыми актами Пучежского муниципального района к компетенции Учредителя Учреждения.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4.6. Директор Учреждения в своей деятельности подотчетен  Учредителю.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ab/>
        <w:t xml:space="preserve">4.7. Директор Учреждения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выполняет следующие функции и обязанности по организации и обеспечению деятельности Учреждения: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4.7.1 действует от имени Учреждения без доверенности,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4.7.2 распоряжается имуществом Учреждения в соответствии с законодательством Российской Федерации и настоящим Уставом;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4.7.3 обеспечивает расходование бюджетных и внебюджетных средств по целевому назначению в соответствии с действующим законодательством и утвержденной бюджетной сметой Учреждения;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4.7.4 определяет структуру Учреждения по согласованию с Учредителем, согласовывает с ним штатное расписание;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4.7.5 издает приказы, обязательные для исполнения всеми работниками Учреждения;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4.7.6 осуществляет прием и увольнение работников Учреждения, утверждает должностные инструкции, несет ответственность за уровень квалификации работников Учреждения;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4.7.7 обеспечивает рациональное использование имущества, в том числе финансовых средств, принадлежащих Учреждению;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4.7.8 является распорядителем финансов Учреждения, имеет право первой подписи;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4.7.9 организует бухгалтерский учет и отчетность, контролирует финансово-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softHyphen/>
        <w:t>хозяйственную деятельность Учреждения;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4.7.10 обеспечивает составление и представление всей необходимой информации, отчетности и документации, связанной с деятельностью Учреждения;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4.7.11 в пределах своей компетенции несет ответственность за организацию защиты персональных данных и сведений, составляющих государственную тайну;</w:t>
      </w:r>
    </w:p>
    <w:p w:rsidR="00E77549" w:rsidRPr="001174EC" w:rsidRDefault="00E77549" w:rsidP="00E7754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ab/>
        <w:t>4.7.12 выполняет другие функции, вытекающие из настоящего Устава и трудового договора, не противоречащие действующему законодательству.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E77549" w:rsidRPr="001174EC" w:rsidRDefault="00E77549" w:rsidP="00E77549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840"/>
        <w:rPr>
          <w:rFonts w:ascii="Times New Roman" w:hAnsi="Times New Roman" w:cs="Times New Roman"/>
          <w:sz w:val="26"/>
          <w:szCs w:val="26"/>
          <w:lang w:bidi="ru-RU"/>
        </w:rPr>
      </w:pPr>
      <w:r w:rsidRPr="001174EC">
        <w:rPr>
          <w:rFonts w:ascii="Times New Roman" w:hAnsi="Times New Roman" w:cs="Times New Roman"/>
          <w:sz w:val="26"/>
          <w:szCs w:val="26"/>
        </w:rPr>
        <w:t xml:space="preserve">5.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ПРАВА, ОБЯЗАННОСТИ И ОТВЕТСТВЕННОСТЬ УЧРЕЖДЕНИЯ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840"/>
        <w:rPr>
          <w:rFonts w:ascii="Times New Roman" w:hAnsi="Times New Roman" w:cs="Times New Roman"/>
          <w:sz w:val="26"/>
          <w:szCs w:val="26"/>
        </w:rPr>
      </w:pPr>
    </w:p>
    <w:p w:rsidR="00E77549" w:rsidRPr="001174EC" w:rsidRDefault="00E77549" w:rsidP="00E77549">
      <w:pPr>
        <w:pStyle w:val="20"/>
        <w:shd w:val="clear" w:color="auto" w:fill="auto"/>
        <w:tabs>
          <w:tab w:val="left" w:pos="1179"/>
        </w:tabs>
        <w:spacing w:before="0" w:after="0" w:line="240" w:lineRule="auto"/>
        <w:ind w:left="740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5.1. Учреждение имеет право: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5.1.1. Самостоятельно осуществлять функции в соответствии с уставными целями и видами деятельности Учреждения.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  <w:tab w:val="left" w:pos="1418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5.1.2. Совершать иные действия в соответствии с законодательством и настоящим Уставом.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 Учреждение обязано: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5.2.1. 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  <w:tab w:val="left" w:pos="1589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5.2.2. Обеспечивать сохранность и эффективное использование муниципального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lastRenderedPageBreak/>
        <w:t>имущества, а также соблюдать установленный законодательством Российской Федерации порядок отчуждения и списания пришедшего в негодность имущества, находящегося в Учреждении на праве оперативного управления.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5.2.3. Своевременно представлять бюджетную и статистическую отчетность, в том числе Учредителю и уплачивать налоги в порядке и размерах, установленных законодательством Российской Федерации.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  <w:tab w:val="left" w:pos="1651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5.2.4. Добросовестно выполнять обязательства в соответствии с заключенными договорами и муниципальными контрактами.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  <w:tab w:val="left" w:pos="1488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5.2.5. Обеспечивать соблюдение трудовых прав и гарантий работников Учреждения в порядке, установленном законодательством Российской Федерации.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 xml:space="preserve">5.2.6. Составлять отчетность 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действующим законодательством Российской Федерации и муниципальными правовыми актами </w:t>
      </w:r>
      <w:r w:rsidRPr="001174EC">
        <w:rPr>
          <w:rFonts w:ascii="Times New Roman" w:hAnsi="Times New Roman" w:cs="Times New Roman"/>
          <w:sz w:val="26"/>
          <w:szCs w:val="26"/>
        </w:rPr>
        <w:t>Пучежского муниципального района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  <w:tab w:val="left" w:pos="1302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5.2.7. Выполнять иные обязанности, установленные законодательством Российской Федерации и настоящим Уставом.</w:t>
      </w:r>
    </w:p>
    <w:p w:rsidR="00E77549" w:rsidRPr="001174EC" w:rsidRDefault="00E77549" w:rsidP="00E77549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1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  <w:lang w:bidi="ru-RU"/>
        </w:rPr>
        <w:t>5.3. 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1174EC">
        <w:rPr>
          <w:sz w:val="26"/>
          <w:szCs w:val="26"/>
        </w:rPr>
        <w:t>6. РЕОРГАНИЗАЦИЯ, ИЗМЕНЕНИЕ ТИПА, ЛИКВИДАЦИЯ УЧРЕЖДЕНИЯ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7549" w:rsidRPr="001174EC" w:rsidRDefault="00E77549" w:rsidP="00E77549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174EC">
        <w:rPr>
          <w:rFonts w:ascii="Times New Roman" w:hAnsi="Times New Roman" w:cs="Times New Roman"/>
          <w:sz w:val="26"/>
          <w:szCs w:val="26"/>
        </w:rPr>
        <w:tab/>
        <w:t xml:space="preserve">6.1. </w:t>
      </w:r>
      <w:r w:rsidRPr="001174EC">
        <w:rPr>
          <w:rFonts w:ascii="Times New Roman" w:hAnsi="Times New Roman" w:cs="Times New Roman"/>
          <w:sz w:val="26"/>
          <w:szCs w:val="26"/>
          <w:lang w:bidi="ru-RU"/>
        </w:rPr>
        <w:t>Решение о реорганизации, изменения типа Учреждения, его ликвидации принимается Учредителем.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6.2. Учреждение может быть реорганизовано в порядке, предусмотренном федеральными законами, муниципальными правовыми актами Пучежского муниципального района или по решению суда.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6.3. Изменение типа Учреждения осуществляется в порядке, установленном федеральными законами и муниципальными правовыми актами Пучежского муниципального района.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6.4. Принятие решения о ликвидации и проведение ликвидации Учреждения осуществляются в порядке, установленном администрацией Пучежского муниципального района Ивановской области.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4EC">
        <w:rPr>
          <w:sz w:val="26"/>
          <w:szCs w:val="26"/>
        </w:rPr>
        <w:t>6.5.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в казну Пучежского муниципального района.</w:t>
      </w:r>
    </w:p>
    <w:p w:rsidR="00E77549" w:rsidRPr="001174EC" w:rsidRDefault="00E77549" w:rsidP="00E775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p w:rsidR="003918E0" w:rsidRPr="001174EC" w:rsidRDefault="003918E0" w:rsidP="00D55A6B">
      <w:pPr>
        <w:jc w:val="center"/>
        <w:rPr>
          <w:sz w:val="28"/>
          <w:szCs w:val="28"/>
        </w:rPr>
      </w:pPr>
    </w:p>
    <w:sectPr w:rsidR="003918E0" w:rsidRPr="001174EC" w:rsidSect="00965B18">
      <w:footerReference w:type="even" r:id="rId12"/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02" w:rsidRDefault="00457402" w:rsidP="00AC7898">
      <w:r>
        <w:separator/>
      </w:r>
    </w:p>
  </w:endnote>
  <w:endnote w:type="continuationSeparator" w:id="0">
    <w:p w:rsidR="00457402" w:rsidRDefault="0045740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9B72E5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6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61C" w:rsidRDefault="0061361C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61361C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02" w:rsidRDefault="00457402" w:rsidP="00AC7898">
      <w:r>
        <w:separator/>
      </w:r>
    </w:p>
  </w:footnote>
  <w:footnote w:type="continuationSeparator" w:id="0">
    <w:p w:rsidR="00457402" w:rsidRDefault="0045740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53B21"/>
    <w:multiLevelType w:val="multilevel"/>
    <w:tmpl w:val="41B2BB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243A1"/>
    <w:multiLevelType w:val="multilevel"/>
    <w:tmpl w:val="86620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33F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375247"/>
    <w:multiLevelType w:val="multilevel"/>
    <w:tmpl w:val="7C58B8A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8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45E84"/>
    <w:multiLevelType w:val="multilevel"/>
    <w:tmpl w:val="7C34425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3">
    <w:nsid w:val="5D166E6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14DBF"/>
    <w:rsid w:val="00045121"/>
    <w:rsid w:val="000451AE"/>
    <w:rsid w:val="00062019"/>
    <w:rsid w:val="000662E5"/>
    <w:rsid w:val="00066630"/>
    <w:rsid w:val="00072D53"/>
    <w:rsid w:val="000813C8"/>
    <w:rsid w:val="000838F1"/>
    <w:rsid w:val="00097E9B"/>
    <w:rsid w:val="000A0048"/>
    <w:rsid w:val="000A0975"/>
    <w:rsid w:val="000A0AEA"/>
    <w:rsid w:val="000A2D2C"/>
    <w:rsid w:val="000A6424"/>
    <w:rsid w:val="000A686A"/>
    <w:rsid w:val="000B4AAA"/>
    <w:rsid w:val="000C593D"/>
    <w:rsid w:val="000D2BFE"/>
    <w:rsid w:val="000D4353"/>
    <w:rsid w:val="000E1532"/>
    <w:rsid w:val="000E6D74"/>
    <w:rsid w:val="00102CD6"/>
    <w:rsid w:val="001039F5"/>
    <w:rsid w:val="0010627B"/>
    <w:rsid w:val="00110061"/>
    <w:rsid w:val="00113129"/>
    <w:rsid w:val="001174EC"/>
    <w:rsid w:val="001326D4"/>
    <w:rsid w:val="00135485"/>
    <w:rsid w:val="001358B5"/>
    <w:rsid w:val="001413D5"/>
    <w:rsid w:val="00141441"/>
    <w:rsid w:val="00141F7F"/>
    <w:rsid w:val="00163742"/>
    <w:rsid w:val="001658F7"/>
    <w:rsid w:val="0017410B"/>
    <w:rsid w:val="00190FA9"/>
    <w:rsid w:val="001A006A"/>
    <w:rsid w:val="001A10DA"/>
    <w:rsid w:val="001A1CF0"/>
    <w:rsid w:val="001A5648"/>
    <w:rsid w:val="001A73B9"/>
    <w:rsid w:val="001B10D5"/>
    <w:rsid w:val="001B14F8"/>
    <w:rsid w:val="001C119A"/>
    <w:rsid w:val="001D3D03"/>
    <w:rsid w:val="001D7938"/>
    <w:rsid w:val="001E6D31"/>
    <w:rsid w:val="001F5EAB"/>
    <w:rsid w:val="001F6EB0"/>
    <w:rsid w:val="002047EC"/>
    <w:rsid w:val="002238DE"/>
    <w:rsid w:val="0024087A"/>
    <w:rsid w:val="00246ECD"/>
    <w:rsid w:val="00250295"/>
    <w:rsid w:val="00252E77"/>
    <w:rsid w:val="00257FEE"/>
    <w:rsid w:val="00263750"/>
    <w:rsid w:val="0028787C"/>
    <w:rsid w:val="00287F95"/>
    <w:rsid w:val="00290C2D"/>
    <w:rsid w:val="002974A0"/>
    <w:rsid w:val="002A0996"/>
    <w:rsid w:val="002C05E9"/>
    <w:rsid w:val="002C0715"/>
    <w:rsid w:val="002D0BD1"/>
    <w:rsid w:val="002D37D6"/>
    <w:rsid w:val="002E504E"/>
    <w:rsid w:val="002F04D2"/>
    <w:rsid w:val="002F50C5"/>
    <w:rsid w:val="003008C1"/>
    <w:rsid w:val="00313E4F"/>
    <w:rsid w:val="00316373"/>
    <w:rsid w:val="003165D4"/>
    <w:rsid w:val="0032417F"/>
    <w:rsid w:val="00330AE9"/>
    <w:rsid w:val="003322E9"/>
    <w:rsid w:val="0035453E"/>
    <w:rsid w:val="00355647"/>
    <w:rsid w:val="00370FB9"/>
    <w:rsid w:val="00373683"/>
    <w:rsid w:val="00390675"/>
    <w:rsid w:val="003918E0"/>
    <w:rsid w:val="003A0966"/>
    <w:rsid w:val="003A299F"/>
    <w:rsid w:val="003A55D5"/>
    <w:rsid w:val="003B08FD"/>
    <w:rsid w:val="003C0F66"/>
    <w:rsid w:val="003D3C66"/>
    <w:rsid w:val="003D7B38"/>
    <w:rsid w:val="003E33D6"/>
    <w:rsid w:val="003E642E"/>
    <w:rsid w:val="003F442C"/>
    <w:rsid w:val="00405F50"/>
    <w:rsid w:val="00425007"/>
    <w:rsid w:val="00425BD1"/>
    <w:rsid w:val="00433B6B"/>
    <w:rsid w:val="00441686"/>
    <w:rsid w:val="0044223F"/>
    <w:rsid w:val="00442A78"/>
    <w:rsid w:val="00445916"/>
    <w:rsid w:val="00453019"/>
    <w:rsid w:val="00453566"/>
    <w:rsid w:val="00457402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63EB"/>
    <w:rsid w:val="004C7AF8"/>
    <w:rsid w:val="004D266E"/>
    <w:rsid w:val="004D34B1"/>
    <w:rsid w:val="004D7DEA"/>
    <w:rsid w:val="004F1FB2"/>
    <w:rsid w:val="004F2F10"/>
    <w:rsid w:val="0052033B"/>
    <w:rsid w:val="005260E0"/>
    <w:rsid w:val="005422D6"/>
    <w:rsid w:val="00554EDD"/>
    <w:rsid w:val="005656C3"/>
    <w:rsid w:val="005758A5"/>
    <w:rsid w:val="00583F06"/>
    <w:rsid w:val="00594F75"/>
    <w:rsid w:val="005A0282"/>
    <w:rsid w:val="005A327B"/>
    <w:rsid w:val="005A67E6"/>
    <w:rsid w:val="005A726A"/>
    <w:rsid w:val="005B342D"/>
    <w:rsid w:val="005C4005"/>
    <w:rsid w:val="005C532D"/>
    <w:rsid w:val="005C7680"/>
    <w:rsid w:val="005D588C"/>
    <w:rsid w:val="005E0E29"/>
    <w:rsid w:val="005E10DE"/>
    <w:rsid w:val="005F2515"/>
    <w:rsid w:val="00602EA5"/>
    <w:rsid w:val="0061361C"/>
    <w:rsid w:val="006334B2"/>
    <w:rsid w:val="00652901"/>
    <w:rsid w:val="00655200"/>
    <w:rsid w:val="00655582"/>
    <w:rsid w:val="00663621"/>
    <w:rsid w:val="006672EE"/>
    <w:rsid w:val="00681138"/>
    <w:rsid w:val="00682210"/>
    <w:rsid w:val="006854B3"/>
    <w:rsid w:val="006A7237"/>
    <w:rsid w:val="006B23DF"/>
    <w:rsid w:val="006B2FB7"/>
    <w:rsid w:val="006C4375"/>
    <w:rsid w:val="006D72B3"/>
    <w:rsid w:val="006F499D"/>
    <w:rsid w:val="007052F1"/>
    <w:rsid w:val="00706508"/>
    <w:rsid w:val="0071060F"/>
    <w:rsid w:val="00713748"/>
    <w:rsid w:val="00716EEF"/>
    <w:rsid w:val="00717E5E"/>
    <w:rsid w:val="00732966"/>
    <w:rsid w:val="00734DBE"/>
    <w:rsid w:val="007424FB"/>
    <w:rsid w:val="00754626"/>
    <w:rsid w:val="00756302"/>
    <w:rsid w:val="00760AB8"/>
    <w:rsid w:val="007713C2"/>
    <w:rsid w:val="00774EF2"/>
    <w:rsid w:val="00787A16"/>
    <w:rsid w:val="007908BE"/>
    <w:rsid w:val="00792E2C"/>
    <w:rsid w:val="007A0EC1"/>
    <w:rsid w:val="007A7FF8"/>
    <w:rsid w:val="007B0EBB"/>
    <w:rsid w:val="007B26EE"/>
    <w:rsid w:val="007B458C"/>
    <w:rsid w:val="007B782A"/>
    <w:rsid w:val="007C3F56"/>
    <w:rsid w:val="007D15FD"/>
    <w:rsid w:val="007E08A7"/>
    <w:rsid w:val="007E7F7F"/>
    <w:rsid w:val="007F1BE1"/>
    <w:rsid w:val="00801674"/>
    <w:rsid w:val="0080447C"/>
    <w:rsid w:val="008059CD"/>
    <w:rsid w:val="0080660E"/>
    <w:rsid w:val="00820DE0"/>
    <w:rsid w:val="00833F00"/>
    <w:rsid w:val="0083720A"/>
    <w:rsid w:val="00861E5F"/>
    <w:rsid w:val="00863880"/>
    <w:rsid w:val="00867A43"/>
    <w:rsid w:val="00873C79"/>
    <w:rsid w:val="008901B9"/>
    <w:rsid w:val="008901E1"/>
    <w:rsid w:val="00890AD5"/>
    <w:rsid w:val="008928B8"/>
    <w:rsid w:val="00893862"/>
    <w:rsid w:val="008C393C"/>
    <w:rsid w:val="008C3CCB"/>
    <w:rsid w:val="008C645F"/>
    <w:rsid w:val="008C7404"/>
    <w:rsid w:val="008F5914"/>
    <w:rsid w:val="00906DC0"/>
    <w:rsid w:val="009073F1"/>
    <w:rsid w:val="00911420"/>
    <w:rsid w:val="009259F0"/>
    <w:rsid w:val="00927A4B"/>
    <w:rsid w:val="00935E6F"/>
    <w:rsid w:val="009442A4"/>
    <w:rsid w:val="00945C1A"/>
    <w:rsid w:val="009469C1"/>
    <w:rsid w:val="00954BD8"/>
    <w:rsid w:val="00962AF7"/>
    <w:rsid w:val="00965B18"/>
    <w:rsid w:val="0097298B"/>
    <w:rsid w:val="009748DC"/>
    <w:rsid w:val="009828FC"/>
    <w:rsid w:val="00987D2F"/>
    <w:rsid w:val="0099499C"/>
    <w:rsid w:val="009A5E63"/>
    <w:rsid w:val="009B72E5"/>
    <w:rsid w:val="009C68E4"/>
    <w:rsid w:val="009E4924"/>
    <w:rsid w:val="009F0078"/>
    <w:rsid w:val="009F4866"/>
    <w:rsid w:val="00A04787"/>
    <w:rsid w:val="00A073B3"/>
    <w:rsid w:val="00A1482B"/>
    <w:rsid w:val="00A15528"/>
    <w:rsid w:val="00A2615E"/>
    <w:rsid w:val="00A26481"/>
    <w:rsid w:val="00A36175"/>
    <w:rsid w:val="00A5489B"/>
    <w:rsid w:val="00A54A82"/>
    <w:rsid w:val="00A61248"/>
    <w:rsid w:val="00A76A58"/>
    <w:rsid w:val="00A83668"/>
    <w:rsid w:val="00A84ED4"/>
    <w:rsid w:val="00A900D0"/>
    <w:rsid w:val="00A905A1"/>
    <w:rsid w:val="00A92465"/>
    <w:rsid w:val="00A9327A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AD8"/>
    <w:rsid w:val="00AE226C"/>
    <w:rsid w:val="00AE4DAB"/>
    <w:rsid w:val="00AE4F1E"/>
    <w:rsid w:val="00AF1327"/>
    <w:rsid w:val="00AF3E27"/>
    <w:rsid w:val="00AF43F1"/>
    <w:rsid w:val="00B00CE8"/>
    <w:rsid w:val="00B071B8"/>
    <w:rsid w:val="00B076F3"/>
    <w:rsid w:val="00B207FB"/>
    <w:rsid w:val="00B2211F"/>
    <w:rsid w:val="00B302FF"/>
    <w:rsid w:val="00B31198"/>
    <w:rsid w:val="00B347CB"/>
    <w:rsid w:val="00B3678C"/>
    <w:rsid w:val="00B374D2"/>
    <w:rsid w:val="00B4127A"/>
    <w:rsid w:val="00B45E0C"/>
    <w:rsid w:val="00B51125"/>
    <w:rsid w:val="00B53679"/>
    <w:rsid w:val="00B53F69"/>
    <w:rsid w:val="00B55972"/>
    <w:rsid w:val="00B80DF8"/>
    <w:rsid w:val="00B920E9"/>
    <w:rsid w:val="00B93A82"/>
    <w:rsid w:val="00B93BDD"/>
    <w:rsid w:val="00B968FC"/>
    <w:rsid w:val="00BB2D66"/>
    <w:rsid w:val="00BC0A65"/>
    <w:rsid w:val="00BC2140"/>
    <w:rsid w:val="00BC24E9"/>
    <w:rsid w:val="00BD5435"/>
    <w:rsid w:val="00BD58DC"/>
    <w:rsid w:val="00BD5D98"/>
    <w:rsid w:val="00BD7CEB"/>
    <w:rsid w:val="00BD7DD8"/>
    <w:rsid w:val="00BE0A86"/>
    <w:rsid w:val="00BE1440"/>
    <w:rsid w:val="00BF1DC6"/>
    <w:rsid w:val="00C13EFF"/>
    <w:rsid w:val="00C158FB"/>
    <w:rsid w:val="00C20878"/>
    <w:rsid w:val="00C273BE"/>
    <w:rsid w:val="00C32C5F"/>
    <w:rsid w:val="00C44F2A"/>
    <w:rsid w:val="00C4756E"/>
    <w:rsid w:val="00C501CF"/>
    <w:rsid w:val="00C60E25"/>
    <w:rsid w:val="00C6229B"/>
    <w:rsid w:val="00C63B01"/>
    <w:rsid w:val="00C643DF"/>
    <w:rsid w:val="00C70755"/>
    <w:rsid w:val="00C71529"/>
    <w:rsid w:val="00C7711C"/>
    <w:rsid w:val="00C821A0"/>
    <w:rsid w:val="00C854E4"/>
    <w:rsid w:val="00C87EBF"/>
    <w:rsid w:val="00C92725"/>
    <w:rsid w:val="00C94537"/>
    <w:rsid w:val="00C95F80"/>
    <w:rsid w:val="00C96093"/>
    <w:rsid w:val="00CA61B7"/>
    <w:rsid w:val="00CA669B"/>
    <w:rsid w:val="00CA709B"/>
    <w:rsid w:val="00CB7B49"/>
    <w:rsid w:val="00CC422A"/>
    <w:rsid w:val="00CC6302"/>
    <w:rsid w:val="00CC73DE"/>
    <w:rsid w:val="00CC7E8E"/>
    <w:rsid w:val="00CD7129"/>
    <w:rsid w:val="00CE6A6B"/>
    <w:rsid w:val="00CF3D3A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D2D"/>
    <w:rsid w:val="00D4624D"/>
    <w:rsid w:val="00D5193B"/>
    <w:rsid w:val="00D52121"/>
    <w:rsid w:val="00D5545D"/>
    <w:rsid w:val="00D55A6B"/>
    <w:rsid w:val="00D57B72"/>
    <w:rsid w:val="00D63499"/>
    <w:rsid w:val="00D70243"/>
    <w:rsid w:val="00D7596F"/>
    <w:rsid w:val="00D8064B"/>
    <w:rsid w:val="00D81511"/>
    <w:rsid w:val="00D818B5"/>
    <w:rsid w:val="00D821E1"/>
    <w:rsid w:val="00DA7BB3"/>
    <w:rsid w:val="00DB50D0"/>
    <w:rsid w:val="00DC232E"/>
    <w:rsid w:val="00DD0D8B"/>
    <w:rsid w:val="00DF42CC"/>
    <w:rsid w:val="00E03835"/>
    <w:rsid w:val="00E12CBC"/>
    <w:rsid w:val="00E32255"/>
    <w:rsid w:val="00E41885"/>
    <w:rsid w:val="00E45DC1"/>
    <w:rsid w:val="00E61A29"/>
    <w:rsid w:val="00E65BBD"/>
    <w:rsid w:val="00E719E2"/>
    <w:rsid w:val="00E72508"/>
    <w:rsid w:val="00E72653"/>
    <w:rsid w:val="00E74DF7"/>
    <w:rsid w:val="00E77549"/>
    <w:rsid w:val="00E8047D"/>
    <w:rsid w:val="00E842F7"/>
    <w:rsid w:val="00E87F28"/>
    <w:rsid w:val="00E91F6D"/>
    <w:rsid w:val="00E95801"/>
    <w:rsid w:val="00E9670A"/>
    <w:rsid w:val="00E97485"/>
    <w:rsid w:val="00EA2F47"/>
    <w:rsid w:val="00EB348D"/>
    <w:rsid w:val="00EB5A61"/>
    <w:rsid w:val="00EC1016"/>
    <w:rsid w:val="00EC1F3E"/>
    <w:rsid w:val="00EC572F"/>
    <w:rsid w:val="00EC5A62"/>
    <w:rsid w:val="00EE13F3"/>
    <w:rsid w:val="00EE7EC2"/>
    <w:rsid w:val="00EF56FE"/>
    <w:rsid w:val="00F0196D"/>
    <w:rsid w:val="00F1471E"/>
    <w:rsid w:val="00F15FF6"/>
    <w:rsid w:val="00F40C09"/>
    <w:rsid w:val="00F5558E"/>
    <w:rsid w:val="00F56C01"/>
    <w:rsid w:val="00F7073A"/>
    <w:rsid w:val="00F71417"/>
    <w:rsid w:val="00F72087"/>
    <w:rsid w:val="00F81D3F"/>
    <w:rsid w:val="00FA1FBE"/>
    <w:rsid w:val="00FA3F48"/>
    <w:rsid w:val="00FA4144"/>
    <w:rsid w:val="00FC2AD0"/>
    <w:rsid w:val="00FC2B14"/>
    <w:rsid w:val="00FC4D7A"/>
    <w:rsid w:val="00FD3695"/>
    <w:rsid w:val="00FD4A17"/>
    <w:rsid w:val="00FE0388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uiPriority w:val="1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styleId="af1">
    <w:name w:val="Strong"/>
    <w:basedOn w:val="a0"/>
    <w:qFormat/>
    <w:rsid w:val="003D7B38"/>
    <w:rPr>
      <w:b/>
      <w:bCs/>
    </w:rPr>
  </w:style>
  <w:style w:type="paragraph" w:customStyle="1" w:styleId="12">
    <w:name w:val="Обычный1"/>
    <w:basedOn w:val="a"/>
    <w:rsid w:val="003D7B38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rsid w:val="003D7B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D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D55A6B"/>
    <w:rPr>
      <w:b/>
      <w:bCs/>
      <w:color w:val="106BBE"/>
    </w:rPr>
  </w:style>
  <w:style w:type="paragraph" w:customStyle="1" w:styleId="ConsPlusNonformat">
    <w:name w:val="ConsPlusNonformat"/>
    <w:rsid w:val="00E7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7549"/>
  </w:style>
  <w:style w:type="character" w:customStyle="1" w:styleId="2">
    <w:name w:val="Основной текст (2)_"/>
    <w:basedOn w:val="a0"/>
    <w:link w:val="20"/>
    <w:rsid w:val="00E7754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2">
    <w:name w:val="Основной текст (2) + Малые прописные"/>
    <w:basedOn w:val="2"/>
    <w:rsid w:val="00E77549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7549"/>
    <w:pPr>
      <w:widowControl w:val="0"/>
      <w:shd w:val="clear" w:color="auto" w:fill="FFFFFF"/>
      <w:spacing w:before="360" w:after="420" w:line="0" w:lineRule="atLeast"/>
      <w:jc w:val="both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E77549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77549"/>
    <w:pPr>
      <w:widowControl w:val="0"/>
      <w:shd w:val="clear" w:color="auto" w:fill="FFFFFF"/>
      <w:spacing w:after="360" w:line="36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69AF10E3C16A403E0394740398FDF66AEA15AC842868EF2029E8AC5p8a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D69AF10E3C16A403E0394740398FDF66AEA15AC842868EF2029E8AC5p8a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9AF10E3C16A403E0394740398FDF66AEA15AC842868EF2029E8AC5p8a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C6BE-999F-4C85-AC47-1AF34418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18</cp:revision>
  <cp:lastPrinted>2019-12-20T06:05:00Z</cp:lastPrinted>
  <dcterms:created xsi:type="dcterms:W3CDTF">2019-10-11T07:13:00Z</dcterms:created>
  <dcterms:modified xsi:type="dcterms:W3CDTF">2019-12-20T06:19:00Z</dcterms:modified>
</cp:coreProperties>
</file>