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704BD0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704BD0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8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  <w:r w:rsidR="00CE01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4934A6">
            <w:pPr>
              <w:rPr>
                <w:b/>
              </w:rPr>
            </w:pPr>
            <w:r w:rsidRPr="00C874ED">
              <w:rPr>
                <w:b/>
              </w:rPr>
              <w:t xml:space="preserve">от  </w:t>
            </w:r>
            <w:r w:rsidR="00405A66">
              <w:rPr>
                <w:b/>
              </w:rPr>
              <w:t>24.11.2017</w:t>
            </w:r>
            <w:r w:rsidRPr="00C874ED">
              <w:rPr>
                <w:b/>
              </w:rPr>
              <w:t xml:space="preserve"> г.                                  </w:t>
            </w:r>
            <w:r w:rsidR="004934A6" w:rsidRPr="00C874ED">
              <w:rPr>
                <w:b/>
              </w:rPr>
              <w:t xml:space="preserve">                                                                </w:t>
            </w:r>
            <w:r w:rsidRPr="00C874ED">
              <w:rPr>
                <w:b/>
              </w:rPr>
              <w:t xml:space="preserve">    №</w:t>
            </w:r>
            <w:r w:rsidR="00CB0174">
              <w:rPr>
                <w:b/>
              </w:rPr>
              <w:t xml:space="preserve">  </w:t>
            </w:r>
            <w:r w:rsidR="00405A66">
              <w:rPr>
                <w:b/>
              </w:rPr>
              <w:t>65</w:t>
            </w:r>
            <w:r w:rsidR="009B5EAF">
              <w:rPr>
                <w:b/>
              </w:rPr>
              <w:t>6</w:t>
            </w:r>
            <w:r w:rsidR="00405A66">
              <w:rPr>
                <w:b/>
              </w:rPr>
              <w:t>-п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147D31" w:rsidRPr="00996C45" w:rsidRDefault="00147D31" w:rsidP="00C87C0F">
      <w:pPr>
        <w:pStyle w:val="21"/>
        <w:ind w:firstLine="708"/>
        <w:jc w:val="left"/>
        <w:rPr>
          <w:sz w:val="28"/>
          <w:szCs w:val="28"/>
        </w:rPr>
      </w:pPr>
    </w:p>
    <w:p w:rsidR="00506BF5" w:rsidRDefault="00C87C0F" w:rsidP="00506BF5">
      <w:pPr>
        <w:jc w:val="center"/>
        <w:rPr>
          <w:b/>
          <w:sz w:val="28"/>
          <w:szCs w:val="28"/>
        </w:rPr>
      </w:pPr>
      <w:r w:rsidRPr="004934A6">
        <w:rPr>
          <w:b/>
          <w:sz w:val="28"/>
          <w:szCs w:val="28"/>
        </w:rPr>
        <w:t>Об утве</w:t>
      </w:r>
      <w:r w:rsidR="00D800B2" w:rsidRPr="004934A6">
        <w:rPr>
          <w:b/>
          <w:sz w:val="28"/>
          <w:szCs w:val="28"/>
        </w:rPr>
        <w:t xml:space="preserve">рждении муниципальной программы </w:t>
      </w:r>
      <w:r w:rsidR="00506BF5"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="00506BF5"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</w:p>
    <w:p w:rsidR="006A2CA7" w:rsidRPr="0077141C" w:rsidRDefault="006A2CA7" w:rsidP="0077141C">
      <w:pPr>
        <w:jc w:val="center"/>
        <w:rPr>
          <w:b/>
        </w:rPr>
      </w:pPr>
      <w:proofErr w:type="gramStart"/>
      <w:r w:rsidRPr="00E53BBB">
        <w:rPr>
          <w:b/>
        </w:rPr>
        <w:t xml:space="preserve">(в редакции постановления администрации Пучежского муниципального района от </w:t>
      </w:r>
      <w:r w:rsidR="00E53BBB" w:rsidRPr="00E53BBB">
        <w:rPr>
          <w:b/>
        </w:rPr>
        <w:t>25</w:t>
      </w:r>
      <w:r w:rsidR="00493864" w:rsidRPr="00E53BBB">
        <w:rPr>
          <w:b/>
        </w:rPr>
        <w:t>.1</w:t>
      </w:r>
      <w:r w:rsidR="00E53BBB" w:rsidRPr="00E53BBB">
        <w:rPr>
          <w:b/>
        </w:rPr>
        <w:t>2</w:t>
      </w:r>
      <w:r w:rsidR="00493864" w:rsidRPr="00E53BBB">
        <w:rPr>
          <w:b/>
        </w:rPr>
        <w:t xml:space="preserve">.2019 г. № </w:t>
      </w:r>
      <w:r w:rsidR="00E53BBB" w:rsidRPr="00E53BBB">
        <w:rPr>
          <w:b/>
        </w:rPr>
        <w:t>626</w:t>
      </w:r>
      <w:r w:rsidRPr="00E53BBB">
        <w:rPr>
          <w:b/>
        </w:rPr>
        <w:t>-п</w:t>
      </w:r>
      <w:r w:rsidR="0071711A">
        <w:rPr>
          <w:b/>
        </w:rPr>
        <w:t>, постановления от 18.02.2020 г. № 55-п</w:t>
      </w:r>
      <w:r w:rsidR="00523B76">
        <w:rPr>
          <w:b/>
        </w:rPr>
        <w:t xml:space="preserve">, постановления № </w:t>
      </w:r>
      <w:r w:rsidR="00867530">
        <w:rPr>
          <w:b/>
        </w:rPr>
        <w:t>129-п от 30.03.2020г.</w:t>
      </w:r>
      <w:r w:rsidR="008174A0">
        <w:rPr>
          <w:b/>
        </w:rPr>
        <w:t>, постановления № 12 от 20.01.2021</w:t>
      </w:r>
      <w:r w:rsidR="00523B76">
        <w:rPr>
          <w:b/>
        </w:rPr>
        <w:t xml:space="preserve">, постановления № </w:t>
      </w:r>
      <w:r w:rsidR="00B4766A">
        <w:rPr>
          <w:b/>
        </w:rPr>
        <w:t>71 от 24.02.2021</w:t>
      </w:r>
      <w:r w:rsidR="00EF025D">
        <w:rPr>
          <w:b/>
        </w:rPr>
        <w:t>, постановления № 228-п от 02.06.2021</w:t>
      </w:r>
      <w:r w:rsidR="00A070BE">
        <w:rPr>
          <w:b/>
        </w:rPr>
        <w:t>,</w:t>
      </w:r>
      <w:r w:rsidR="00A070BE" w:rsidRPr="00A070BE">
        <w:rPr>
          <w:b/>
        </w:rPr>
        <w:t xml:space="preserve"> </w:t>
      </w:r>
      <w:r w:rsidR="00523B76">
        <w:rPr>
          <w:b/>
        </w:rPr>
        <w:t>постановления №</w:t>
      </w:r>
      <w:r w:rsidR="00A070BE">
        <w:rPr>
          <w:b/>
        </w:rPr>
        <w:t>399-п от 21.10.2021</w:t>
      </w:r>
      <w:r w:rsidR="00B527BC">
        <w:rPr>
          <w:b/>
        </w:rPr>
        <w:t xml:space="preserve">, постановления </w:t>
      </w:r>
      <w:r w:rsidR="004B6D75">
        <w:rPr>
          <w:b/>
        </w:rPr>
        <w:t>№</w:t>
      </w:r>
      <w:r w:rsidR="006E3286">
        <w:rPr>
          <w:b/>
        </w:rPr>
        <w:t xml:space="preserve"> </w:t>
      </w:r>
      <w:r w:rsidR="00B527BC">
        <w:rPr>
          <w:b/>
        </w:rPr>
        <w:t>456-п от 07.12.2021</w:t>
      </w:r>
      <w:r w:rsidR="004B6D75">
        <w:rPr>
          <w:b/>
        </w:rPr>
        <w:t>, постановления №</w:t>
      </w:r>
      <w:r w:rsidR="006E3286">
        <w:rPr>
          <w:b/>
        </w:rPr>
        <w:t xml:space="preserve"> 493-п от</w:t>
      </w:r>
      <w:r w:rsidR="00DB34C7">
        <w:rPr>
          <w:b/>
        </w:rPr>
        <w:t xml:space="preserve"> 24.12.2021</w:t>
      </w:r>
      <w:r w:rsidR="00523B76">
        <w:rPr>
          <w:b/>
        </w:rPr>
        <w:t>, постановлени</w:t>
      </w:r>
      <w:r w:rsidR="00E21899">
        <w:rPr>
          <w:b/>
        </w:rPr>
        <w:t>я</w:t>
      </w:r>
      <w:r w:rsidR="00523B76">
        <w:rPr>
          <w:b/>
        </w:rPr>
        <w:t xml:space="preserve"> № </w:t>
      </w:r>
      <w:r w:rsidR="0077141C">
        <w:rPr>
          <w:b/>
        </w:rPr>
        <w:t>164-п от 29.03.2022</w:t>
      </w:r>
      <w:r w:rsidR="00523B76">
        <w:rPr>
          <w:b/>
        </w:rPr>
        <w:t>, постановлени</w:t>
      </w:r>
      <w:r w:rsidR="00E21899">
        <w:rPr>
          <w:b/>
        </w:rPr>
        <w:t>я</w:t>
      </w:r>
      <w:r w:rsidR="00523B76">
        <w:rPr>
          <w:b/>
        </w:rPr>
        <w:t xml:space="preserve"> № </w:t>
      </w:r>
      <w:r w:rsidR="0060380C">
        <w:rPr>
          <w:b/>
        </w:rPr>
        <w:t>3</w:t>
      </w:r>
      <w:r w:rsidR="00523B76">
        <w:rPr>
          <w:b/>
        </w:rPr>
        <w:t>24-п от 07.06.2022, пост</w:t>
      </w:r>
      <w:r w:rsidR="00107511">
        <w:rPr>
          <w:b/>
        </w:rPr>
        <w:t>ановлени</w:t>
      </w:r>
      <w:r w:rsidR="00E21899">
        <w:rPr>
          <w:b/>
        </w:rPr>
        <w:t>я</w:t>
      </w:r>
      <w:r w:rsidR="00107511">
        <w:rPr>
          <w:b/>
        </w:rPr>
        <w:t xml:space="preserve"> № 690-п от 22.12.2022, постановления № 716-п от</w:t>
      </w:r>
      <w:proofErr w:type="gramEnd"/>
      <w:r w:rsidR="00107511">
        <w:rPr>
          <w:b/>
        </w:rPr>
        <w:t xml:space="preserve"> </w:t>
      </w:r>
      <w:proofErr w:type="gramStart"/>
      <w:r w:rsidR="00107511">
        <w:rPr>
          <w:b/>
        </w:rPr>
        <w:t>30.12.2022</w:t>
      </w:r>
      <w:r w:rsidR="00760E44">
        <w:rPr>
          <w:b/>
        </w:rPr>
        <w:t>, постановлени</w:t>
      </w:r>
      <w:r w:rsidR="00E21899">
        <w:rPr>
          <w:b/>
        </w:rPr>
        <w:t>я</w:t>
      </w:r>
      <w:r w:rsidR="00760E44">
        <w:rPr>
          <w:b/>
        </w:rPr>
        <w:t xml:space="preserve"> </w:t>
      </w:r>
      <w:r w:rsidR="00E21899">
        <w:rPr>
          <w:b/>
        </w:rPr>
        <w:t xml:space="preserve">№ </w:t>
      </w:r>
      <w:r w:rsidR="00760E44">
        <w:rPr>
          <w:b/>
        </w:rPr>
        <w:t>159-п от 27.03.2023</w:t>
      </w:r>
      <w:r w:rsidR="00E21899">
        <w:rPr>
          <w:b/>
        </w:rPr>
        <w:t>, постановления № 666-п от 22.12.2023</w:t>
      </w:r>
      <w:r w:rsidR="00937F26">
        <w:rPr>
          <w:b/>
        </w:rPr>
        <w:t>, постановления № 328-п от 11.06.2024</w:t>
      </w:r>
      <w:r w:rsidR="00881F1D">
        <w:rPr>
          <w:b/>
        </w:rPr>
        <w:t>, постановления № 562-п от 12.11.2024</w:t>
      </w:r>
      <w:r w:rsidR="00C3478D">
        <w:rPr>
          <w:b/>
        </w:rPr>
        <w:t>, постановление № 640-п от 11.12.2024</w:t>
      </w:r>
      <w:r w:rsidR="00CC46B8">
        <w:rPr>
          <w:b/>
        </w:rPr>
        <w:t>, постановления</w:t>
      </w:r>
      <w:r w:rsidR="00A039F1">
        <w:rPr>
          <w:b/>
        </w:rPr>
        <w:t xml:space="preserve"> № 56-п от 10.02.2024</w:t>
      </w:r>
      <w:r w:rsidR="00147D31">
        <w:rPr>
          <w:b/>
        </w:rPr>
        <w:t>, постановление № 169-п от 21.03.2025</w:t>
      </w:r>
      <w:r w:rsidRPr="00E53BBB">
        <w:rPr>
          <w:b/>
        </w:rPr>
        <w:t>)</w:t>
      </w:r>
      <w:proofErr w:type="gramEnd"/>
    </w:p>
    <w:p w:rsidR="00C87C0F" w:rsidRDefault="00C87C0F" w:rsidP="00C87C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9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Pr="00BA3B56">
        <w:rPr>
          <w:sz w:val="28"/>
          <w:szCs w:val="28"/>
        </w:rPr>
        <w:t>,</w:t>
      </w:r>
      <w:r w:rsidR="00D800B2">
        <w:rPr>
          <w:rFonts w:eastAsia="TimesNewRoman"/>
          <w:sz w:val="28"/>
          <w:szCs w:val="28"/>
        </w:rPr>
        <w:t xml:space="preserve"> </w:t>
      </w:r>
      <w:proofErr w:type="gramEnd"/>
    </w:p>
    <w:p w:rsidR="003163B4" w:rsidRDefault="003163B4" w:rsidP="003163B4">
      <w:pPr>
        <w:ind w:firstLine="540"/>
        <w:jc w:val="center"/>
        <w:rPr>
          <w:rFonts w:eastAsia="TimesNewRoman"/>
          <w:sz w:val="28"/>
          <w:szCs w:val="28"/>
        </w:rPr>
      </w:pPr>
    </w:p>
    <w:p w:rsidR="00C87C0F" w:rsidRPr="00B9720E" w:rsidRDefault="00B9720E" w:rsidP="003163B4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B9720E">
        <w:rPr>
          <w:rFonts w:eastAsia="TimesNewRoman"/>
          <w:b/>
          <w:sz w:val="28"/>
          <w:szCs w:val="28"/>
        </w:rPr>
        <w:t>постановляю:</w:t>
      </w:r>
    </w:p>
    <w:p w:rsidR="00153BA9" w:rsidRPr="00BA3B56" w:rsidRDefault="00153BA9" w:rsidP="00C87C0F">
      <w:pPr>
        <w:ind w:firstLine="540"/>
        <w:jc w:val="both"/>
        <w:rPr>
          <w:sz w:val="28"/>
          <w:szCs w:val="28"/>
        </w:rPr>
      </w:pPr>
    </w:p>
    <w:p w:rsidR="00C87C0F" w:rsidRPr="00506BF5" w:rsidRDefault="00C87C0F" w:rsidP="00506BF5">
      <w:pPr>
        <w:jc w:val="both"/>
        <w:rPr>
          <w:sz w:val="28"/>
          <w:szCs w:val="28"/>
        </w:rPr>
      </w:pPr>
      <w:r w:rsidRPr="00506BF5">
        <w:rPr>
          <w:sz w:val="28"/>
          <w:szCs w:val="28"/>
        </w:rPr>
        <w:t>1</w:t>
      </w:r>
      <w:r w:rsidR="00365138">
        <w:rPr>
          <w:sz w:val="28"/>
          <w:szCs w:val="28"/>
        </w:rPr>
        <w:t>. Утвердить</w:t>
      </w:r>
      <w:r w:rsidRPr="00506BF5">
        <w:rPr>
          <w:sz w:val="28"/>
          <w:szCs w:val="28"/>
        </w:rPr>
        <w:t xml:space="preserve"> муниципальную </w:t>
      </w:r>
      <w:hyperlink w:anchor="P32" w:history="1">
        <w:r w:rsidRPr="00506BF5">
          <w:rPr>
            <w:sz w:val="28"/>
            <w:szCs w:val="28"/>
          </w:rPr>
          <w:t>программу</w:t>
        </w:r>
      </w:hyperlink>
      <w:r w:rsidR="00153BA9" w:rsidRPr="00506BF5">
        <w:rPr>
          <w:sz w:val="28"/>
          <w:szCs w:val="28"/>
        </w:rPr>
        <w:t xml:space="preserve"> </w:t>
      </w:r>
      <w:r w:rsidR="00506BF5" w:rsidRPr="00506BF5">
        <w:rPr>
          <w:bCs/>
          <w:sz w:val="28"/>
          <w:szCs w:val="28"/>
        </w:rPr>
        <w:t xml:space="preserve">«Формирование современной городской среды на </w:t>
      </w:r>
      <w:r w:rsidR="00506BF5" w:rsidRPr="00506BF5">
        <w:rPr>
          <w:sz w:val="28"/>
          <w:szCs w:val="28"/>
        </w:rPr>
        <w:t xml:space="preserve">территории Пучежского городского поселения Пучежского муниципального района Ивановской области» </w:t>
      </w:r>
      <w:r w:rsidRPr="00506BF5">
        <w:rPr>
          <w:sz w:val="28"/>
          <w:szCs w:val="28"/>
        </w:rPr>
        <w:t>согласно приложению к настоящему постановлению.</w:t>
      </w:r>
    </w:p>
    <w:p w:rsidR="00773B78" w:rsidRPr="00773B78" w:rsidRDefault="00C87C0F" w:rsidP="00773B78">
      <w:pPr>
        <w:jc w:val="both"/>
        <w:rPr>
          <w:sz w:val="28"/>
          <w:szCs w:val="28"/>
        </w:rPr>
      </w:pPr>
      <w:r w:rsidRPr="00773B78">
        <w:rPr>
          <w:sz w:val="28"/>
          <w:szCs w:val="28"/>
        </w:rPr>
        <w:t xml:space="preserve">2. </w:t>
      </w:r>
      <w:r w:rsidR="00773B78" w:rsidRPr="00773B78">
        <w:rPr>
          <w:sz w:val="28"/>
          <w:szCs w:val="28"/>
        </w:rPr>
        <w:t xml:space="preserve">Настоящее постановление подлежит опубликованию в районной газете «Пучежские Вести» и на официальном сайте Пучежского муниципального района Ивановской области и вступает в силу </w:t>
      </w:r>
      <w:proofErr w:type="gramStart"/>
      <w:r w:rsidR="00773B78" w:rsidRPr="00773B78">
        <w:rPr>
          <w:sz w:val="28"/>
          <w:szCs w:val="28"/>
        </w:rPr>
        <w:t xml:space="preserve">с </w:t>
      </w:r>
      <w:r w:rsidR="00405A66">
        <w:rPr>
          <w:sz w:val="28"/>
          <w:szCs w:val="28"/>
        </w:rPr>
        <w:t>даты</w:t>
      </w:r>
      <w:proofErr w:type="gramEnd"/>
      <w:r w:rsidR="00773B78" w:rsidRPr="00773B78">
        <w:rPr>
          <w:sz w:val="28"/>
          <w:szCs w:val="28"/>
        </w:rPr>
        <w:t xml:space="preserve"> его </w:t>
      </w:r>
      <w:r w:rsidR="00396141">
        <w:rPr>
          <w:sz w:val="28"/>
          <w:szCs w:val="28"/>
        </w:rPr>
        <w:t>подписания</w:t>
      </w:r>
      <w:r w:rsidR="00773B78" w:rsidRPr="00773B78">
        <w:rPr>
          <w:sz w:val="28"/>
          <w:szCs w:val="28"/>
        </w:rPr>
        <w:t>.</w:t>
      </w:r>
    </w:p>
    <w:p w:rsidR="00C87C0F" w:rsidRPr="00773B78" w:rsidRDefault="00C87C0F" w:rsidP="00773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3B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B7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D800B2" w:rsidRPr="00773B78">
        <w:rPr>
          <w:rFonts w:ascii="Times New Roman" w:hAnsi="Times New Roman" w:cs="Times New Roman"/>
          <w:sz w:val="28"/>
          <w:szCs w:val="28"/>
        </w:rPr>
        <w:t>и.о</w:t>
      </w:r>
      <w:r w:rsidR="004934A6">
        <w:rPr>
          <w:rFonts w:ascii="Times New Roman" w:hAnsi="Times New Roman" w:cs="Times New Roman"/>
          <w:sz w:val="28"/>
          <w:szCs w:val="28"/>
        </w:rPr>
        <w:t>.</w:t>
      </w:r>
      <w:r w:rsidR="00D800B2" w:rsidRPr="00773B78">
        <w:rPr>
          <w:rFonts w:ascii="Times New Roman" w:hAnsi="Times New Roman" w:cs="Times New Roman"/>
          <w:sz w:val="28"/>
          <w:szCs w:val="28"/>
        </w:rPr>
        <w:t xml:space="preserve"> </w:t>
      </w:r>
      <w:r w:rsidRPr="00773B7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800B2" w:rsidRPr="00773B78">
        <w:rPr>
          <w:rFonts w:ascii="Times New Roman" w:hAnsi="Times New Roman" w:cs="Times New Roman"/>
          <w:sz w:val="28"/>
          <w:szCs w:val="28"/>
        </w:rPr>
        <w:t>Пучежского муниципального района Маслова Д.Н.</w:t>
      </w:r>
    </w:p>
    <w:p w:rsidR="00153BA9" w:rsidRPr="00773B78" w:rsidRDefault="00153BA9" w:rsidP="00C87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BA9" w:rsidRPr="00431FEC" w:rsidRDefault="00153BA9" w:rsidP="00C87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C0F" w:rsidRPr="00773B78" w:rsidRDefault="00C87C0F" w:rsidP="00C87C0F">
      <w:pPr>
        <w:rPr>
          <w:sz w:val="28"/>
          <w:szCs w:val="28"/>
        </w:rPr>
      </w:pPr>
      <w:r w:rsidRPr="00773B78">
        <w:rPr>
          <w:sz w:val="28"/>
          <w:szCs w:val="28"/>
        </w:rPr>
        <w:t xml:space="preserve">Глава </w:t>
      </w:r>
      <w:r w:rsidR="00D800B2" w:rsidRPr="00773B78">
        <w:rPr>
          <w:sz w:val="28"/>
          <w:szCs w:val="28"/>
        </w:rPr>
        <w:t xml:space="preserve">Пучежского муниципального района </w:t>
      </w:r>
      <w:r w:rsidRPr="00773B78">
        <w:rPr>
          <w:sz w:val="28"/>
          <w:szCs w:val="28"/>
        </w:rPr>
        <w:t xml:space="preserve">            </w:t>
      </w:r>
      <w:r w:rsidR="00153BA9" w:rsidRPr="00773B78">
        <w:rPr>
          <w:sz w:val="28"/>
          <w:szCs w:val="28"/>
        </w:rPr>
        <w:t xml:space="preserve">              </w:t>
      </w:r>
      <w:r w:rsidR="00D800B2" w:rsidRPr="00773B78">
        <w:rPr>
          <w:sz w:val="28"/>
          <w:szCs w:val="28"/>
        </w:rPr>
        <w:t xml:space="preserve">    </w:t>
      </w:r>
      <w:r w:rsidR="00773B78">
        <w:rPr>
          <w:sz w:val="28"/>
          <w:szCs w:val="28"/>
        </w:rPr>
        <w:t xml:space="preserve"> </w:t>
      </w:r>
      <w:r w:rsidR="00D800B2" w:rsidRPr="00773B78">
        <w:rPr>
          <w:sz w:val="28"/>
          <w:szCs w:val="28"/>
        </w:rPr>
        <w:t xml:space="preserve">   </w:t>
      </w:r>
      <w:r w:rsidR="00153BA9" w:rsidRPr="00773B78">
        <w:rPr>
          <w:sz w:val="28"/>
          <w:szCs w:val="28"/>
        </w:rPr>
        <w:t xml:space="preserve">   </w:t>
      </w:r>
      <w:r w:rsidR="00810E4D" w:rsidRPr="00773B78">
        <w:rPr>
          <w:sz w:val="28"/>
          <w:szCs w:val="28"/>
        </w:rPr>
        <w:t>Н.Ф. Ершов</w:t>
      </w:r>
    </w:p>
    <w:p w:rsidR="00CC46B8" w:rsidRDefault="00CC46B8" w:rsidP="00E109E0">
      <w:pPr>
        <w:tabs>
          <w:tab w:val="left" w:pos="729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E109E0" w:rsidRPr="00B527BC" w:rsidRDefault="00E109E0" w:rsidP="00E109E0">
      <w:pPr>
        <w:tabs>
          <w:tab w:val="left" w:pos="7290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B527BC">
        <w:rPr>
          <w:sz w:val="18"/>
          <w:szCs w:val="18"/>
        </w:rPr>
        <w:t xml:space="preserve">Приложение </w:t>
      </w:r>
    </w:p>
    <w:p w:rsidR="00E109E0" w:rsidRPr="00B527BC" w:rsidRDefault="00E109E0" w:rsidP="00E109E0">
      <w:pPr>
        <w:pStyle w:val="ConsPlusNormal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B527BC">
        <w:rPr>
          <w:rFonts w:ascii="Times New Roman" w:hAnsi="Times New Roman" w:cs="Times New Roman"/>
          <w:sz w:val="18"/>
          <w:szCs w:val="18"/>
        </w:rPr>
        <w:t xml:space="preserve">к  постановлению  администрации </w:t>
      </w:r>
    </w:p>
    <w:p w:rsidR="00E109E0" w:rsidRPr="00B527BC" w:rsidRDefault="00E109E0" w:rsidP="00E109E0">
      <w:pPr>
        <w:pStyle w:val="ConsPlusNormal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B527BC">
        <w:rPr>
          <w:rFonts w:ascii="Times New Roman" w:hAnsi="Times New Roman" w:cs="Times New Roman"/>
          <w:sz w:val="18"/>
          <w:szCs w:val="18"/>
        </w:rPr>
        <w:t>Пучежского муниципального района</w:t>
      </w:r>
    </w:p>
    <w:p w:rsidR="00E109E0" w:rsidRPr="00B527BC" w:rsidRDefault="00E109E0" w:rsidP="00E013D2">
      <w:pPr>
        <w:pStyle w:val="ConsPlusNormal"/>
        <w:ind w:right="-2"/>
        <w:jc w:val="right"/>
        <w:rPr>
          <w:rFonts w:ascii="Times New Roman" w:eastAsia="TimesNewRoman" w:hAnsi="Times New Roman" w:cs="Times New Roman"/>
        </w:rPr>
      </w:pPr>
      <w:r w:rsidRPr="00B527BC">
        <w:rPr>
          <w:rFonts w:ascii="Times New Roman" w:hAnsi="Times New Roman" w:cs="Times New Roman"/>
        </w:rPr>
        <w:t xml:space="preserve">  от </w:t>
      </w:r>
      <w:r w:rsidR="00405A66" w:rsidRPr="00B527BC">
        <w:rPr>
          <w:rFonts w:ascii="Times New Roman" w:hAnsi="Times New Roman" w:cs="Times New Roman"/>
        </w:rPr>
        <w:t>24.11.2017</w:t>
      </w:r>
      <w:r w:rsidRPr="00B527BC">
        <w:rPr>
          <w:rFonts w:ascii="Times New Roman" w:hAnsi="Times New Roman" w:cs="Times New Roman"/>
        </w:rPr>
        <w:t xml:space="preserve"> № </w:t>
      </w:r>
      <w:r w:rsidR="00405A66" w:rsidRPr="00B527BC">
        <w:rPr>
          <w:rFonts w:ascii="Times New Roman" w:hAnsi="Times New Roman" w:cs="Times New Roman"/>
        </w:rPr>
        <w:t>65</w:t>
      </w:r>
      <w:r w:rsidR="009B5EAF" w:rsidRPr="00B527BC">
        <w:rPr>
          <w:rFonts w:ascii="Times New Roman" w:hAnsi="Times New Roman" w:cs="Times New Roman"/>
        </w:rPr>
        <w:t>6</w:t>
      </w:r>
      <w:r w:rsidR="00405A66" w:rsidRPr="00B527BC">
        <w:rPr>
          <w:rFonts w:ascii="Times New Roman" w:hAnsi="Times New Roman" w:cs="Times New Roman"/>
        </w:rPr>
        <w:t>-п</w:t>
      </w:r>
      <w:r w:rsidR="00AB3D8C" w:rsidRPr="00B527BC">
        <w:rPr>
          <w:rFonts w:ascii="Times New Roman" w:hAnsi="Times New Roman" w:cs="Times New Roman"/>
        </w:rPr>
        <w:t>.</w:t>
      </w:r>
    </w:p>
    <w:p w:rsidR="00E109E0" w:rsidRDefault="00E109E0" w:rsidP="00E109E0">
      <w:pPr>
        <w:jc w:val="right"/>
        <w:rPr>
          <w:rFonts w:eastAsia="TimesNewRoman"/>
        </w:rPr>
      </w:pPr>
    </w:p>
    <w:p w:rsidR="00493864" w:rsidRPr="007D1AD1" w:rsidRDefault="00493864" w:rsidP="00493864">
      <w:pPr>
        <w:jc w:val="center"/>
        <w:rPr>
          <w:b/>
        </w:rPr>
      </w:pPr>
      <w:r w:rsidRPr="007D1AD1">
        <w:rPr>
          <w:b/>
        </w:rPr>
        <w:t>Муниципальная программа</w:t>
      </w:r>
    </w:p>
    <w:p w:rsidR="00493864" w:rsidRPr="007D1AD1" w:rsidRDefault="00493864" w:rsidP="00493864">
      <w:pPr>
        <w:jc w:val="center"/>
        <w:rPr>
          <w:b/>
          <w:bCs/>
        </w:rPr>
      </w:pPr>
      <w:r w:rsidRPr="007D1AD1">
        <w:rPr>
          <w:b/>
        </w:rPr>
        <w:t xml:space="preserve"> </w:t>
      </w:r>
      <w:r w:rsidRPr="007D1AD1">
        <w:rPr>
          <w:b/>
          <w:bCs/>
        </w:rPr>
        <w:t xml:space="preserve">«Формирование современной городской среды на </w:t>
      </w:r>
      <w:r w:rsidRPr="007D1AD1">
        <w:rPr>
          <w:b/>
        </w:rPr>
        <w:t>территории Пучежского городского поселения Пучежского муниципального района Ивановской области»</w:t>
      </w:r>
    </w:p>
    <w:p w:rsidR="00493864" w:rsidRPr="003413BD" w:rsidRDefault="00493864" w:rsidP="00493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864" w:rsidRPr="007D1AD1" w:rsidRDefault="00493864" w:rsidP="00493864">
      <w:pPr>
        <w:autoSpaceDE w:val="0"/>
        <w:autoSpaceDN w:val="0"/>
        <w:adjustRightInd w:val="0"/>
        <w:ind w:left="75"/>
        <w:jc w:val="center"/>
        <w:rPr>
          <w:rFonts w:eastAsia="TimesNewRoman"/>
          <w:b/>
        </w:rPr>
      </w:pPr>
      <w:r w:rsidRPr="007D1AD1">
        <w:rPr>
          <w:rFonts w:eastAsia="TimesNewRoman"/>
          <w:b/>
        </w:rPr>
        <w:t>1. Паспорт муниципальной программы</w:t>
      </w:r>
    </w:p>
    <w:p w:rsidR="00493864" w:rsidRDefault="00493864" w:rsidP="00493864">
      <w:pPr>
        <w:autoSpaceDE w:val="0"/>
        <w:autoSpaceDN w:val="0"/>
        <w:adjustRightInd w:val="0"/>
        <w:jc w:val="both"/>
        <w:rPr>
          <w:rFonts w:eastAsia="TimesNewRoman"/>
          <w:b/>
          <w:sz w:val="28"/>
          <w:szCs w:val="28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160"/>
        <w:gridCol w:w="7223"/>
      </w:tblGrid>
      <w:tr w:rsidR="00493864" w:rsidRPr="00F47003" w:rsidTr="00493864">
        <w:tc>
          <w:tcPr>
            <w:tcW w:w="54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1.</w:t>
            </w:r>
          </w:p>
        </w:tc>
        <w:tc>
          <w:tcPr>
            <w:tcW w:w="216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Наименование программы</w:t>
            </w:r>
          </w:p>
        </w:tc>
        <w:tc>
          <w:tcPr>
            <w:tcW w:w="7223" w:type="dxa"/>
          </w:tcPr>
          <w:p w:rsidR="00493864" w:rsidRPr="00F47003" w:rsidRDefault="00493864" w:rsidP="0092118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rPr>
                <w:bCs/>
              </w:rPr>
              <w:t xml:space="preserve">«Формирование современной городской среды на </w:t>
            </w:r>
            <w:r w:rsidRPr="00F47003">
              <w:t>территории Пучежского городского поселения Пучежского муниципального района Ивановской области»</w:t>
            </w:r>
          </w:p>
        </w:tc>
      </w:tr>
      <w:tr w:rsidR="0092118E" w:rsidRPr="00F47003" w:rsidTr="00493864">
        <w:tc>
          <w:tcPr>
            <w:tcW w:w="540" w:type="dxa"/>
          </w:tcPr>
          <w:p w:rsidR="0092118E" w:rsidRPr="00F47003" w:rsidRDefault="0092118E" w:rsidP="0092118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2.</w:t>
            </w:r>
          </w:p>
        </w:tc>
        <w:tc>
          <w:tcPr>
            <w:tcW w:w="2160" w:type="dxa"/>
          </w:tcPr>
          <w:p w:rsidR="0092118E" w:rsidRPr="00F47003" w:rsidRDefault="0092118E" w:rsidP="0092118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Срок реализации программы</w:t>
            </w:r>
          </w:p>
        </w:tc>
        <w:tc>
          <w:tcPr>
            <w:tcW w:w="7223" w:type="dxa"/>
          </w:tcPr>
          <w:p w:rsidR="0092118E" w:rsidRPr="00F47003" w:rsidRDefault="0092118E" w:rsidP="0092118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>
              <w:t>2018-2027</w:t>
            </w:r>
            <w:r w:rsidRPr="00F47003">
              <w:t xml:space="preserve">  годы</w:t>
            </w:r>
          </w:p>
        </w:tc>
      </w:tr>
      <w:tr w:rsidR="00493864" w:rsidRPr="00F47003" w:rsidTr="00493864">
        <w:trPr>
          <w:trHeight w:val="1383"/>
        </w:trPr>
        <w:tc>
          <w:tcPr>
            <w:tcW w:w="54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3.</w:t>
            </w:r>
          </w:p>
        </w:tc>
        <w:tc>
          <w:tcPr>
            <w:tcW w:w="216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Цель  программы</w:t>
            </w:r>
          </w:p>
        </w:tc>
        <w:tc>
          <w:tcPr>
            <w:tcW w:w="7223" w:type="dxa"/>
          </w:tcPr>
          <w:p w:rsidR="00493864" w:rsidRPr="00F47003" w:rsidRDefault="00493864" w:rsidP="00493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00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Пучежского городского поселения.</w:t>
            </w:r>
          </w:p>
        </w:tc>
      </w:tr>
      <w:tr w:rsidR="00493864" w:rsidRPr="00F47003" w:rsidTr="00493864">
        <w:tc>
          <w:tcPr>
            <w:tcW w:w="54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rPr>
                <w:lang w:eastAsia="zh-TW"/>
              </w:rPr>
              <w:t>4.</w:t>
            </w:r>
          </w:p>
        </w:tc>
        <w:tc>
          <w:tcPr>
            <w:tcW w:w="2160" w:type="dxa"/>
          </w:tcPr>
          <w:p w:rsidR="00493864" w:rsidRPr="00F47003" w:rsidRDefault="00493864" w:rsidP="00493864">
            <w:pPr>
              <w:pStyle w:val="Default"/>
            </w:pPr>
            <w:r w:rsidRPr="00F47003">
              <w:t>Задачи программы</w:t>
            </w:r>
          </w:p>
        </w:tc>
        <w:tc>
          <w:tcPr>
            <w:tcW w:w="7223" w:type="dxa"/>
          </w:tcPr>
          <w:p w:rsidR="00493864" w:rsidRPr="006363FD" w:rsidRDefault="00493864" w:rsidP="00493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D">
              <w:rPr>
                <w:rFonts w:ascii="Times New Roman" w:hAnsi="Times New Roman" w:cs="Times New Roman"/>
                <w:sz w:val="24"/>
                <w:szCs w:val="24"/>
              </w:rPr>
              <w:t>1.Повышение уровня благоустройства дворовых территорий  Пучежского городского поселения</w:t>
            </w:r>
          </w:p>
          <w:p w:rsidR="00493864" w:rsidRPr="006363FD" w:rsidRDefault="00493864" w:rsidP="00493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D"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общественных территорий  Пучежского городского поселения</w:t>
            </w:r>
          </w:p>
          <w:p w:rsidR="003F16EB" w:rsidRPr="006363FD" w:rsidRDefault="003F16EB" w:rsidP="00493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5C16" w:rsidRPr="0063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C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</w:t>
            </w:r>
            <w:r w:rsidR="008F5C16" w:rsidRPr="006363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 рамках поддержки местных инициатив</w:t>
            </w:r>
          </w:p>
        </w:tc>
      </w:tr>
      <w:tr w:rsidR="00E64A19" w:rsidRPr="00F47003" w:rsidTr="00493864">
        <w:trPr>
          <w:trHeight w:val="775"/>
        </w:trPr>
        <w:tc>
          <w:tcPr>
            <w:tcW w:w="540" w:type="dxa"/>
          </w:tcPr>
          <w:p w:rsidR="00E64A19" w:rsidRPr="00F47003" w:rsidRDefault="00E64A19" w:rsidP="001E7FCF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5.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64A19" w:rsidRPr="00F47003" w:rsidRDefault="00E64A19" w:rsidP="001E7FCF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Исполнитель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19" w:rsidRPr="00F47003" w:rsidRDefault="00E64A19" w:rsidP="001E7FCF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Управление городского хозяйства и ЖКХ района администрации Пучежского муниципального района</w:t>
            </w:r>
            <w:proofErr w:type="gramStart"/>
            <w:r w:rsidRPr="00F47003">
              <w:t>.</w:t>
            </w:r>
            <w:r>
              <w:t xml:space="preserve">, </w:t>
            </w:r>
            <w:proofErr w:type="gramEnd"/>
            <w:r>
              <w:t>Муниципальное учреждение «Пучежское городское хозяйство»</w:t>
            </w:r>
          </w:p>
        </w:tc>
      </w:tr>
      <w:tr w:rsidR="00493864" w:rsidRPr="00F47003" w:rsidTr="00493864">
        <w:tc>
          <w:tcPr>
            <w:tcW w:w="54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6.</w:t>
            </w:r>
          </w:p>
        </w:tc>
        <w:tc>
          <w:tcPr>
            <w:tcW w:w="216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Целевые индикаторы (показатели) программы</w:t>
            </w:r>
          </w:p>
        </w:tc>
        <w:tc>
          <w:tcPr>
            <w:tcW w:w="7223" w:type="dxa"/>
          </w:tcPr>
          <w:p w:rsidR="00493864" w:rsidRPr="00F47003" w:rsidRDefault="006363FD" w:rsidP="006363FD">
            <w:pPr>
              <w:pStyle w:val="ConsPlusNormal"/>
              <w:widowControl w:val="0"/>
              <w:adjustRightInd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3864" w:rsidRPr="00F4700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 Пучежского городского поселения.</w:t>
            </w:r>
          </w:p>
          <w:p w:rsidR="00493864" w:rsidRDefault="006363FD" w:rsidP="00493864">
            <w:pPr>
              <w:pStyle w:val="ConsPlusNormal"/>
              <w:widowControl w:val="0"/>
              <w:adjustRightInd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864" w:rsidRPr="00F47003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 общественных территорий Пучежского городского поселения от общего количества таких территорий.</w:t>
            </w:r>
          </w:p>
          <w:p w:rsidR="008F5C16" w:rsidRPr="006363FD" w:rsidRDefault="008F5C16" w:rsidP="00493864">
            <w:pPr>
              <w:pStyle w:val="ConsPlusNormal"/>
              <w:widowControl w:val="0"/>
              <w:adjustRightInd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D">
              <w:rPr>
                <w:rFonts w:ascii="Times New Roman" w:hAnsi="Times New Roman" w:cs="Times New Roman"/>
                <w:sz w:val="24"/>
                <w:szCs w:val="24"/>
              </w:rPr>
              <w:t>3. Количество благоустроенных территорий в рамках поддержки местных инициатив</w:t>
            </w:r>
          </w:p>
        </w:tc>
      </w:tr>
      <w:tr w:rsidR="00147D31" w:rsidRPr="00F47003" w:rsidTr="00493864">
        <w:tc>
          <w:tcPr>
            <w:tcW w:w="540" w:type="dxa"/>
          </w:tcPr>
          <w:p w:rsidR="00147D31" w:rsidRPr="00F47003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160" w:type="dxa"/>
          </w:tcPr>
          <w:p w:rsidR="00147D31" w:rsidRPr="00F47003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7223" w:type="dxa"/>
            <w:shd w:val="clear" w:color="auto" w:fill="auto"/>
          </w:tcPr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147D31" w:rsidRPr="00D2092B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2023 год  - 3458183,24 </w:t>
            </w:r>
            <w:r w:rsidRPr="00FA13A6">
              <w:t>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473097,63</w:t>
            </w:r>
            <w:r w:rsidRPr="00FE0B57">
              <w:t xml:space="preserve"> руб</w:t>
            </w:r>
            <w:r w:rsidRPr="004E6EF0">
              <w:t>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1130,91674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650000,00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650000,00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2023 год  - </w:t>
            </w:r>
            <w:r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</w:t>
            </w:r>
            <w:r>
              <w:t>1955449,57</w:t>
            </w:r>
            <w:r w:rsidRPr="004E6EF0">
              <w:t xml:space="preserve">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2680000,00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4950000,00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147D31" w:rsidRPr="004E6EF0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>
              <w:t>25782,90</w:t>
            </w:r>
            <w:r w:rsidRPr="00FC0FF1">
              <w:t xml:space="preserve">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8B">
              <w:t xml:space="preserve">2023 год  - </w:t>
            </w:r>
            <w:r>
              <w:rPr>
                <w:sz w:val="22"/>
                <w:szCs w:val="22"/>
              </w:rPr>
              <w:t>32</w:t>
            </w:r>
            <w:r w:rsidRPr="00BD1D8B">
              <w:rPr>
                <w:sz w:val="22"/>
                <w:szCs w:val="22"/>
              </w:rPr>
              <w:t>400,0</w:t>
            </w:r>
            <w:r w:rsidRPr="00FE0B57">
              <w:rPr>
                <w:sz w:val="22"/>
                <w:szCs w:val="22"/>
              </w:rPr>
              <w:t xml:space="preserve">0 </w:t>
            </w:r>
            <w:r w:rsidRPr="00FE0B57">
              <w:t>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23352,51</w:t>
            </w:r>
            <w:r w:rsidRPr="00FE0B57">
              <w:t xml:space="preserve"> руб. 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31264,52руб.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- иные внебюджетные источники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2018 год - 0,00 руб., 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2019 год - 0,00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2020 год -  0,00 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2021 год  - 11300,00руб.</w:t>
            </w:r>
          </w:p>
          <w:p w:rsidR="00147D31" w:rsidRPr="00FE0B57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2022 год  - </w:t>
            </w:r>
            <w:r>
              <w:t>42213,20</w:t>
            </w:r>
            <w:r w:rsidRPr="00FE0B57">
              <w:t xml:space="preserve"> руб.</w:t>
            </w:r>
          </w:p>
          <w:p w:rsidR="00147D31" w:rsidRPr="00BD1D8B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2023 год  - </w:t>
            </w:r>
            <w:r>
              <w:t>31000,00</w:t>
            </w:r>
            <w:r w:rsidRPr="00FE0B57">
              <w:t xml:space="preserve">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21702,90</w:t>
            </w:r>
            <w:r w:rsidRPr="00FE0B57">
              <w:t xml:space="preserve"> руб</w:t>
            </w:r>
            <w:r>
              <w:t>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 43500,00 руб.</w:t>
            </w:r>
          </w:p>
          <w:p w:rsidR="00147D31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147D31" w:rsidRPr="00F47003" w:rsidRDefault="00147D31" w:rsidP="00147D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</w:tc>
      </w:tr>
      <w:tr w:rsidR="00493864" w:rsidRPr="00F47003" w:rsidTr="00493864">
        <w:tc>
          <w:tcPr>
            <w:tcW w:w="54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rPr>
                <w:lang w:eastAsia="zh-TW"/>
              </w:rPr>
              <w:lastRenderedPageBreak/>
              <w:t>9.</w:t>
            </w:r>
          </w:p>
        </w:tc>
        <w:tc>
          <w:tcPr>
            <w:tcW w:w="2160" w:type="dxa"/>
          </w:tcPr>
          <w:p w:rsidR="00493864" w:rsidRPr="00F47003" w:rsidRDefault="00493864" w:rsidP="00493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rPr>
                <w:lang w:eastAsia="zh-TW"/>
              </w:rPr>
              <w:t>Ожидаемые результаты реализации программы</w:t>
            </w:r>
          </w:p>
        </w:tc>
        <w:tc>
          <w:tcPr>
            <w:tcW w:w="7223" w:type="dxa"/>
          </w:tcPr>
          <w:p w:rsidR="00493864" w:rsidRPr="00F47003" w:rsidRDefault="00493864" w:rsidP="00493864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03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921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7003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93864" w:rsidRPr="00F47003" w:rsidRDefault="00493864" w:rsidP="00493864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03">
              <w:rPr>
                <w:rFonts w:ascii="Times New Roman" w:hAnsi="Times New Roman" w:cs="Times New Roman"/>
                <w:sz w:val="24"/>
                <w:szCs w:val="24"/>
              </w:rPr>
              <w:t xml:space="preserve">     1. Приведение в нормативное состояние  дворовых территорий Пучежского городского поселения, расположенных по адресу: </w:t>
            </w:r>
          </w:p>
          <w:p w:rsidR="00493864" w:rsidRPr="00F47003" w:rsidRDefault="00493864" w:rsidP="00493864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благоустроенных </w:t>
            </w:r>
            <w:r w:rsidRPr="00F47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</w:t>
            </w:r>
            <w:r w:rsidRPr="00F470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на территории </w:t>
            </w:r>
            <w:proofErr w:type="gramStart"/>
            <w:r w:rsidRPr="00F470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7003">
              <w:rPr>
                <w:rFonts w:ascii="Times New Roman" w:hAnsi="Times New Roman" w:cs="Times New Roman"/>
                <w:sz w:val="24"/>
                <w:szCs w:val="24"/>
              </w:rPr>
              <w:t>. Пучеж Ивановской области</w:t>
            </w:r>
            <w:r w:rsidRPr="00F4700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493864" w:rsidRPr="00F47003" w:rsidRDefault="00493864" w:rsidP="00493864">
      <w:pPr>
        <w:widowControl w:val="0"/>
        <w:tabs>
          <w:tab w:val="left" w:pos="1005"/>
        </w:tabs>
        <w:autoSpaceDE w:val="0"/>
        <w:autoSpaceDN w:val="0"/>
        <w:adjustRightInd w:val="0"/>
        <w:jc w:val="both"/>
      </w:pPr>
    </w:p>
    <w:p w:rsidR="00493864" w:rsidRPr="0060380C" w:rsidRDefault="00493864" w:rsidP="00493864">
      <w:pPr>
        <w:widowControl w:val="0"/>
        <w:autoSpaceDE w:val="0"/>
        <w:autoSpaceDN w:val="0"/>
        <w:adjustRightInd w:val="0"/>
        <w:ind w:firstLine="900"/>
        <w:jc w:val="center"/>
        <w:rPr>
          <w:b/>
        </w:rPr>
      </w:pPr>
      <w:r w:rsidRPr="0060380C">
        <w:rPr>
          <w:b/>
        </w:rPr>
        <w:t>2. Анализ текущей ситуации в сфере реализации муниципальной программы</w:t>
      </w:r>
    </w:p>
    <w:p w:rsidR="00493864" w:rsidRPr="007A144D" w:rsidRDefault="00493864" w:rsidP="00493864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93864" w:rsidRPr="00062E7A" w:rsidRDefault="00493864" w:rsidP="00493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rFonts w:ascii="Times New Roman" w:hAnsi="Times New Roman" w:cs="Times New Roman"/>
          <w:sz w:val="24"/>
          <w:szCs w:val="24"/>
        </w:rPr>
        <w:t>Содержание, ремонт имеющихся объектов благоустройства в сложившихся условиях является одной из ключевых задач органов местного самоуправления.</w:t>
      </w:r>
    </w:p>
    <w:p w:rsidR="00493864" w:rsidRPr="00062E7A" w:rsidRDefault="00493864" w:rsidP="00493864">
      <w:pPr>
        <w:ind w:firstLine="540"/>
        <w:jc w:val="both"/>
      </w:pPr>
      <w:r w:rsidRPr="00062E7A">
        <w:t>Состояние дворовых территорий многоквартирных домов, проездов к дворовым территориям многоквартирных домов и общественных территорий Пучежского городского поселения оказывает непосредственное влияние на показатели социального и экономического развития поселения.</w:t>
      </w:r>
    </w:p>
    <w:p w:rsidR="00493864" w:rsidRPr="00062E7A" w:rsidRDefault="00493864" w:rsidP="00493864">
      <w:pPr>
        <w:ind w:firstLine="540"/>
        <w:jc w:val="both"/>
      </w:pPr>
      <w:r w:rsidRPr="00062E7A">
        <w:t>В настоящее время состояние дворовых территорий характеризуется следующими показателями:</w:t>
      </w:r>
    </w:p>
    <w:p w:rsidR="00493864" w:rsidRPr="00062E7A" w:rsidRDefault="00493864" w:rsidP="00493864">
      <w:pPr>
        <w:ind w:firstLine="540"/>
        <w:jc w:val="both"/>
      </w:pPr>
      <w:r w:rsidRPr="00062E7A">
        <w:t>- на территории поселения находится  100  МКД;</w:t>
      </w:r>
    </w:p>
    <w:p w:rsidR="00493864" w:rsidRPr="00062E7A" w:rsidRDefault="00493864" w:rsidP="00493864">
      <w:pPr>
        <w:ind w:firstLine="540"/>
        <w:jc w:val="both"/>
      </w:pPr>
      <w:r w:rsidRPr="00062E7A">
        <w:t>- площадь асфальтобетонного покрытия дворовых территорий МКД составляет  4,6  тыс.кв.м., (64,7 % от общей площади дворовых территорий).</w:t>
      </w:r>
    </w:p>
    <w:p w:rsidR="00493864" w:rsidRPr="00062E7A" w:rsidRDefault="00493864" w:rsidP="00493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rFonts w:ascii="Times New Roman" w:hAnsi="Times New Roman" w:cs="Times New Roman"/>
          <w:sz w:val="24"/>
          <w:szCs w:val="24"/>
        </w:rPr>
        <w:lastRenderedPageBreak/>
        <w:t xml:space="preserve">        Благоустройство дворов жилищного фонда Пучежского городского поселения  полностью или частично не отвечает нормативным требованиям. </w:t>
      </w:r>
    </w:p>
    <w:p w:rsidR="00493864" w:rsidRPr="00062E7A" w:rsidRDefault="00493864" w:rsidP="00493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rFonts w:ascii="Times New Roman" w:hAnsi="Times New Roman" w:cs="Times New Roman"/>
          <w:sz w:val="24"/>
          <w:szCs w:val="24"/>
        </w:rPr>
        <w:t>Асфальтобетонное покрытие на придомовых территориях имеет высокий физический износ. Недостаточно производились работы и по озеленению территорий многоквартирных домов и общественных территорий Пучежского городского поселения. В ряде дворов отсутствует освещение придомовых территорий.</w:t>
      </w:r>
    </w:p>
    <w:p w:rsidR="00493864" w:rsidRPr="00062E7A" w:rsidRDefault="00493864" w:rsidP="00493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не решены в полном объеме в связи с недостаточным финансированием отрасли.</w:t>
      </w:r>
    </w:p>
    <w:p w:rsidR="00493864" w:rsidRPr="00062E7A" w:rsidRDefault="00493864" w:rsidP="00493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493864" w:rsidRPr="00062E7A" w:rsidRDefault="00493864" w:rsidP="00493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rFonts w:ascii="Times New Roman" w:hAnsi="Times New Roman" w:cs="Times New Roman"/>
          <w:sz w:val="24"/>
          <w:szCs w:val="24"/>
        </w:rPr>
        <w:t xml:space="preserve">На территории Пучежского городского поселения имеются территории общего пользования (летний парк, стадион, скверы, набережная реки Волга, городская площадь и др.), благоустройство которых  не отвечает современным </w:t>
      </w:r>
      <w:proofErr w:type="gramStart"/>
      <w:r w:rsidRPr="00062E7A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062E7A">
        <w:rPr>
          <w:rFonts w:ascii="Times New Roman" w:hAnsi="Times New Roman" w:cs="Times New Roman"/>
          <w:sz w:val="24"/>
          <w:szCs w:val="24"/>
        </w:rPr>
        <w:t xml:space="preserve"> и требуют комплексного подхода для решения вопросов  благоустройства данных территорий.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 xml:space="preserve">       Для обеспечения благоустройства общественных территорий целесообразно проведение следующих мероприятий: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>- озеленение, посадка деревьев, кустарников, формовочная обрезка кроны деревьев, уход за зелеными насаждениями;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>-освещение территорий;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>-устройство пешеходных дорожек;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>- обустройство площадок для отдыха;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>- установка скамеек и урн, контейнеров для сбора мусора;</w:t>
      </w:r>
    </w:p>
    <w:p w:rsidR="00493864" w:rsidRPr="00062E7A" w:rsidRDefault="00493864" w:rsidP="00493864">
      <w:pPr>
        <w:adjustRightInd w:val="0"/>
        <w:jc w:val="both"/>
        <w:outlineLvl w:val="2"/>
      </w:pPr>
      <w:r w:rsidRPr="00062E7A">
        <w:t>- оформление клумб, цветников.</w:t>
      </w:r>
    </w:p>
    <w:p w:rsidR="00F323A5" w:rsidRPr="00062E7A" w:rsidRDefault="00F323A5" w:rsidP="00F323A5">
      <w:pPr>
        <w:jc w:val="both"/>
      </w:pPr>
      <w:r w:rsidRPr="00062E7A">
        <w:t xml:space="preserve">-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062E7A">
        <w:t>работы</w:t>
      </w:r>
      <w:proofErr w:type="gramEnd"/>
      <w:r w:rsidRPr="00062E7A">
        <w:t xml:space="preserve"> по благоустройству дворовых территорий которых </w:t>
      </w:r>
      <w:proofErr w:type="spellStart"/>
      <w:r w:rsidRPr="00062E7A">
        <w:t>софинансируются</w:t>
      </w:r>
      <w:proofErr w:type="spellEnd"/>
      <w:r w:rsidRPr="00062E7A">
        <w:t xml:space="preserve"> из областного бюджета</w:t>
      </w:r>
      <w:r w:rsidRPr="00062E7A">
        <w:rPr>
          <w:rStyle w:val="afd"/>
        </w:rPr>
        <w:footnoteReference w:id="1"/>
      </w:r>
      <w:r w:rsidRPr="00062E7A">
        <w:t>;</w:t>
      </w:r>
    </w:p>
    <w:p w:rsidR="00493864" w:rsidRPr="00062E7A" w:rsidRDefault="00493864" w:rsidP="00493864">
      <w:pPr>
        <w:pStyle w:val="Default"/>
        <w:ind w:firstLine="540"/>
        <w:jc w:val="both"/>
        <w:rPr>
          <w:color w:val="auto"/>
        </w:rPr>
      </w:pPr>
      <w:proofErr w:type="gramStart"/>
      <w:r w:rsidRPr="00062E7A">
        <w:t xml:space="preserve">Реализация муниципальной программы позволит повысить комфортность проживания населения Пучежского городского поселения, улучшить условия для отдыха для </w:t>
      </w:r>
      <w:r w:rsidRPr="00062E7A">
        <w:rPr>
          <w:color w:val="auto"/>
        </w:rPr>
        <w:t>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</w:t>
      </w:r>
      <w:r w:rsidR="007A144D" w:rsidRPr="00062E7A">
        <w:rPr>
          <w:color w:val="auto"/>
        </w:rPr>
        <w:t>ормационную доступность зданий,</w:t>
      </w:r>
      <w:r w:rsidRPr="00062E7A">
        <w:rPr>
          <w:color w:val="auto"/>
        </w:rPr>
        <w:t xml:space="preserve"> сооружений, дворовых и общественных территорий для инвалидов и других маломобильных групп населения </w:t>
      </w:r>
      <w:proofErr w:type="gramEnd"/>
    </w:p>
    <w:p w:rsidR="00493864" w:rsidRPr="00062E7A" w:rsidRDefault="00493864" w:rsidP="00493864">
      <w:pPr>
        <w:jc w:val="both"/>
      </w:pPr>
      <w:r w:rsidRPr="00062E7A">
        <w:rPr>
          <w:lang w:eastAsia="en-US"/>
        </w:rPr>
        <w:t xml:space="preserve">       </w:t>
      </w:r>
      <w:r w:rsidRPr="00062E7A">
        <w:t>Включение предложений заинтересованных лиц о включении общественных и дворовых территорий многоквартирных домов в программу осуществляется в соответствии со следующими Порядками:</w:t>
      </w:r>
    </w:p>
    <w:p w:rsidR="00493864" w:rsidRPr="00062E7A" w:rsidRDefault="00493864" w:rsidP="00493864">
      <w:pPr>
        <w:jc w:val="both"/>
        <w:rPr>
          <w:color w:val="FF6600"/>
        </w:rPr>
      </w:pPr>
      <w:r w:rsidRPr="00062E7A">
        <w:t>- 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Пучежского городского поселения Пучежского муниципального района Ивановской области» общественной территории, подлежащей благоустройству в 2018-2024 г.</w:t>
      </w:r>
    </w:p>
    <w:p w:rsidR="00493864" w:rsidRPr="00062E7A" w:rsidRDefault="00493864" w:rsidP="00493864">
      <w:pPr>
        <w:jc w:val="both"/>
      </w:pPr>
      <w:r w:rsidRPr="00062E7A">
        <w:t>-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Пучежского городского поселения Пучежского муниципального района Ивановской области»;</w:t>
      </w:r>
    </w:p>
    <w:p w:rsidR="00493864" w:rsidRPr="00F47003" w:rsidRDefault="00493864" w:rsidP="00493864">
      <w:pPr>
        <w:jc w:val="both"/>
      </w:pPr>
      <w:r w:rsidRPr="00062E7A">
        <w:rPr>
          <w:b/>
        </w:rPr>
        <w:t xml:space="preserve">- </w:t>
      </w:r>
      <w:r w:rsidRPr="00062E7A">
        <w:t>Порядок общественного обсуждения проекта муниципальной программы «Формирование современной городской среды на территории Пучежского городского поселения Пучежского муниципального района Ивановской области».</w:t>
      </w:r>
    </w:p>
    <w:p w:rsidR="00493864" w:rsidRPr="00F47003" w:rsidRDefault="00493864" w:rsidP="00493864">
      <w:pPr>
        <w:jc w:val="both"/>
      </w:pPr>
      <w:r w:rsidRPr="00F47003">
        <w:t xml:space="preserve"> </w:t>
      </w:r>
    </w:p>
    <w:p w:rsidR="00493864" w:rsidRPr="00353767" w:rsidRDefault="004E08CE" w:rsidP="00493864">
      <w:pPr>
        <w:ind w:firstLine="567"/>
        <w:jc w:val="center"/>
        <w:rPr>
          <w:b/>
        </w:rPr>
      </w:pPr>
      <w:r w:rsidRPr="00353767">
        <w:rPr>
          <w:b/>
        </w:rPr>
        <w:t xml:space="preserve">3. </w:t>
      </w:r>
      <w:r w:rsidR="00493864" w:rsidRPr="00353767">
        <w:rPr>
          <w:b/>
        </w:rPr>
        <w:t>Сведения о целевых индикаторах (показателях) реализации программы</w:t>
      </w:r>
    </w:p>
    <w:p w:rsidR="00493864" w:rsidRPr="00353767" w:rsidRDefault="00493864" w:rsidP="00493864">
      <w:pPr>
        <w:ind w:firstLine="567"/>
        <w:jc w:val="center"/>
      </w:pPr>
      <w:r w:rsidRPr="0035376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53767">
        <w:t>Таблица 1.</w:t>
      </w:r>
    </w:p>
    <w:tbl>
      <w:tblPr>
        <w:tblW w:w="107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475"/>
        <w:gridCol w:w="765"/>
        <w:gridCol w:w="900"/>
        <w:gridCol w:w="1029"/>
        <w:gridCol w:w="850"/>
        <w:gridCol w:w="851"/>
        <w:gridCol w:w="869"/>
        <w:gridCol w:w="900"/>
        <w:gridCol w:w="900"/>
        <w:gridCol w:w="900"/>
      </w:tblGrid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Наименование показателя </w:t>
            </w:r>
            <w:r>
              <w:rPr>
                <w:spacing w:val="6"/>
              </w:rPr>
              <w:lastRenderedPageBreak/>
              <w:t>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7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147D31" w:rsidRDefault="00147D31" w:rsidP="00147D31">
            <w:pPr>
              <w:jc w:val="center"/>
              <w:rPr>
                <w:spacing w:val="6"/>
              </w:rPr>
            </w:pPr>
          </w:p>
        </w:tc>
      </w:tr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2018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2019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2020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2021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2022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2023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2024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2025</w:t>
            </w:r>
          </w:p>
          <w:p w:rsidR="00147D31" w:rsidRPr="00584E09" w:rsidRDefault="00147D31" w:rsidP="00147D31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(план)</w:t>
            </w:r>
          </w:p>
        </w:tc>
      </w:tr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1E37B7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34</w:t>
            </w:r>
          </w:p>
        </w:tc>
      </w:tr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A2146D" w:rsidRDefault="00147D31" w:rsidP="00147D31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A2146D" w:rsidRDefault="00147D31" w:rsidP="00147D31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F36E70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36E70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36E70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36E70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36E70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36E70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51,1</w:t>
            </w:r>
          </w:p>
        </w:tc>
      </w:tr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E7372C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t>1</w:t>
            </w:r>
          </w:p>
        </w:tc>
      </w:tr>
      <w:tr w:rsidR="00147D31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r>
              <w:t>0,2107</w:t>
            </w:r>
          </w:p>
        </w:tc>
      </w:tr>
      <w:tr w:rsidR="00147D31" w:rsidRPr="00FE1222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FE1222" w:rsidRDefault="00147D31" w:rsidP="00147D31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jc w:val="center"/>
            </w:pPr>
            <w:r>
              <w:t>2</w:t>
            </w:r>
          </w:p>
        </w:tc>
      </w:tr>
      <w:tr w:rsidR="00147D31" w:rsidRPr="00FE1222" w:rsidTr="00147D3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Pr="00FE1222" w:rsidRDefault="00147D31" w:rsidP="00147D31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Pr="00FE1222" w:rsidRDefault="00147D31" w:rsidP="00147D31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Pr="00FE1222" w:rsidRDefault="00147D31" w:rsidP="00147D3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t>3</w:t>
            </w:r>
          </w:p>
        </w:tc>
      </w:tr>
    </w:tbl>
    <w:p w:rsidR="00A039F1" w:rsidRDefault="00A039F1" w:rsidP="00493864">
      <w:pPr>
        <w:pStyle w:val="ConsPlusNormal"/>
        <w:jc w:val="both"/>
        <w:rPr>
          <w:rFonts w:ascii="Times New Roman" w:hAnsi="Times New Roman" w:cs="Times New Roman"/>
        </w:rPr>
      </w:pPr>
    </w:p>
    <w:p w:rsidR="008F5C16" w:rsidRPr="00FE1222" w:rsidRDefault="008F5C16" w:rsidP="00493864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E1222">
        <w:rPr>
          <w:rFonts w:ascii="Times New Roman" w:hAnsi="Times New Roman" w:cs="Times New Roman"/>
        </w:rPr>
        <w:t>х</w:t>
      </w:r>
      <w:proofErr w:type="spellEnd"/>
      <w:r w:rsidRPr="00FE1222">
        <w:rPr>
          <w:rFonts w:ascii="Times New Roman" w:hAnsi="Times New Roman" w:cs="Times New Roman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493864" w:rsidRPr="007D1AD1" w:rsidRDefault="00493864" w:rsidP="00493864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AD1">
        <w:rPr>
          <w:rFonts w:ascii="Times New Roman" w:hAnsi="Times New Roman" w:cs="Times New Roman"/>
          <w:i/>
          <w:sz w:val="18"/>
          <w:szCs w:val="18"/>
        </w:rPr>
        <w:t>Отчетные значения целевых индикаторов (показателей) 1- 3 определяются по данным учета Управления городского хозяйства и ЖКХ района администрации Пучежского муниципального района,</w:t>
      </w:r>
    </w:p>
    <w:p w:rsidR="00493864" w:rsidRDefault="00493864" w:rsidP="00493864">
      <w:pPr>
        <w:spacing w:line="232" w:lineRule="auto"/>
        <w:ind w:firstLine="567"/>
        <w:jc w:val="both"/>
        <w:rPr>
          <w:kern w:val="2"/>
          <w:sz w:val="28"/>
          <w:szCs w:val="28"/>
        </w:rPr>
      </w:pPr>
    </w:p>
    <w:p w:rsidR="00493864" w:rsidRPr="00062E7A" w:rsidRDefault="00493864" w:rsidP="00523B76">
      <w:pPr>
        <w:shd w:val="clear" w:color="auto" w:fill="FFFFFF"/>
        <w:ind w:right="10"/>
        <w:jc w:val="center"/>
        <w:rPr>
          <w:b/>
          <w:bCs/>
        </w:rPr>
      </w:pPr>
      <w:r w:rsidRPr="00062E7A">
        <w:rPr>
          <w:b/>
          <w:bCs/>
        </w:rPr>
        <w:t>4. Характеристика основных мероприятий программы.</w:t>
      </w:r>
    </w:p>
    <w:p w:rsidR="00493864" w:rsidRPr="00062E7A" w:rsidRDefault="00493864" w:rsidP="00062E7A">
      <w:pPr>
        <w:shd w:val="clear" w:color="auto" w:fill="FFFFFF"/>
        <w:ind w:right="10"/>
        <w:jc w:val="both"/>
        <w:rPr>
          <w:bCs/>
        </w:rPr>
      </w:pPr>
      <w:r w:rsidRPr="00062E7A">
        <w:rPr>
          <w:bCs/>
        </w:rPr>
        <w:t xml:space="preserve">          В ходе реализации программы предусматривается организация и проведение основного мероприятия «Благоустройство нуждающихся в благоустройстве общественных территорий </w:t>
      </w:r>
      <w:r w:rsidRPr="00062E7A">
        <w:rPr>
          <w:bCs/>
        </w:rPr>
        <w:lastRenderedPageBreak/>
        <w:t>Пучежского городского поселения, а также дворовых территорий многоквартирных домов», в том числе следующие мероприятия:</w:t>
      </w:r>
    </w:p>
    <w:p w:rsidR="00493864" w:rsidRPr="00062E7A" w:rsidRDefault="00493864" w:rsidP="00062E7A">
      <w:pPr>
        <w:pStyle w:val="ConsPlusNormal"/>
        <w:widowControl w:val="0"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2E7A">
        <w:rPr>
          <w:sz w:val="24"/>
          <w:szCs w:val="24"/>
        </w:rPr>
        <w:t xml:space="preserve">- </w:t>
      </w:r>
      <w:r w:rsidRPr="00062E7A">
        <w:rPr>
          <w:rFonts w:ascii="Times New Roman" w:hAnsi="Times New Roman" w:cs="Times New Roman"/>
          <w:sz w:val="24"/>
          <w:szCs w:val="24"/>
        </w:rPr>
        <w:t>Благоустройство дворовых тер</w:t>
      </w:r>
      <w:r w:rsidR="00B91066" w:rsidRPr="00062E7A">
        <w:rPr>
          <w:rFonts w:ascii="Times New Roman" w:hAnsi="Times New Roman" w:cs="Times New Roman"/>
          <w:sz w:val="24"/>
          <w:szCs w:val="24"/>
        </w:rPr>
        <w:t>риторий многоквартирных домов</w:t>
      </w:r>
      <w:proofErr w:type="gramStart"/>
      <w:r w:rsidR="00B91066" w:rsidRPr="00062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066" w:rsidRPr="00062E7A">
        <w:rPr>
          <w:rFonts w:ascii="Times New Roman" w:hAnsi="Times New Roman" w:cs="Times New Roman"/>
          <w:sz w:val="24"/>
          <w:szCs w:val="24"/>
        </w:rPr>
        <w:t xml:space="preserve"> </w:t>
      </w:r>
      <w:r w:rsidR="00F323A5" w:rsidRPr="00062E7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A144D" w:rsidRPr="00062E7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A144D" w:rsidRPr="00062E7A">
        <w:rPr>
          <w:rFonts w:ascii="Times New Roman" w:hAnsi="Times New Roman" w:cs="Times New Roman"/>
          <w:sz w:val="24"/>
          <w:szCs w:val="24"/>
        </w:rPr>
        <w:t>дресный п</w:t>
      </w:r>
      <w:r w:rsidR="00F323A5" w:rsidRPr="00062E7A">
        <w:rPr>
          <w:rFonts w:ascii="Times New Roman" w:hAnsi="Times New Roman" w:cs="Times New Roman"/>
          <w:sz w:val="24"/>
          <w:szCs w:val="24"/>
        </w:rPr>
        <w:t>еречень, дворовые территори</w:t>
      </w:r>
      <w:r w:rsidR="007A144D" w:rsidRPr="00062E7A">
        <w:rPr>
          <w:rFonts w:ascii="Times New Roman" w:hAnsi="Times New Roman" w:cs="Times New Roman"/>
          <w:sz w:val="24"/>
          <w:szCs w:val="24"/>
        </w:rPr>
        <w:t>й</w:t>
      </w:r>
      <w:r w:rsidR="00F323A5" w:rsidRPr="00062E7A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7A144D" w:rsidRPr="00062E7A">
        <w:rPr>
          <w:rFonts w:ascii="Times New Roman" w:hAnsi="Times New Roman" w:cs="Times New Roman"/>
          <w:sz w:val="24"/>
          <w:szCs w:val="24"/>
        </w:rPr>
        <w:t>е</w:t>
      </w:r>
      <w:r w:rsidR="00F323A5" w:rsidRPr="00062E7A">
        <w:rPr>
          <w:rFonts w:ascii="Times New Roman" w:hAnsi="Times New Roman" w:cs="Times New Roman"/>
          <w:sz w:val="24"/>
          <w:szCs w:val="24"/>
        </w:rPr>
        <w:t xml:space="preserve"> подлежат благоустройству </w:t>
      </w:r>
      <w:r w:rsidR="007A144D" w:rsidRPr="00062E7A">
        <w:rPr>
          <w:rFonts w:ascii="Times New Roman" w:hAnsi="Times New Roman" w:cs="Times New Roman"/>
          <w:sz w:val="24"/>
          <w:szCs w:val="24"/>
        </w:rPr>
        <w:t>приведен в Приложении 2 к программе</w:t>
      </w:r>
      <w:r w:rsidR="00F323A5" w:rsidRPr="00062E7A">
        <w:rPr>
          <w:rFonts w:ascii="Times New Roman" w:hAnsi="Times New Roman" w:cs="Times New Roman"/>
          <w:sz w:val="24"/>
          <w:szCs w:val="24"/>
        </w:rPr>
        <w:t>)</w:t>
      </w:r>
    </w:p>
    <w:p w:rsidR="00493864" w:rsidRPr="00062E7A" w:rsidRDefault="00493864" w:rsidP="00062E7A">
      <w:pPr>
        <w:pStyle w:val="text"/>
        <w:spacing w:before="0" w:beforeAutospacing="0" w:after="0" w:afterAutospacing="0"/>
        <w:ind w:firstLine="360"/>
      </w:pPr>
      <w:r w:rsidRPr="00062E7A">
        <w:t xml:space="preserve">- Благоустройство </w:t>
      </w:r>
      <w:r w:rsidRPr="00062E7A">
        <w:rPr>
          <w:bCs/>
        </w:rPr>
        <w:t xml:space="preserve">общественной </w:t>
      </w:r>
      <w:r w:rsidRPr="00062E7A">
        <w:t>территории</w:t>
      </w:r>
      <w:r w:rsidR="00B91066" w:rsidRPr="00062E7A">
        <w:t xml:space="preserve"> (адресный перечень общественных территорий нуждающихся в благоустройстве (с учетом их физического состояния) и подлежащих благоустройству в указанный период, определенный по итогам инвентаризации, приведен в Приложении 2 к программе).</w:t>
      </w:r>
    </w:p>
    <w:p w:rsidR="00B91066" w:rsidRPr="00062E7A" w:rsidRDefault="008F5C16" w:rsidP="00062E7A">
      <w:pPr>
        <w:pStyle w:val="text"/>
        <w:spacing w:before="0" w:beforeAutospacing="0" w:after="0" w:afterAutospacing="0"/>
        <w:ind w:firstLine="360"/>
      </w:pPr>
      <w:r w:rsidRPr="00062E7A">
        <w:t>- Благоустройство территорий в рамках поддержки местных инициатив</w:t>
      </w:r>
    </w:p>
    <w:p w:rsidR="007A144D" w:rsidRPr="00062E7A" w:rsidRDefault="007A144D" w:rsidP="00062E7A">
      <w:pPr>
        <w:jc w:val="both"/>
      </w:pPr>
      <w:r w:rsidRPr="00062E7A">
        <w:tab/>
        <w:t>Из адресного перечня дворовых и общественных территорий, подлежащих благоустройству в рамках реализации муниципальной программы, могут быть исключены территории:</w:t>
      </w:r>
    </w:p>
    <w:p w:rsidR="007A144D" w:rsidRPr="00062E7A" w:rsidRDefault="007A144D" w:rsidP="00062E7A">
      <w:pPr>
        <w:jc w:val="both"/>
      </w:pPr>
      <w:proofErr w:type="gramStart"/>
      <w:r w:rsidRPr="00062E7A"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</w:t>
      </w:r>
      <w:r w:rsidRPr="00957651">
        <w:t xml:space="preserve">соответствии с генеральным планом </w:t>
      </w:r>
      <w:r w:rsidR="00957651" w:rsidRPr="00957651">
        <w:t>Пучежского</w:t>
      </w:r>
      <w:r w:rsidR="00957651">
        <w:t xml:space="preserve"> городского поселения</w:t>
      </w:r>
      <w:r w:rsidRPr="00062E7A">
        <w:t xml:space="preserve">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</w:t>
      </w:r>
      <w:proofErr w:type="gramEnd"/>
    </w:p>
    <w:p w:rsidR="007A144D" w:rsidRPr="00062E7A" w:rsidRDefault="007A144D" w:rsidP="00062E7A">
      <w:pPr>
        <w:jc w:val="both"/>
      </w:pPr>
      <w:r w:rsidRPr="00062E7A">
        <w:t xml:space="preserve">- собственники помещений многоквартирных </w:t>
      </w:r>
      <w:proofErr w:type="gramStart"/>
      <w:r w:rsidRPr="00062E7A">
        <w:t>домов</w:t>
      </w:r>
      <w:proofErr w:type="gramEnd"/>
      <w:r w:rsidRPr="00062E7A">
        <w:t xml:space="preserve">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7A144D" w:rsidRPr="00062E7A" w:rsidRDefault="007A144D" w:rsidP="00062E7A">
      <w:pPr>
        <w:jc w:val="both"/>
      </w:pPr>
      <w:r w:rsidRPr="00062E7A">
        <w:t>Заключение соглашений, муниципальных (государственных) контрактов, договоров на выполнение работ по благоустройству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 (для заключения соглашений на выполнение работ по благоустройству общественных территорий).</w:t>
      </w:r>
    </w:p>
    <w:p w:rsidR="007A144D" w:rsidRPr="00062E7A" w:rsidRDefault="007A144D" w:rsidP="00062E7A">
      <w:pPr>
        <w:jc w:val="both"/>
      </w:pPr>
      <w:r w:rsidRPr="00062E7A">
        <w:t>Исключение составляют:</w:t>
      </w:r>
    </w:p>
    <w:p w:rsidR="007A144D" w:rsidRPr="00062E7A" w:rsidRDefault="007A144D" w:rsidP="00062E7A">
      <w:pPr>
        <w:jc w:val="both"/>
      </w:pPr>
      <w:proofErr w:type="gramStart"/>
      <w:r w:rsidRPr="00062E7A">
        <w:t>-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соглашений, муниципальных (государственных) контрактов, договоров продлевается на срок указанного обжалования,</w:t>
      </w:r>
      <w:proofErr w:type="gramEnd"/>
    </w:p>
    <w:p w:rsidR="007A144D" w:rsidRPr="00062E7A" w:rsidRDefault="007A144D" w:rsidP="00062E7A">
      <w:pPr>
        <w:jc w:val="both"/>
      </w:pPr>
      <w:r w:rsidRPr="00062E7A">
        <w:t>- случаи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3478D" w:rsidRDefault="007A144D" w:rsidP="00C3478D">
      <w:pPr>
        <w:jc w:val="both"/>
      </w:pPr>
      <w:r w:rsidRPr="00062E7A">
        <w:t>- случаи заключения таких соглашений в пределах экономии сре</w:t>
      </w:r>
      <w:proofErr w:type="gramStart"/>
      <w:r w:rsidRPr="00062E7A">
        <w:t>дств пр</w:t>
      </w:r>
      <w:proofErr w:type="gramEnd"/>
      <w:r w:rsidRPr="00062E7A"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062E7A">
        <w:t>цифровизации</w:t>
      </w:r>
      <w:proofErr w:type="spellEnd"/>
      <w:r w:rsidRPr="00062E7A"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3478D" w:rsidRDefault="00C3478D" w:rsidP="00C3478D">
      <w:pPr>
        <w:jc w:val="both"/>
      </w:pPr>
    </w:p>
    <w:p w:rsidR="00493864" w:rsidRPr="00792762" w:rsidRDefault="00493864" w:rsidP="00C3478D">
      <w:pPr>
        <w:jc w:val="center"/>
        <w:rPr>
          <w:b/>
          <w:bCs/>
        </w:rPr>
      </w:pPr>
      <w:r w:rsidRPr="00792762">
        <w:rPr>
          <w:b/>
          <w:bCs/>
        </w:rPr>
        <w:t>5. Состав  и ресурсное обеспечение программы</w:t>
      </w:r>
    </w:p>
    <w:p w:rsidR="00493864" w:rsidRPr="00792762" w:rsidRDefault="00493864" w:rsidP="00493864">
      <w:pPr>
        <w:tabs>
          <w:tab w:val="left" w:pos="3164"/>
        </w:tabs>
        <w:adjustRightInd w:val="0"/>
        <w:ind w:firstLine="709"/>
        <w:jc w:val="both"/>
      </w:pPr>
      <w:r w:rsidRPr="00792762">
        <w:t xml:space="preserve">Финансовой основой реализации программы являются средства бюджета Пучежского городского поселения и субсидия из областного бюджета. </w:t>
      </w:r>
    </w:p>
    <w:p w:rsidR="00493864" w:rsidRPr="00792762" w:rsidRDefault="00493864" w:rsidP="00493864">
      <w:pPr>
        <w:tabs>
          <w:tab w:val="left" w:pos="3164"/>
        </w:tabs>
        <w:adjustRightInd w:val="0"/>
        <w:ind w:firstLine="709"/>
        <w:jc w:val="both"/>
      </w:pPr>
      <w:r w:rsidRPr="00580816">
        <w:t>Исполнителем программных мероприятий является Управление городского хозяйства и ЖКХ района администрации Пучежского муницип</w:t>
      </w:r>
      <w:r w:rsidR="00580816" w:rsidRPr="00580816">
        <w:t>ального района</w:t>
      </w:r>
      <w:r w:rsidR="00580816">
        <w:t xml:space="preserve">, </w:t>
      </w:r>
      <w:r w:rsidR="00580816" w:rsidRPr="00580816">
        <w:t>Муниципальное учреждение «Пучежское городское хозяйство»</w:t>
      </w:r>
      <w:r w:rsidR="00580816">
        <w:t>.</w:t>
      </w:r>
    </w:p>
    <w:p w:rsidR="00493864" w:rsidRPr="00792762" w:rsidRDefault="00493864" w:rsidP="00493864">
      <w:pPr>
        <w:tabs>
          <w:tab w:val="left" w:pos="3164"/>
        </w:tabs>
        <w:adjustRightInd w:val="0"/>
        <w:ind w:firstLine="709"/>
        <w:jc w:val="both"/>
        <w:rPr>
          <w:bCs/>
        </w:rPr>
      </w:pPr>
      <w:r w:rsidRPr="00792762">
        <w:rPr>
          <w:bCs/>
        </w:rPr>
        <w:t xml:space="preserve">Перечень программных мероприятий и их ресурсное обеспечение  представлены в таблице 2.                </w:t>
      </w:r>
    </w:p>
    <w:p w:rsidR="003D0336" w:rsidRDefault="003D0336" w:rsidP="003D0336">
      <w:pPr>
        <w:tabs>
          <w:tab w:val="left" w:pos="3164"/>
        </w:tabs>
        <w:adjustRightInd w:val="0"/>
        <w:ind w:firstLine="709"/>
      </w:pPr>
    </w:p>
    <w:p w:rsidR="00271ADA" w:rsidRDefault="00271ADA" w:rsidP="003D0336">
      <w:pPr>
        <w:tabs>
          <w:tab w:val="left" w:pos="3164"/>
        </w:tabs>
        <w:adjustRightInd w:val="0"/>
        <w:ind w:firstLine="709"/>
      </w:pPr>
    </w:p>
    <w:p w:rsidR="00271ADA" w:rsidRDefault="00271ADA" w:rsidP="003D0336">
      <w:pPr>
        <w:tabs>
          <w:tab w:val="left" w:pos="3164"/>
        </w:tabs>
        <w:adjustRightInd w:val="0"/>
        <w:ind w:firstLine="709"/>
      </w:pPr>
    </w:p>
    <w:p w:rsidR="00271ADA" w:rsidRDefault="00271ADA" w:rsidP="003D0336">
      <w:pPr>
        <w:tabs>
          <w:tab w:val="left" w:pos="3164"/>
        </w:tabs>
        <w:adjustRightInd w:val="0"/>
        <w:ind w:firstLine="709"/>
      </w:pPr>
    </w:p>
    <w:p w:rsidR="00271ADA" w:rsidRDefault="00271ADA" w:rsidP="003D0336">
      <w:pPr>
        <w:tabs>
          <w:tab w:val="left" w:pos="3164"/>
        </w:tabs>
        <w:adjustRightInd w:val="0"/>
        <w:ind w:firstLine="709"/>
      </w:pPr>
    </w:p>
    <w:p w:rsidR="00271ADA" w:rsidRDefault="00271ADA" w:rsidP="003D0336">
      <w:pPr>
        <w:tabs>
          <w:tab w:val="left" w:pos="3164"/>
        </w:tabs>
        <w:adjustRightInd w:val="0"/>
        <w:ind w:firstLine="709"/>
        <w:sectPr w:rsidR="00271ADA" w:rsidSect="006B2574">
          <w:pgSz w:w="11906" w:h="16838"/>
          <w:pgMar w:top="567" w:right="567" w:bottom="426" w:left="1418" w:header="709" w:footer="709" w:gutter="0"/>
          <w:cols w:space="708"/>
          <w:docGrid w:linePitch="360"/>
        </w:sectPr>
      </w:pPr>
    </w:p>
    <w:p w:rsidR="00271ADA" w:rsidRDefault="00271ADA" w:rsidP="0092118E">
      <w:pPr>
        <w:tabs>
          <w:tab w:val="left" w:pos="3164"/>
        </w:tabs>
        <w:adjustRightInd w:val="0"/>
        <w:ind w:firstLine="709"/>
        <w:jc w:val="right"/>
      </w:pPr>
      <w:r w:rsidRPr="00792762">
        <w:rPr>
          <w:bCs/>
        </w:rPr>
        <w:lastRenderedPageBreak/>
        <w:t xml:space="preserve">                                                                                                         </w:t>
      </w:r>
      <w:r w:rsidRPr="00792762">
        <w:t>Таблица 2.</w:t>
      </w:r>
    </w:p>
    <w:tbl>
      <w:tblPr>
        <w:tblpPr w:leftFromText="180" w:rightFromText="180" w:vertAnchor="text" w:tblpX="18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1134"/>
        <w:gridCol w:w="750"/>
        <w:gridCol w:w="951"/>
        <w:gridCol w:w="1383"/>
        <w:gridCol w:w="1417"/>
        <w:gridCol w:w="1276"/>
        <w:gridCol w:w="1307"/>
        <w:gridCol w:w="1387"/>
        <w:gridCol w:w="1310"/>
        <w:gridCol w:w="993"/>
        <w:gridCol w:w="850"/>
      </w:tblGrid>
      <w:tr w:rsidR="00147D31" w:rsidRPr="007E1326" w:rsidTr="00147D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13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326">
              <w:rPr>
                <w:sz w:val="22"/>
                <w:szCs w:val="22"/>
              </w:rPr>
              <w:t>/</w:t>
            </w:r>
            <w:proofErr w:type="spellStart"/>
            <w:r w:rsidRPr="007E13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2027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  <w:r>
              <w:rPr>
                <w:sz w:val="22"/>
                <w:szCs w:val="22"/>
              </w:rPr>
              <w:t>,</w:t>
            </w:r>
          </w:p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общественных территорий</w:t>
            </w:r>
          </w:p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t>Б</w:t>
            </w:r>
            <w:r w:rsidRPr="00F001C5">
              <w:t xml:space="preserve">лагоустройство Места отдыха людей (г Пучеж, ул. </w:t>
            </w:r>
            <w:proofErr w:type="gramStart"/>
            <w:r w:rsidRPr="00F001C5">
              <w:t>Революционная</w:t>
            </w:r>
            <w:proofErr w:type="gramEnd"/>
            <w:r w:rsidRPr="00F001C5">
              <w:t xml:space="preserve"> д. </w:t>
            </w:r>
            <w:r w:rsidRPr="00F001C5">
              <w:lastRenderedPageBreak/>
              <w:t>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0C5EDD">
              <w:rPr>
                <w:sz w:val="22"/>
                <w:szCs w:val="22"/>
              </w:rPr>
              <w:t>Выполнение работ по разработке проектно-сметной документации и благоустройству общественной территории «Летний парк», в том числе территории памятника погибшим войнам на набережной р. Волга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общественной территории «Летний парк»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Мероприятие </w:t>
            </w:r>
            <w:r w:rsidRPr="007E1326">
              <w:rPr>
                <w:sz w:val="22"/>
                <w:szCs w:val="22"/>
              </w:rPr>
              <w:lastRenderedPageBreak/>
              <w:t>"Благоустройство территорий в рамках поддержки местных инициатив",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2335,24989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3126,44968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334,74491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>
              <w:rPr>
                <w:sz w:val="22"/>
                <w:szCs w:val="22"/>
              </w:rPr>
              <w:t>421,68516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1955,44957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>
              <w:rPr>
                <w:sz w:val="22"/>
                <w:szCs w:val="22"/>
              </w:rPr>
              <w:t>2630,00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21,70290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23,35251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>
              <w:rPr>
                <w:sz w:val="22"/>
                <w:szCs w:val="22"/>
              </w:rPr>
              <w:t>31,26452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принявших участие </w:t>
            </w:r>
            <w:r w:rsidRPr="007E1326">
              <w:rPr>
                <w:sz w:val="22"/>
                <w:szCs w:val="22"/>
              </w:rPr>
              <w:lastRenderedPageBreak/>
              <w:t>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7E1326">
              <w:rPr>
                <w:sz w:val="22"/>
                <w:szCs w:val="22"/>
              </w:rPr>
              <w:t>Приволжская</w:t>
            </w:r>
            <w:proofErr w:type="gramEnd"/>
            <w:r w:rsidRPr="007E1326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улиц: Ленина, Кирова с установкой универсальной многофункциональной площадки</w:t>
            </w:r>
            <w:r w:rsidRPr="007E132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135,85645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иные </w:t>
            </w:r>
            <w:r w:rsidRPr="007E1326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7E1326">
              <w:rPr>
                <w:sz w:val="22"/>
                <w:szCs w:val="22"/>
              </w:rPr>
              <w:t>арт-объекта</w:t>
            </w:r>
            <w:proofErr w:type="spellEnd"/>
            <w:r w:rsidRPr="007E1326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павильона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823,85951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138,07066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670,84183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6,70842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8,23860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E1326">
              <w:rPr>
                <w:rFonts w:ascii="Times New Roman" w:hAnsi="Times New Roman"/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7E1326">
              <w:rPr>
                <w:rFonts w:ascii="Times New Roman" w:hAnsi="Times New Roman"/>
                <w:sz w:val="22"/>
                <w:szCs w:val="22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522390,70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бюджет </w:t>
            </w:r>
            <w:r w:rsidRPr="007E1326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66,77155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444,00076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6,39448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5,22391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лавочек для зрителей»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988,99968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129,90270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840,60698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9,890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</w:t>
            </w:r>
            <w:r w:rsidRPr="007E1326">
              <w:rPr>
                <w:sz w:val="22"/>
                <w:szCs w:val="28"/>
              </w:rPr>
              <w:lastRenderedPageBreak/>
              <w:t xml:space="preserve">по ул. Пушкина </w:t>
            </w:r>
            <w:proofErr w:type="gramStart"/>
            <w:r w:rsidRPr="007E1326">
              <w:rPr>
                <w:sz w:val="22"/>
                <w:szCs w:val="28"/>
              </w:rPr>
              <w:t>г</w:t>
            </w:r>
            <w:proofErr w:type="gramEnd"/>
            <w:r w:rsidRPr="007E1326">
              <w:rPr>
                <w:sz w:val="22"/>
                <w:szCs w:val="28"/>
              </w:rPr>
              <w:t>. Пучеж Ивановской области с обустройством детской игровой площадки (</w:t>
            </w:r>
            <w:r w:rsidRPr="007E1326">
              <w:rPr>
                <w:bCs/>
                <w:sz w:val="22"/>
                <w:szCs w:val="28"/>
              </w:rPr>
              <w:t>возле МКД № 16</w:t>
            </w:r>
            <w:r w:rsidRPr="007E1326">
              <w:rPr>
                <w:sz w:val="22"/>
                <w:szCs w:val="28"/>
              </w:rPr>
              <w:t>)</w:t>
            </w:r>
            <w:r w:rsidRPr="007E1326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1073,41495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142,68080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910,00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10,73415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26631F" w:rsidRDefault="00147D31" w:rsidP="00147D31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пешеходных дорожек и ограждения»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1196,58302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171,11717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принявших участие в выдвижении </w:t>
            </w:r>
            <w:r w:rsidRPr="007E1326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11,96585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26631F" w:rsidRDefault="00147D31" w:rsidP="00147D31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освещения и пешеходных дорожек»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26631F" w:rsidRDefault="00147D31" w:rsidP="00147D31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установкой </w:t>
            </w:r>
            <w:proofErr w:type="spellStart"/>
            <w:r w:rsidRPr="0026631F">
              <w:rPr>
                <w:bCs/>
                <w:sz w:val="22"/>
                <w:szCs w:val="28"/>
              </w:rPr>
              <w:t>арт-объекта</w:t>
            </w:r>
            <w:proofErr w:type="spellEnd"/>
            <w:r w:rsidRPr="0026631F">
              <w:rPr>
                <w:bCs/>
                <w:sz w:val="22"/>
                <w:szCs w:val="28"/>
              </w:rPr>
              <w:t>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856,45171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107,88719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>
              <w:rPr>
                <w:sz w:val="20"/>
              </w:rPr>
              <w:t>8,56452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Default="00147D31" w:rsidP="00147D31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7E1326" w:rsidTr="00147D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147D31" w:rsidRPr="00800DA7" w:rsidTr="00147D31"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21867,89751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2473,60261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8835,68126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7E1326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1" w:rsidRPr="00800DA7" w:rsidRDefault="00147D31" w:rsidP="00147D31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E1326">
              <w:rPr>
                <w:sz w:val="22"/>
                <w:szCs w:val="22"/>
              </w:rPr>
              <w:t>0,00</w:t>
            </w:r>
          </w:p>
        </w:tc>
      </w:tr>
    </w:tbl>
    <w:p w:rsidR="00C3478D" w:rsidRDefault="00C3478D" w:rsidP="0092118E">
      <w:pPr>
        <w:tabs>
          <w:tab w:val="left" w:pos="3164"/>
        </w:tabs>
        <w:adjustRightInd w:val="0"/>
        <w:ind w:firstLine="709"/>
        <w:jc w:val="right"/>
      </w:pPr>
    </w:p>
    <w:p w:rsidR="005D3CD3" w:rsidRDefault="005D3CD3" w:rsidP="005D3CD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6363FD">
        <w:rPr>
          <w:sz w:val="20"/>
          <w:szCs w:val="20"/>
        </w:rPr>
        <w:t xml:space="preserve">&lt;*&gt; - Объем финансирования </w:t>
      </w:r>
      <w:r>
        <w:rPr>
          <w:sz w:val="20"/>
          <w:szCs w:val="20"/>
        </w:rPr>
        <w:t>мероприятия</w:t>
      </w:r>
      <w:r w:rsidRPr="006363FD">
        <w:rPr>
          <w:sz w:val="20"/>
          <w:szCs w:val="20"/>
        </w:rPr>
        <w:t xml:space="preserve"> </w:t>
      </w:r>
      <w:r w:rsidRPr="00DC598C">
        <w:rPr>
          <w:sz w:val="20"/>
          <w:szCs w:val="20"/>
        </w:rPr>
        <w:t>подлеж</w:t>
      </w:r>
      <w:r>
        <w:rPr>
          <w:sz w:val="20"/>
          <w:szCs w:val="20"/>
        </w:rPr>
        <w:t>ит</w:t>
      </w:r>
      <w:r>
        <w:t xml:space="preserve"> </w:t>
      </w:r>
      <w:r w:rsidRPr="006363FD">
        <w:rPr>
          <w:sz w:val="20"/>
          <w:szCs w:val="20"/>
        </w:rPr>
        <w:t xml:space="preserve">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>
        <w:rPr>
          <w:sz w:val="20"/>
          <w:szCs w:val="20"/>
        </w:rPr>
        <w:t>реализацию проектов развития территории муниципальных образований Ивановской области, основанных на местных инициативах</w:t>
      </w:r>
      <w:r w:rsidRPr="006363FD">
        <w:rPr>
          <w:sz w:val="20"/>
          <w:szCs w:val="20"/>
        </w:rPr>
        <w:t xml:space="preserve">, формирования бюджета </w:t>
      </w:r>
      <w:r>
        <w:rPr>
          <w:sz w:val="20"/>
          <w:szCs w:val="20"/>
        </w:rPr>
        <w:t>Пучежского городского поселения</w:t>
      </w:r>
      <w:r w:rsidRPr="006363FD">
        <w:rPr>
          <w:sz w:val="20"/>
          <w:szCs w:val="20"/>
        </w:rPr>
        <w:t xml:space="preserve"> на соответствующие годы, а также по мере поступления средств граждан, принявших участие в выдвижении</w:t>
      </w:r>
      <w:proofErr w:type="gramEnd"/>
      <w:r w:rsidRPr="006363FD">
        <w:rPr>
          <w:sz w:val="20"/>
          <w:szCs w:val="20"/>
        </w:rPr>
        <w:t xml:space="preserve"> проекта и иных внебюджетных источников</w:t>
      </w:r>
      <w:r>
        <w:rPr>
          <w:sz w:val="20"/>
          <w:szCs w:val="20"/>
        </w:rPr>
        <w:t>.</w:t>
      </w:r>
    </w:p>
    <w:p w:rsidR="00271ADA" w:rsidRDefault="00271ADA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  <w:sectPr w:rsidR="00271ADA" w:rsidSect="0092118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493864" w:rsidRPr="00062E7A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62E7A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493864" w:rsidRPr="00062E7A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62E7A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493864" w:rsidRPr="00062E7A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62E7A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493864" w:rsidRPr="00062E7A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62E7A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062E7A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062E7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864" w:rsidRPr="00062E7A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62E7A">
        <w:rPr>
          <w:rFonts w:ascii="Times New Roman" w:hAnsi="Times New Roman" w:cs="Times New Roman"/>
          <w:sz w:val="18"/>
          <w:szCs w:val="18"/>
        </w:rPr>
        <w:t xml:space="preserve">городской среды» </w:t>
      </w:r>
    </w:p>
    <w:p w:rsidR="00493864" w:rsidRPr="00062E7A" w:rsidRDefault="00493864" w:rsidP="00493864">
      <w:pPr>
        <w:jc w:val="right"/>
        <w:rPr>
          <w:sz w:val="18"/>
          <w:szCs w:val="18"/>
        </w:rPr>
      </w:pPr>
    </w:p>
    <w:p w:rsidR="00493864" w:rsidRPr="00062E7A" w:rsidRDefault="00493864" w:rsidP="00493864">
      <w:pPr>
        <w:jc w:val="right"/>
      </w:pPr>
    </w:p>
    <w:p w:rsidR="00493864" w:rsidRPr="00062E7A" w:rsidRDefault="00493864" w:rsidP="00493864">
      <w:pPr>
        <w:jc w:val="center"/>
        <w:rPr>
          <w:b/>
        </w:rPr>
      </w:pPr>
      <w:r w:rsidRPr="00062E7A">
        <w:rPr>
          <w:b/>
        </w:rPr>
        <w:t>Минимальный перечень работ</w:t>
      </w:r>
    </w:p>
    <w:p w:rsidR="00493864" w:rsidRPr="00062E7A" w:rsidRDefault="00493864" w:rsidP="00493864">
      <w:pPr>
        <w:jc w:val="center"/>
        <w:rPr>
          <w:b/>
        </w:rPr>
      </w:pPr>
      <w:r w:rsidRPr="00062E7A">
        <w:rPr>
          <w:b/>
        </w:rPr>
        <w:t>по благоустройству дворовых территорий</w:t>
      </w:r>
    </w:p>
    <w:p w:rsidR="00493864" w:rsidRPr="00062E7A" w:rsidRDefault="00493864" w:rsidP="00493864">
      <w:pPr>
        <w:jc w:val="center"/>
        <w:rPr>
          <w:b/>
        </w:rPr>
      </w:pPr>
      <w:r w:rsidRPr="00062E7A">
        <w:rPr>
          <w:b/>
        </w:rPr>
        <w:t>многоквартирных домов*</w:t>
      </w:r>
    </w:p>
    <w:p w:rsidR="00493864" w:rsidRPr="00062E7A" w:rsidRDefault="00493864" w:rsidP="00493864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211"/>
      </w:tblGrid>
      <w:tr w:rsidR="00493864" w:rsidRPr="00062E7A" w:rsidTr="00493864">
        <w:trPr>
          <w:trHeight w:val="853"/>
        </w:trPr>
        <w:tc>
          <w:tcPr>
            <w:tcW w:w="828" w:type="dxa"/>
            <w:shd w:val="clear" w:color="auto" w:fill="auto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11" w:type="dxa"/>
            <w:shd w:val="clear" w:color="auto" w:fill="auto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Наименование видов работ</w:t>
            </w:r>
          </w:p>
        </w:tc>
      </w:tr>
      <w:tr w:rsidR="00493864" w:rsidRPr="00062E7A" w:rsidTr="00493864">
        <w:trPr>
          <w:trHeight w:val="565"/>
        </w:trPr>
        <w:tc>
          <w:tcPr>
            <w:tcW w:w="828" w:type="dxa"/>
            <w:shd w:val="clear" w:color="auto" w:fill="auto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  <w:shd w:val="clear" w:color="auto" w:fill="auto"/>
          </w:tcPr>
          <w:p w:rsidR="001E7FCF" w:rsidRPr="00062E7A" w:rsidRDefault="00493864" w:rsidP="001E7FCF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493864" w:rsidRPr="00062E7A" w:rsidRDefault="00493864" w:rsidP="00493864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64" w:rsidRPr="00062E7A" w:rsidTr="00493864">
        <w:trPr>
          <w:trHeight w:val="338"/>
        </w:trPr>
        <w:tc>
          <w:tcPr>
            <w:tcW w:w="828" w:type="dxa"/>
            <w:shd w:val="clear" w:color="auto" w:fill="auto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1" w:type="dxa"/>
            <w:shd w:val="clear" w:color="auto" w:fill="auto"/>
          </w:tcPr>
          <w:p w:rsidR="00493864" w:rsidRPr="00062E7A" w:rsidRDefault="00493864" w:rsidP="001E7FCF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  <w:r w:rsidR="001E7FCF" w:rsidRPr="00062E7A">
              <w:t xml:space="preserve"> </w:t>
            </w:r>
          </w:p>
        </w:tc>
      </w:tr>
      <w:tr w:rsidR="00493864" w:rsidRPr="00062E7A" w:rsidTr="00493864">
        <w:tblPrEx>
          <w:tblLook w:val="04A0"/>
        </w:tblPrEx>
        <w:trPr>
          <w:trHeight w:val="327"/>
        </w:trPr>
        <w:tc>
          <w:tcPr>
            <w:tcW w:w="828" w:type="dxa"/>
            <w:shd w:val="clear" w:color="auto" w:fill="auto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  <w:shd w:val="clear" w:color="auto" w:fill="auto"/>
          </w:tcPr>
          <w:p w:rsidR="00493864" w:rsidRPr="00062E7A" w:rsidRDefault="00493864" w:rsidP="00493864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493864" w:rsidRPr="00062E7A" w:rsidTr="00493864">
        <w:tblPrEx>
          <w:tblLook w:val="04A0"/>
        </w:tblPrEx>
        <w:trPr>
          <w:trHeight w:val="423"/>
        </w:trPr>
        <w:tc>
          <w:tcPr>
            <w:tcW w:w="828" w:type="dxa"/>
            <w:shd w:val="clear" w:color="auto" w:fill="auto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  <w:shd w:val="clear" w:color="auto" w:fill="auto"/>
          </w:tcPr>
          <w:p w:rsidR="00493864" w:rsidRPr="00062E7A" w:rsidRDefault="00493864" w:rsidP="00493864">
            <w:pPr>
              <w:spacing w:after="200" w:line="276" w:lineRule="auto"/>
              <w:ind w:left="105"/>
            </w:pPr>
            <w:r w:rsidRPr="00062E7A">
              <w:t xml:space="preserve">Установка урн </w:t>
            </w:r>
          </w:p>
        </w:tc>
      </w:tr>
    </w:tbl>
    <w:p w:rsidR="00493864" w:rsidRPr="00062E7A" w:rsidRDefault="00493864" w:rsidP="00493864">
      <w:pPr>
        <w:pStyle w:val="15"/>
        <w:jc w:val="both"/>
        <w:rPr>
          <w:rFonts w:ascii="Times New Roman" w:hAnsi="Times New Roman"/>
          <w:b/>
          <w:sz w:val="20"/>
          <w:szCs w:val="20"/>
        </w:rPr>
      </w:pPr>
      <w:r w:rsidRPr="00062E7A">
        <w:rPr>
          <w:rFonts w:ascii="Times New Roman" w:hAnsi="Times New Roman"/>
          <w:b/>
          <w:sz w:val="20"/>
          <w:szCs w:val="20"/>
        </w:rPr>
        <w:t>*Примечание: Данные виды работ выполняются по согласованию с собственниками МКД</w:t>
      </w:r>
    </w:p>
    <w:p w:rsidR="001E7FCF" w:rsidRPr="00062E7A" w:rsidRDefault="001E7FCF" w:rsidP="00493864">
      <w:pPr>
        <w:pStyle w:val="15"/>
        <w:jc w:val="both"/>
        <w:rPr>
          <w:rFonts w:ascii="Times New Roman" w:hAnsi="Times New Roman"/>
          <w:b/>
          <w:sz w:val="20"/>
          <w:szCs w:val="20"/>
        </w:rPr>
      </w:pPr>
    </w:p>
    <w:p w:rsidR="001E7FCF" w:rsidRPr="00062E7A" w:rsidRDefault="001E7FCF" w:rsidP="001E7FCF">
      <w:pPr>
        <w:jc w:val="center"/>
        <w:rPr>
          <w:b/>
        </w:rPr>
      </w:pPr>
      <w:r w:rsidRPr="00062E7A">
        <w:rPr>
          <w:b/>
        </w:rPr>
        <w:t>Примерный перечень элементов благоустройства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3"/>
        <w:gridCol w:w="2762"/>
      </w:tblGrid>
      <w:tr w:rsidR="001E7FCF" w:rsidRPr="00062E7A" w:rsidTr="003F4A58">
        <w:trPr>
          <w:trHeight w:val="240"/>
        </w:trPr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E7FCF" w:rsidRPr="00062E7A" w:rsidRDefault="00147D31" w:rsidP="003F4A58">
            <w:pPr>
              <w:jc w:val="center"/>
              <w:rPr>
                <w:color w:val="22272F"/>
                <w:sz w:val="23"/>
                <w:szCs w:val="23"/>
              </w:rPr>
            </w:pPr>
            <w:r w:rsidRPr="00704BD0">
              <w:rPr>
                <w:color w:val="22272F"/>
                <w:sz w:val="23"/>
                <w:szCs w:val="23"/>
              </w:rPr>
              <w:pict>
                <v:shape id="_x0000_i1026" type="#_x0000_t75" style="width:297pt;height:145.5pt">
                  <v:imagedata r:id="rId10" o:title="1945cfb975a45c5f2891bc07f77ee9a2"/>
                </v:shape>
              </w:pic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FCF" w:rsidRPr="00062E7A" w:rsidRDefault="001E7FCF" w:rsidP="001E7FCF">
            <w:pPr>
              <w:jc w:val="center"/>
              <w:rPr>
                <w:color w:val="22272F"/>
                <w:sz w:val="23"/>
                <w:szCs w:val="23"/>
              </w:rPr>
            </w:pPr>
            <w:r w:rsidRPr="00062E7A">
              <w:rPr>
                <w:color w:val="22272F"/>
                <w:sz w:val="23"/>
                <w:szCs w:val="23"/>
              </w:rPr>
              <w:t>Скамья</w:t>
            </w:r>
          </w:p>
        </w:tc>
      </w:tr>
      <w:tr w:rsidR="001E7FCF" w:rsidRPr="00062E7A" w:rsidTr="003F4A58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FCF" w:rsidRPr="00062E7A" w:rsidRDefault="00147D31" w:rsidP="003F4A58">
            <w:pPr>
              <w:jc w:val="center"/>
              <w:rPr>
                <w:color w:val="22272F"/>
                <w:sz w:val="23"/>
                <w:szCs w:val="23"/>
              </w:rPr>
            </w:pPr>
            <w:r w:rsidRPr="00704BD0">
              <w:rPr>
                <w:color w:val="22272F"/>
                <w:sz w:val="23"/>
                <w:szCs w:val="23"/>
              </w:rPr>
              <w:pict>
                <v:shape id="_x0000_i1027" type="#_x0000_t75" style="width:294pt;height:188.25pt">
                  <v:imagedata r:id="rId11" o:title="ac0bfd23d857bc22ce88593e8a46d206"/>
                </v:shape>
              </w:pic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FCF" w:rsidRPr="00062E7A" w:rsidRDefault="001E7FCF" w:rsidP="001E7FCF">
            <w:pPr>
              <w:jc w:val="center"/>
              <w:rPr>
                <w:color w:val="22272F"/>
                <w:sz w:val="23"/>
                <w:szCs w:val="23"/>
              </w:rPr>
            </w:pPr>
            <w:r w:rsidRPr="00062E7A">
              <w:rPr>
                <w:color w:val="22272F"/>
                <w:sz w:val="23"/>
                <w:szCs w:val="23"/>
              </w:rPr>
              <w:t>Скамья-диван</w:t>
            </w:r>
          </w:p>
        </w:tc>
      </w:tr>
      <w:tr w:rsidR="001E7FCF" w:rsidRPr="00062E7A" w:rsidTr="003F4A58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554" w:rsidRPr="00062E7A" w:rsidRDefault="00147D31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704BD0">
              <w:rPr>
                <w:color w:val="22272F"/>
                <w:sz w:val="23"/>
                <w:szCs w:val="23"/>
              </w:rPr>
              <w:lastRenderedPageBreak/>
              <w:pict>
                <v:shape id="_x0000_i1028" type="#_x0000_t75" style="width:113.25pt;height:198.75pt">
                  <v:imagedata r:id="rId12" o:title="191_original"/>
                </v:shape>
              </w:pict>
            </w:r>
          </w:p>
          <w:p w:rsidR="00217554" w:rsidRPr="00062E7A" w:rsidRDefault="00217554" w:rsidP="001E7FCF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1E7FCF" w:rsidRPr="00062E7A" w:rsidRDefault="003F4A58" w:rsidP="001E7FCF">
            <w:pPr>
              <w:jc w:val="both"/>
              <w:rPr>
                <w:color w:val="22272F"/>
                <w:sz w:val="23"/>
                <w:szCs w:val="23"/>
              </w:rPr>
            </w:pPr>
            <w:r w:rsidRPr="00062E7A">
              <w:rPr>
                <w:color w:val="22272F"/>
                <w:sz w:val="23"/>
                <w:szCs w:val="23"/>
              </w:rPr>
              <w:t>Примерный перечень элементов благоустройства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FCF" w:rsidRPr="00062E7A" w:rsidRDefault="001E7FCF" w:rsidP="001E7FCF">
            <w:pPr>
              <w:jc w:val="center"/>
              <w:rPr>
                <w:color w:val="22272F"/>
                <w:sz w:val="23"/>
                <w:szCs w:val="23"/>
              </w:rPr>
            </w:pPr>
            <w:r w:rsidRPr="00062E7A">
              <w:rPr>
                <w:color w:val="22272F"/>
                <w:sz w:val="23"/>
                <w:szCs w:val="23"/>
              </w:rPr>
              <w:t>Урны для мусора</w:t>
            </w:r>
          </w:p>
        </w:tc>
      </w:tr>
    </w:tbl>
    <w:p w:rsidR="001E7FCF" w:rsidRPr="00062E7A" w:rsidRDefault="001E7FCF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1E7FCF" w:rsidRPr="00062E7A" w:rsidRDefault="001E7FCF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493864" w:rsidRPr="00062E7A" w:rsidRDefault="00493864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062E7A">
        <w:rPr>
          <w:rFonts w:ascii="Times New Roman" w:hAnsi="Times New Roman"/>
          <w:b/>
          <w:sz w:val="24"/>
          <w:szCs w:val="24"/>
        </w:rPr>
        <w:t>Дополнительный перечень работ</w:t>
      </w:r>
    </w:p>
    <w:p w:rsidR="00493864" w:rsidRPr="00062E7A" w:rsidRDefault="00493864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062E7A">
        <w:rPr>
          <w:rFonts w:ascii="Times New Roman" w:hAnsi="Times New Roman"/>
          <w:b/>
          <w:sz w:val="24"/>
          <w:szCs w:val="24"/>
        </w:rPr>
        <w:t>по благоустройству дворовых территорий</w:t>
      </w:r>
    </w:p>
    <w:p w:rsidR="00493864" w:rsidRPr="00062E7A" w:rsidRDefault="00493864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062E7A">
        <w:rPr>
          <w:rFonts w:ascii="Times New Roman" w:hAnsi="Times New Roman"/>
          <w:b/>
          <w:sz w:val="24"/>
          <w:szCs w:val="24"/>
        </w:rPr>
        <w:t>многоквартирных домов*</w:t>
      </w:r>
    </w:p>
    <w:p w:rsidR="00493864" w:rsidRPr="00062E7A" w:rsidRDefault="00493864" w:rsidP="00493864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p w:rsidR="00493864" w:rsidRPr="00062E7A" w:rsidRDefault="00493864" w:rsidP="00493864">
      <w:pPr>
        <w:pStyle w:val="15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363"/>
      </w:tblGrid>
      <w:tr w:rsidR="00493864" w:rsidRPr="00062E7A" w:rsidTr="00493864">
        <w:tc>
          <w:tcPr>
            <w:tcW w:w="817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63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Наименование видов работ</w:t>
            </w:r>
          </w:p>
        </w:tc>
      </w:tr>
      <w:tr w:rsidR="00493864" w:rsidRPr="00062E7A" w:rsidTr="00493864">
        <w:tc>
          <w:tcPr>
            <w:tcW w:w="817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93864" w:rsidRPr="00062E7A" w:rsidRDefault="00217554" w:rsidP="003F4A58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hAnsi="Times New Roman"/>
                <w:sz w:val="24"/>
                <w:szCs w:val="24"/>
              </w:rPr>
              <w:t>О</w:t>
            </w:r>
            <w:r w:rsidR="001E7FCF" w:rsidRPr="00062E7A">
              <w:rPr>
                <w:rFonts w:ascii="Times New Roman" w:hAnsi="Times New Roman"/>
                <w:sz w:val="24"/>
                <w:szCs w:val="24"/>
              </w:rPr>
              <w:t>борудование детских и (или) спортивных площадок</w:t>
            </w:r>
          </w:p>
        </w:tc>
      </w:tr>
      <w:tr w:rsidR="00493864" w:rsidRPr="00062E7A" w:rsidTr="00493864">
        <w:tc>
          <w:tcPr>
            <w:tcW w:w="817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493864" w:rsidRPr="00062E7A" w:rsidTr="00493864">
        <w:tc>
          <w:tcPr>
            <w:tcW w:w="817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493864" w:rsidRPr="00062E7A" w:rsidRDefault="0049386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3F4A58" w:rsidRPr="00062E7A" w:rsidTr="00493864">
        <w:tc>
          <w:tcPr>
            <w:tcW w:w="817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hAnsi="Times New Roman"/>
                <w:sz w:val="24"/>
                <w:szCs w:val="24"/>
              </w:rPr>
              <w:t>О</w:t>
            </w:r>
            <w:r w:rsidR="003F4A58" w:rsidRPr="00062E7A">
              <w:rPr>
                <w:rFonts w:ascii="Times New Roman" w:hAnsi="Times New Roman"/>
                <w:sz w:val="24"/>
                <w:szCs w:val="24"/>
              </w:rPr>
              <w:t>граждение газонов</w:t>
            </w:r>
          </w:p>
        </w:tc>
      </w:tr>
      <w:tr w:rsidR="003F4A58" w:rsidRPr="00062E7A" w:rsidTr="00493864">
        <w:tc>
          <w:tcPr>
            <w:tcW w:w="817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E7A">
              <w:rPr>
                <w:rFonts w:ascii="Times New Roman" w:hAnsi="Times New Roman"/>
                <w:sz w:val="24"/>
                <w:szCs w:val="24"/>
              </w:rPr>
              <w:t>Р</w:t>
            </w:r>
            <w:r w:rsidR="003F4A58" w:rsidRPr="00062E7A">
              <w:rPr>
                <w:rFonts w:ascii="Times New Roman" w:hAnsi="Times New Roman"/>
                <w:sz w:val="24"/>
                <w:szCs w:val="24"/>
              </w:rPr>
              <w:t>емонт тротуаров</w:t>
            </w:r>
          </w:p>
        </w:tc>
      </w:tr>
      <w:tr w:rsidR="003F4A58" w:rsidRPr="00062E7A" w:rsidTr="00493864">
        <w:tc>
          <w:tcPr>
            <w:tcW w:w="817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E7A">
              <w:rPr>
                <w:rFonts w:ascii="Times New Roman" w:hAnsi="Times New Roman"/>
                <w:sz w:val="24"/>
                <w:szCs w:val="24"/>
              </w:rPr>
              <w:t>У</w:t>
            </w:r>
            <w:r w:rsidR="003F4A58" w:rsidRPr="00062E7A">
              <w:rPr>
                <w:rFonts w:ascii="Times New Roman" w:hAnsi="Times New Roman"/>
                <w:sz w:val="24"/>
                <w:szCs w:val="24"/>
              </w:rPr>
              <w:t>стройство лестничных маршей, спусков и подходов к ним</w:t>
            </w:r>
          </w:p>
        </w:tc>
      </w:tr>
      <w:tr w:rsidR="003F4A58" w:rsidRPr="00062E7A" w:rsidTr="00493864">
        <w:tc>
          <w:tcPr>
            <w:tcW w:w="817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E7A">
              <w:rPr>
                <w:rFonts w:ascii="Times New Roman" w:hAnsi="Times New Roman"/>
                <w:sz w:val="24"/>
                <w:szCs w:val="24"/>
              </w:rPr>
              <w:t>У</w:t>
            </w:r>
            <w:r w:rsidR="003F4A58" w:rsidRPr="00062E7A">
              <w:rPr>
                <w:rFonts w:ascii="Times New Roman" w:hAnsi="Times New Roman"/>
                <w:sz w:val="24"/>
                <w:szCs w:val="24"/>
              </w:rPr>
              <w:t>стройство пандусов для обеспечения беспрепятственного перемещения по дворовым территориям многоквартирных домов маломобильных групп населения</w:t>
            </w:r>
          </w:p>
        </w:tc>
      </w:tr>
      <w:tr w:rsidR="003F4A58" w:rsidRPr="00062E7A" w:rsidTr="00493864">
        <w:tc>
          <w:tcPr>
            <w:tcW w:w="817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E7A">
              <w:rPr>
                <w:rFonts w:ascii="Times New Roman" w:hAnsi="Times New Roman"/>
                <w:sz w:val="24"/>
                <w:szCs w:val="24"/>
              </w:rPr>
              <w:t>У</w:t>
            </w:r>
            <w:r w:rsidR="003F4A58" w:rsidRPr="00062E7A">
              <w:rPr>
                <w:rFonts w:ascii="Times New Roman" w:hAnsi="Times New Roman"/>
                <w:sz w:val="24"/>
                <w:szCs w:val="24"/>
              </w:rPr>
              <w:t xml:space="preserve">стройство </w:t>
            </w:r>
            <w:proofErr w:type="spellStart"/>
            <w:r w:rsidR="003F4A58" w:rsidRPr="00062E7A">
              <w:rPr>
                <w:rFonts w:ascii="Times New Roman" w:hAnsi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3F4A58" w:rsidRPr="00062E7A" w:rsidTr="00493864">
        <w:tc>
          <w:tcPr>
            <w:tcW w:w="817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E7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F4A58" w:rsidRPr="00062E7A" w:rsidRDefault="00217554" w:rsidP="00493864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E7A">
              <w:rPr>
                <w:rFonts w:ascii="Times New Roman" w:hAnsi="Times New Roman"/>
                <w:sz w:val="24"/>
                <w:szCs w:val="24"/>
              </w:rPr>
              <w:t>У</w:t>
            </w:r>
            <w:r w:rsidR="003F4A58" w:rsidRPr="00062E7A">
              <w:rPr>
                <w:rFonts w:ascii="Times New Roman" w:hAnsi="Times New Roman"/>
                <w:sz w:val="24"/>
                <w:szCs w:val="24"/>
              </w:rPr>
              <w:t>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</w:t>
            </w:r>
            <w:proofErr w:type="gramEnd"/>
          </w:p>
        </w:tc>
      </w:tr>
    </w:tbl>
    <w:p w:rsidR="00493864" w:rsidRPr="00792762" w:rsidRDefault="00493864" w:rsidP="00493864">
      <w:pPr>
        <w:pStyle w:val="15"/>
        <w:jc w:val="both"/>
        <w:rPr>
          <w:rFonts w:ascii="Times New Roman" w:hAnsi="Times New Roman"/>
          <w:b/>
          <w:sz w:val="20"/>
          <w:szCs w:val="20"/>
        </w:rPr>
      </w:pPr>
      <w:r w:rsidRPr="00062E7A">
        <w:rPr>
          <w:rFonts w:ascii="Times New Roman" w:hAnsi="Times New Roman"/>
          <w:b/>
          <w:sz w:val="20"/>
          <w:szCs w:val="20"/>
        </w:rPr>
        <w:t>Примечание: Данные виды работ выполняются по согласованию с собственниками МКД</w:t>
      </w:r>
    </w:p>
    <w:p w:rsidR="00493864" w:rsidRDefault="00493864" w:rsidP="00493864">
      <w:pPr>
        <w:jc w:val="right"/>
      </w:pPr>
    </w:p>
    <w:p w:rsidR="00493864" w:rsidRDefault="00493864" w:rsidP="00493864">
      <w:pPr>
        <w:jc w:val="right"/>
      </w:pPr>
    </w:p>
    <w:p w:rsidR="00493864" w:rsidRDefault="00493864" w:rsidP="00493864">
      <w:pPr>
        <w:jc w:val="right"/>
      </w:pPr>
    </w:p>
    <w:p w:rsidR="00493864" w:rsidRDefault="00493864" w:rsidP="00493864">
      <w:pPr>
        <w:jc w:val="right"/>
      </w:pPr>
    </w:p>
    <w:p w:rsidR="00493864" w:rsidRDefault="00493864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E64A19" w:rsidRDefault="00E64A19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5E2715" w:rsidRDefault="005E2715" w:rsidP="00493864">
      <w:pPr>
        <w:jc w:val="right"/>
      </w:pPr>
    </w:p>
    <w:p w:rsidR="00493864" w:rsidRPr="00EC75FB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lastRenderedPageBreak/>
        <w:t>Приложение 2</w:t>
      </w:r>
    </w:p>
    <w:p w:rsidR="00493864" w:rsidRPr="00EC75FB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>к Муниципальной программе</w:t>
      </w:r>
    </w:p>
    <w:p w:rsidR="00493864" w:rsidRPr="00EC75FB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>Пучежского городского поселения</w:t>
      </w:r>
    </w:p>
    <w:p w:rsidR="00493864" w:rsidRPr="00EC75FB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 xml:space="preserve">«Формирование </w:t>
      </w:r>
      <w:proofErr w:type="gramStart"/>
      <w:r w:rsidRPr="00EC75FB">
        <w:rPr>
          <w:rFonts w:ascii="Times New Roman" w:hAnsi="Times New Roman" w:cs="Times New Roman"/>
        </w:rPr>
        <w:t>современной</w:t>
      </w:r>
      <w:proofErr w:type="gramEnd"/>
      <w:r w:rsidRPr="00EC75FB">
        <w:rPr>
          <w:rFonts w:ascii="Times New Roman" w:hAnsi="Times New Roman" w:cs="Times New Roman"/>
        </w:rPr>
        <w:t xml:space="preserve"> </w:t>
      </w:r>
    </w:p>
    <w:p w:rsidR="00493864" w:rsidRPr="00EC75FB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EC75FB">
        <w:rPr>
          <w:rFonts w:ascii="Times New Roman" w:hAnsi="Times New Roman" w:cs="Times New Roman"/>
        </w:rPr>
        <w:t xml:space="preserve">городской среды» </w:t>
      </w:r>
    </w:p>
    <w:p w:rsidR="00493864" w:rsidRDefault="00493864" w:rsidP="00493864">
      <w:pPr>
        <w:autoSpaceDN w:val="0"/>
        <w:adjustRightInd w:val="0"/>
        <w:jc w:val="center"/>
        <w:rPr>
          <w:b/>
          <w:sz w:val="28"/>
          <w:szCs w:val="28"/>
        </w:rPr>
      </w:pPr>
    </w:p>
    <w:p w:rsidR="00493864" w:rsidRPr="00792762" w:rsidRDefault="00493864" w:rsidP="00493864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 xml:space="preserve">Адресный перечень дворовых территорий, </w:t>
      </w:r>
    </w:p>
    <w:p w:rsidR="00493864" w:rsidRPr="00792762" w:rsidRDefault="00493864" w:rsidP="00493864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 xml:space="preserve">подлежащих благоустройству 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00"/>
        <w:gridCol w:w="3800"/>
      </w:tblGrid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 xml:space="preserve">Адресная часть объекта          </w:t>
            </w:r>
          </w:p>
        </w:tc>
        <w:tc>
          <w:tcPr>
            <w:tcW w:w="3800" w:type="dxa"/>
          </w:tcPr>
          <w:p w:rsidR="00493864" w:rsidRPr="00792762" w:rsidRDefault="00493864" w:rsidP="0092118E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2018-202</w:t>
            </w:r>
            <w:r w:rsidR="0092118E">
              <w:rPr>
                <w:b/>
                <w:sz w:val="22"/>
                <w:szCs w:val="22"/>
              </w:rPr>
              <w:t>7</w:t>
            </w:r>
            <w:r w:rsidRPr="00792762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Грибоедова, д.4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Грибоедова, д.6 г. Пучеж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B6E51">
              <w:rPr>
                <w:sz w:val="28"/>
                <w:szCs w:val="28"/>
              </w:rPr>
              <w:t>л. Ленина, д.23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д.38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д.36,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Приволжская</w:t>
            </w:r>
            <w:proofErr w:type="gramEnd"/>
            <w:r w:rsidRPr="001B6E51">
              <w:rPr>
                <w:sz w:val="28"/>
                <w:szCs w:val="28"/>
              </w:rPr>
              <w:t>, д.2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Ленина, д.40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д.40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</w:t>
            </w:r>
            <w:proofErr w:type="gramStart"/>
            <w:r w:rsidRPr="001B6E51">
              <w:rPr>
                <w:sz w:val="28"/>
                <w:szCs w:val="28"/>
              </w:rPr>
              <w:t>Заречная</w:t>
            </w:r>
            <w:proofErr w:type="gramEnd"/>
            <w:r w:rsidRPr="001B6E51">
              <w:rPr>
                <w:sz w:val="28"/>
                <w:szCs w:val="28"/>
              </w:rPr>
              <w:t>, д.34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Зарубина, д.11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 Ленина, д.16 «А» </w:t>
            </w:r>
            <w:proofErr w:type="gramStart"/>
            <w:r w:rsidRPr="001B6E51">
              <w:rPr>
                <w:sz w:val="28"/>
                <w:szCs w:val="28"/>
              </w:rPr>
              <w:t>г</w:t>
            </w:r>
            <w:proofErr w:type="gramEnd"/>
            <w:r w:rsidRPr="001B6E51">
              <w:rPr>
                <w:sz w:val="28"/>
                <w:szCs w:val="28"/>
              </w:rPr>
              <w:t>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Ленина, д.21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 xml:space="preserve">Ул.1-я </w:t>
            </w:r>
            <w:proofErr w:type="gramStart"/>
            <w:r w:rsidRPr="001B6E51">
              <w:rPr>
                <w:sz w:val="28"/>
                <w:szCs w:val="28"/>
              </w:rPr>
              <w:t>Производственная</w:t>
            </w:r>
            <w:proofErr w:type="gramEnd"/>
            <w:r w:rsidRPr="001B6E51">
              <w:rPr>
                <w:sz w:val="28"/>
                <w:szCs w:val="28"/>
              </w:rPr>
              <w:t>, д.6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3864" w:rsidRPr="00792762" w:rsidTr="00493864">
        <w:trPr>
          <w:trHeight w:val="360"/>
        </w:trPr>
        <w:tc>
          <w:tcPr>
            <w:tcW w:w="72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200" w:type="dxa"/>
          </w:tcPr>
          <w:p w:rsidR="00493864" w:rsidRPr="001B6E51" w:rsidRDefault="00493864" w:rsidP="00493864">
            <w:pPr>
              <w:pStyle w:val="af1"/>
              <w:rPr>
                <w:sz w:val="28"/>
                <w:szCs w:val="28"/>
              </w:rPr>
            </w:pPr>
            <w:r w:rsidRPr="001B6E51">
              <w:rPr>
                <w:sz w:val="28"/>
                <w:szCs w:val="28"/>
              </w:rPr>
              <w:t>Ул. Ленина, д.25 г. Пучеж;</w:t>
            </w:r>
          </w:p>
        </w:tc>
        <w:tc>
          <w:tcPr>
            <w:tcW w:w="3800" w:type="dxa"/>
          </w:tcPr>
          <w:p w:rsidR="00493864" w:rsidRPr="00792762" w:rsidRDefault="00493864" w:rsidP="00493864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93864" w:rsidRPr="00792762" w:rsidRDefault="00493864" w:rsidP="004938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A144D" w:rsidRDefault="007A144D" w:rsidP="001D0CA5">
      <w:pPr>
        <w:autoSpaceDN w:val="0"/>
        <w:adjustRightInd w:val="0"/>
        <w:jc w:val="center"/>
        <w:rPr>
          <w:b/>
          <w:sz w:val="22"/>
          <w:szCs w:val="22"/>
        </w:rPr>
      </w:pPr>
    </w:p>
    <w:p w:rsidR="001D0CA5" w:rsidRPr="00792762" w:rsidRDefault="001D0CA5" w:rsidP="001D0CA5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 xml:space="preserve">Адресный перечень общественных территорий, </w:t>
      </w:r>
    </w:p>
    <w:p w:rsidR="00493864" w:rsidRPr="00792762" w:rsidRDefault="001D0CA5" w:rsidP="007A144D">
      <w:pPr>
        <w:autoSpaceDN w:val="0"/>
        <w:adjustRightInd w:val="0"/>
        <w:jc w:val="center"/>
        <w:rPr>
          <w:b/>
          <w:sz w:val="22"/>
          <w:szCs w:val="22"/>
        </w:rPr>
      </w:pPr>
      <w:r w:rsidRPr="00792762">
        <w:rPr>
          <w:b/>
          <w:sz w:val="22"/>
          <w:szCs w:val="22"/>
        </w:rPr>
        <w:t>подлежащих благоустройству.</w:t>
      </w:r>
    </w:p>
    <w:p w:rsidR="00493864" w:rsidRPr="00792762" w:rsidRDefault="00493864" w:rsidP="00493864">
      <w:pPr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00"/>
        <w:gridCol w:w="3827"/>
      </w:tblGrid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0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Адресная часть объекта</w:t>
            </w:r>
          </w:p>
        </w:tc>
        <w:tc>
          <w:tcPr>
            <w:tcW w:w="3827" w:type="dxa"/>
          </w:tcPr>
          <w:p w:rsidR="007A144D" w:rsidRPr="00792762" w:rsidRDefault="007A144D" w:rsidP="0092118E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2018-202</w:t>
            </w:r>
            <w:r w:rsidR="0092118E">
              <w:rPr>
                <w:b/>
                <w:sz w:val="22"/>
                <w:szCs w:val="22"/>
              </w:rPr>
              <w:t>7</w:t>
            </w:r>
            <w:r w:rsidRPr="00792762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7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отдыха людей (г. Пучеж, ул. </w:t>
            </w:r>
            <w:proofErr w:type="gramStart"/>
            <w:r>
              <w:rPr>
                <w:sz w:val="28"/>
                <w:szCs w:val="28"/>
              </w:rPr>
              <w:t>Революционная</w:t>
            </w:r>
            <w:proofErr w:type="gramEnd"/>
            <w:r>
              <w:rPr>
                <w:sz w:val="28"/>
                <w:szCs w:val="28"/>
              </w:rPr>
              <w:t xml:space="preserve"> д.1)</w:t>
            </w:r>
          </w:p>
        </w:tc>
        <w:tc>
          <w:tcPr>
            <w:tcW w:w="3827" w:type="dxa"/>
            <w:vAlign w:val="center"/>
          </w:tcPr>
          <w:p w:rsidR="007A144D" w:rsidRPr="00842016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201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Общественная территория «Летний парк»</w:t>
            </w:r>
            <w:r>
              <w:rPr>
                <w:sz w:val="28"/>
                <w:szCs w:val="28"/>
              </w:rPr>
              <w:t xml:space="preserve"> в т.ч.</w:t>
            </w:r>
            <w:r w:rsidRPr="00265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265B86">
              <w:rPr>
                <w:sz w:val="28"/>
                <w:szCs w:val="28"/>
              </w:rPr>
              <w:t>ерритория памятника погибшим войнам на набережной р. Волга</w:t>
            </w:r>
          </w:p>
        </w:tc>
        <w:tc>
          <w:tcPr>
            <w:tcW w:w="3827" w:type="dxa"/>
            <w:vAlign w:val="center"/>
          </w:tcPr>
          <w:p w:rsidR="007A144D" w:rsidRPr="00842016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201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бывшего речного порта</w:t>
            </w:r>
            <w:r w:rsidRPr="00265B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A144D" w:rsidRPr="00792762" w:rsidRDefault="007A144D" w:rsidP="0060380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берег р. Волга (за стадионом)</w:t>
            </w:r>
          </w:p>
        </w:tc>
        <w:tc>
          <w:tcPr>
            <w:tcW w:w="3827" w:type="dxa"/>
          </w:tcPr>
          <w:p w:rsidR="007A144D" w:rsidRPr="00792762" w:rsidRDefault="007A144D" w:rsidP="0060380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Pr="00792762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Сквер по ул. Ленина (справа от гостиницы «Лазурь»)</w:t>
            </w:r>
          </w:p>
        </w:tc>
        <w:tc>
          <w:tcPr>
            <w:tcW w:w="3827" w:type="dxa"/>
          </w:tcPr>
          <w:p w:rsidR="007A144D" w:rsidRPr="00792762" w:rsidRDefault="007A144D" w:rsidP="0060380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3827" w:type="dxa"/>
          </w:tcPr>
          <w:p w:rsidR="007A144D" w:rsidRPr="00792762" w:rsidRDefault="007A144D" w:rsidP="0060380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44D" w:rsidRPr="00792762" w:rsidTr="0060380C">
        <w:trPr>
          <w:trHeight w:val="360"/>
        </w:trPr>
        <w:tc>
          <w:tcPr>
            <w:tcW w:w="720" w:type="dxa"/>
          </w:tcPr>
          <w:p w:rsidR="007A144D" w:rsidRDefault="007A144D" w:rsidP="0060380C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00" w:type="dxa"/>
            <w:vAlign w:val="center"/>
          </w:tcPr>
          <w:p w:rsidR="007A144D" w:rsidRPr="00265B86" w:rsidRDefault="007A144D" w:rsidP="0060380C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265B86">
              <w:rPr>
                <w:sz w:val="28"/>
                <w:szCs w:val="28"/>
              </w:rPr>
              <w:t>Стадион</w:t>
            </w:r>
          </w:p>
        </w:tc>
        <w:tc>
          <w:tcPr>
            <w:tcW w:w="3827" w:type="dxa"/>
          </w:tcPr>
          <w:p w:rsidR="007A144D" w:rsidRPr="00792762" w:rsidRDefault="007A144D" w:rsidP="0060380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1D0CA5" w:rsidRPr="00062E7A" w:rsidRDefault="001D0CA5" w:rsidP="001D0CA5">
      <w:pPr>
        <w:pStyle w:val="1"/>
        <w:rPr>
          <w:b/>
          <w:sz w:val="22"/>
        </w:rPr>
      </w:pPr>
      <w:r w:rsidRPr="00062E7A">
        <w:rPr>
          <w:b/>
          <w:sz w:val="22"/>
        </w:rPr>
        <w:t>Адресный перечень</w:t>
      </w:r>
      <w:r w:rsidRPr="00062E7A">
        <w:rPr>
          <w:b/>
          <w:sz w:val="22"/>
        </w:rPr>
        <w:br/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6244D3" w:rsidRPr="00062E7A" w:rsidRDefault="006244D3" w:rsidP="006244D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3686"/>
      </w:tblGrid>
      <w:tr w:rsidR="00216CF4" w:rsidRPr="00216CF4" w:rsidTr="00216CF4">
        <w:tc>
          <w:tcPr>
            <w:tcW w:w="709" w:type="dxa"/>
          </w:tcPr>
          <w:p w:rsidR="006244D3" w:rsidRPr="00216CF4" w:rsidRDefault="006244D3" w:rsidP="00216CF4">
            <w:pPr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216CF4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5103" w:type="dxa"/>
          </w:tcPr>
          <w:p w:rsidR="006244D3" w:rsidRPr="00216CF4" w:rsidRDefault="006244D3" w:rsidP="00216CF4">
            <w:pPr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216CF4">
              <w:rPr>
                <w:b/>
                <w:sz w:val="22"/>
                <w:szCs w:val="28"/>
              </w:rPr>
              <w:t>Адресная часть объекта</w:t>
            </w:r>
          </w:p>
        </w:tc>
        <w:tc>
          <w:tcPr>
            <w:tcW w:w="3686" w:type="dxa"/>
          </w:tcPr>
          <w:p w:rsidR="006244D3" w:rsidRPr="00216CF4" w:rsidRDefault="006244D3" w:rsidP="0092118E">
            <w:pPr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216CF4">
              <w:rPr>
                <w:b/>
                <w:sz w:val="22"/>
                <w:szCs w:val="28"/>
              </w:rPr>
              <w:t>2018-202</w:t>
            </w:r>
            <w:r w:rsidR="0092118E">
              <w:rPr>
                <w:b/>
                <w:sz w:val="22"/>
                <w:szCs w:val="28"/>
              </w:rPr>
              <w:t>7</w:t>
            </w:r>
            <w:r w:rsidRPr="00216CF4">
              <w:rPr>
                <w:b/>
                <w:sz w:val="22"/>
                <w:szCs w:val="28"/>
              </w:rPr>
              <w:t xml:space="preserve"> годы</w:t>
            </w:r>
          </w:p>
        </w:tc>
      </w:tr>
      <w:tr w:rsidR="00216CF4" w:rsidRPr="00216CF4" w:rsidTr="00216CF4">
        <w:tc>
          <w:tcPr>
            <w:tcW w:w="709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244D3" w:rsidRPr="00216CF4" w:rsidRDefault="006244D3" w:rsidP="00216CF4">
            <w:pPr>
              <w:pStyle w:val="2"/>
              <w:shd w:val="clear" w:color="auto" w:fill="FFFFFF"/>
              <w:spacing w:before="0" w:after="0" w:line="276" w:lineRule="auto"/>
              <w:rPr>
                <w:rFonts w:ascii="Times New Roman" w:eastAsiaTheme="majorEastAsia" w:hAnsi="Times New Roman"/>
                <w:b w:val="0"/>
                <w:i w:val="0"/>
              </w:rPr>
            </w:pPr>
            <w:r w:rsidRPr="00216CF4">
              <w:rPr>
                <w:rFonts w:ascii="Times New Roman" w:eastAsiaTheme="majorEastAsia" w:hAnsi="Times New Roman"/>
                <w:b w:val="0"/>
                <w:i w:val="0"/>
              </w:rPr>
              <w:t xml:space="preserve">ул. Мичурина д.37 г. Пучеж, </w:t>
            </w:r>
          </w:p>
        </w:tc>
        <w:tc>
          <w:tcPr>
            <w:tcW w:w="3686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16CF4" w:rsidRPr="00216CF4" w:rsidTr="00216CF4">
        <w:tc>
          <w:tcPr>
            <w:tcW w:w="709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6244D3" w:rsidRPr="00216CF4" w:rsidRDefault="0004330B" w:rsidP="00216CF4">
            <w:pPr>
              <w:pStyle w:val="2"/>
              <w:shd w:val="clear" w:color="auto" w:fill="FFFFFF"/>
              <w:spacing w:before="0" w:after="0" w:line="276" w:lineRule="auto"/>
              <w:rPr>
                <w:rFonts w:ascii="Times New Roman" w:eastAsiaTheme="majorEastAsia" w:hAnsi="Times New Roman"/>
              </w:rPr>
            </w:pPr>
            <w:r w:rsidRPr="00216CF4">
              <w:rPr>
                <w:rFonts w:ascii="Times New Roman" w:eastAsiaTheme="majorEastAsia" w:hAnsi="Times New Roman"/>
                <w:b w:val="0"/>
                <w:i w:val="0"/>
                <w:color w:val="333333"/>
              </w:rPr>
              <w:t xml:space="preserve">ул. Максима Горького д.12, г. Пучеж, </w:t>
            </w:r>
          </w:p>
        </w:tc>
        <w:tc>
          <w:tcPr>
            <w:tcW w:w="3686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16CF4" w:rsidRPr="00216CF4" w:rsidTr="00216CF4">
        <w:tc>
          <w:tcPr>
            <w:tcW w:w="709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244D3" w:rsidRPr="00216CF4" w:rsidRDefault="0004330B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color w:val="333333"/>
                <w:sz w:val="28"/>
                <w:szCs w:val="28"/>
              </w:rPr>
              <w:t xml:space="preserve">ул. </w:t>
            </w:r>
            <w:proofErr w:type="gramStart"/>
            <w:r w:rsidRPr="00216CF4">
              <w:rPr>
                <w:color w:val="333333"/>
                <w:sz w:val="28"/>
                <w:szCs w:val="28"/>
              </w:rPr>
              <w:t>Заводская</w:t>
            </w:r>
            <w:proofErr w:type="gramEnd"/>
            <w:r w:rsidRPr="00216CF4">
              <w:rPr>
                <w:color w:val="333333"/>
                <w:sz w:val="28"/>
                <w:szCs w:val="28"/>
              </w:rPr>
              <w:t xml:space="preserve"> д.8/1, г. Пучеж, </w:t>
            </w:r>
          </w:p>
        </w:tc>
        <w:tc>
          <w:tcPr>
            <w:tcW w:w="3686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16CF4" w:rsidRPr="00216CF4" w:rsidTr="00216CF4">
        <w:tc>
          <w:tcPr>
            <w:tcW w:w="709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244D3" w:rsidRPr="00216CF4" w:rsidRDefault="0004330B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color w:val="381502"/>
                <w:sz w:val="28"/>
                <w:szCs w:val="28"/>
                <w:shd w:val="clear" w:color="auto" w:fill="FFFFFF"/>
              </w:rPr>
              <w:t>ул. 30 лет Победы д.18/1 г. Пучеж</w:t>
            </w:r>
          </w:p>
        </w:tc>
        <w:tc>
          <w:tcPr>
            <w:tcW w:w="3686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16CF4" w:rsidRPr="00216CF4" w:rsidTr="00216CF4">
        <w:tc>
          <w:tcPr>
            <w:tcW w:w="709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244D3" w:rsidRPr="00216CF4" w:rsidRDefault="0004330B" w:rsidP="00216CF4">
            <w:pPr>
              <w:spacing w:line="276" w:lineRule="auto"/>
              <w:rPr>
                <w:sz w:val="28"/>
                <w:szCs w:val="28"/>
              </w:rPr>
            </w:pPr>
            <w:r w:rsidRPr="00216CF4">
              <w:rPr>
                <w:sz w:val="28"/>
                <w:szCs w:val="28"/>
              </w:rPr>
              <w:t xml:space="preserve">ул. </w:t>
            </w:r>
            <w:proofErr w:type="gramStart"/>
            <w:r w:rsidRPr="00216CF4">
              <w:rPr>
                <w:sz w:val="28"/>
                <w:szCs w:val="28"/>
              </w:rPr>
              <w:t>Революционная</w:t>
            </w:r>
            <w:proofErr w:type="gramEnd"/>
            <w:r w:rsidRPr="00216CF4">
              <w:rPr>
                <w:sz w:val="28"/>
                <w:szCs w:val="28"/>
              </w:rPr>
              <w:t xml:space="preserve"> д. 9А, г. Пучеж</w:t>
            </w:r>
          </w:p>
        </w:tc>
        <w:tc>
          <w:tcPr>
            <w:tcW w:w="3686" w:type="dxa"/>
          </w:tcPr>
          <w:p w:rsidR="006244D3" w:rsidRPr="00216CF4" w:rsidRDefault="006244D3" w:rsidP="00216CF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244D3" w:rsidRPr="006244D3" w:rsidRDefault="006244D3" w:rsidP="006244D3">
      <w:pPr>
        <w:ind w:left="720"/>
      </w:pPr>
    </w:p>
    <w:p w:rsidR="00B15824" w:rsidRDefault="00B1582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71711A" w:rsidRDefault="0071711A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71711A" w:rsidRDefault="0071711A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Pr="00AA389D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AA389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93864" w:rsidRPr="003163B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>к Муниципальной программе</w:t>
      </w:r>
    </w:p>
    <w:p w:rsidR="00493864" w:rsidRPr="003163B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>Пучежского городского поселения</w:t>
      </w:r>
    </w:p>
    <w:p w:rsidR="00493864" w:rsidRPr="003163B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 xml:space="preserve">«Формирование </w:t>
      </w:r>
      <w:proofErr w:type="gramStart"/>
      <w:r w:rsidRPr="003163B4">
        <w:rPr>
          <w:rFonts w:ascii="Times New Roman" w:hAnsi="Times New Roman" w:cs="Times New Roman"/>
        </w:rPr>
        <w:t>современной</w:t>
      </w:r>
      <w:proofErr w:type="gramEnd"/>
      <w:r w:rsidRPr="003163B4">
        <w:rPr>
          <w:rFonts w:ascii="Times New Roman" w:hAnsi="Times New Roman" w:cs="Times New Roman"/>
        </w:rPr>
        <w:t xml:space="preserve"> </w:t>
      </w:r>
    </w:p>
    <w:p w:rsidR="00493864" w:rsidRPr="003163B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 xml:space="preserve">городской среды» </w:t>
      </w: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3864" w:rsidRPr="009E04E0" w:rsidRDefault="00493864" w:rsidP="004938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4E0">
        <w:rPr>
          <w:rFonts w:ascii="Times New Roman" w:hAnsi="Times New Roman" w:cs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493864" w:rsidRPr="009E04E0" w:rsidRDefault="00493864" w:rsidP="00493864">
      <w:pPr>
        <w:jc w:val="center"/>
        <w:rPr>
          <w:sz w:val="26"/>
          <w:szCs w:val="26"/>
        </w:rPr>
      </w:pP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1516"/>
        <w:gridCol w:w="1653"/>
        <w:gridCol w:w="986"/>
        <w:gridCol w:w="955"/>
        <w:gridCol w:w="1592"/>
      </w:tblGrid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Вид работ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Единичная расценка, руб.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9E04E0">
              <w:rPr>
                <w:color w:val="22272F"/>
                <w:sz w:val="23"/>
                <w:szCs w:val="23"/>
              </w:rPr>
              <w:t>Ремонт дворового проезда</w:t>
            </w:r>
            <w:r w:rsidRPr="00217554">
              <w:rPr>
                <w:color w:val="22272F"/>
                <w:sz w:val="23"/>
                <w:szCs w:val="23"/>
              </w:rPr>
              <w:t xml:space="preserve"> с асфальтобетонным покрытием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 кв. м.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 бордюром</w:t>
            </w:r>
          </w:p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3276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Без бордюра</w:t>
            </w:r>
          </w:p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974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Установка бортового камня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 м.п.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1251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Установка скамейки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2500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скамейки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8500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Установка урны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520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урны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4000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наружного освещения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 xml:space="preserve">1 п. </w:t>
            </w:r>
            <w:proofErr w:type="gramStart"/>
            <w:r w:rsidRPr="00217554">
              <w:rPr>
                <w:color w:val="22272F"/>
                <w:sz w:val="23"/>
                <w:szCs w:val="23"/>
              </w:rPr>
              <w:t>м</w:t>
            </w:r>
            <w:proofErr w:type="gramEnd"/>
            <w:r w:rsidRPr="00217554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По опорам</w:t>
            </w:r>
          </w:p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2520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Над подъездом дома</w:t>
            </w:r>
          </w:p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1050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Под землей</w:t>
            </w:r>
          </w:p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2100</w:t>
            </w:r>
          </w:p>
        </w:tc>
      </w:tr>
      <w:tr w:rsidR="00217554" w:rsidRPr="00217554" w:rsidTr="0021755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светильника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217554" w:rsidP="00217554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8500</w:t>
            </w:r>
          </w:p>
        </w:tc>
      </w:tr>
    </w:tbl>
    <w:p w:rsidR="00217554" w:rsidRDefault="00217554" w:rsidP="00493864">
      <w:pPr>
        <w:jc w:val="center"/>
        <w:rPr>
          <w:sz w:val="26"/>
          <w:szCs w:val="26"/>
        </w:rPr>
      </w:pPr>
    </w:p>
    <w:p w:rsidR="00493864" w:rsidRPr="00792762" w:rsidRDefault="00493864" w:rsidP="00493864">
      <w:pPr>
        <w:jc w:val="center"/>
        <w:rPr>
          <w:b/>
          <w:bCs/>
        </w:rPr>
      </w:pPr>
      <w:r w:rsidRPr="00792762">
        <w:rPr>
          <w:b/>
          <w:bCs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493864" w:rsidRPr="00317B7A" w:rsidRDefault="00493864" w:rsidP="00493864">
      <w:pPr>
        <w:rPr>
          <w:b/>
          <w:bCs/>
          <w:u w:val="single"/>
        </w:rPr>
      </w:pPr>
      <w:r w:rsidRPr="0083312F">
        <w:rPr>
          <w:b/>
          <w:bCs/>
        </w:rPr>
        <w:t xml:space="preserve">                                                                                                                                        </w:t>
      </w:r>
    </w:p>
    <w:p w:rsidR="00493864" w:rsidRPr="00BC10B8" w:rsidRDefault="00493864" w:rsidP="00493864">
      <w:pPr>
        <w:jc w:val="center"/>
        <w:rPr>
          <w:bCs/>
          <w:sz w:val="22"/>
          <w:szCs w:val="22"/>
        </w:rPr>
      </w:pPr>
      <w:r w:rsidRPr="00BC10B8">
        <w:rPr>
          <w:bCs/>
          <w:sz w:val="22"/>
          <w:szCs w:val="22"/>
        </w:rPr>
        <w:t>Единичные расценки на оборудование детских и спортивных площадок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горки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2125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Горка малая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28656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38570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Горка большая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43045</w:t>
            </w:r>
          </w:p>
        </w:tc>
      </w:tr>
    </w:tbl>
    <w:p w:rsidR="00493864" w:rsidRPr="00BC10B8" w:rsidRDefault="00493864" w:rsidP="00493864">
      <w:pPr>
        <w:suppressAutoHyphens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3144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Карусель 6-ти местная «вращающаяся платформа»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27429 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493864" w:rsidRPr="00BC10B8" w:rsidRDefault="00493864" w:rsidP="00493864">
      <w:pPr>
        <w:suppressAutoHyphens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карусели 4-х местной с рулем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2433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Карусель 4-х местная с рулем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31500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карусели «круговая» малая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2073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Карусель «круговая» малая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21000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качели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4470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Качели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13800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Подвес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6264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качели с подвесом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2125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Качели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35394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Качели «диван» с подвесом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28387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</w:t>
            </w:r>
            <w:proofErr w:type="spellStart"/>
            <w:proofErr w:type="gramStart"/>
            <w:r w:rsidRPr="00BC10B8">
              <w:rPr>
                <w:sz w:val="22"/>
                <w:szCs w:val="22"/>
              </w:rPr>
              <w:t>качалки-балансир</w:t>
            </w:r>
            <w:proofErr w:type="spellEnd"/>
            <w:proofErr w:type="gramEnd"/>
            <w:r w:rsidRPr="00BC10B8">
              <w:rPr>
                <w:sz w:val="22"/>
                <w:szCs w:val="22"/>
              </w:rPr>
              <w:t xml:space="preserve"> «малая»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1276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Качалка-балансир «малая»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12120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спортивного оборудования «лиана»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1363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Спортивное оборудование «лиана»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14500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1201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Спортивное оборудование «лиана» большая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12467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спортивного оборудования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2287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Спортивное оборудование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33807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установки гимнастического комплекса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5481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Гимнастический комплекс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41273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домика-беседки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4125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Домик-беседка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43781</w:t>
            </w:r>
          </w:p>
        </w:tc>
      </w:tr>
    </w:tbl>
    <w:p w:rsidR="00493864" w:rsidRPr="00BC10B8" w:rsidRDefault="00493864" w:rsidP="00493864">
      <w:pPr>
        <w:suppressAutoHyphens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домика-беседки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3342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Домик-беседка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24765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домика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2975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Домик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59211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уличного тренажера «жим руками»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2858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Уличный тренажер «жим руками»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18150</w:t>
            </w:r>
          </w:p>
        </w:tc>
      </w:tr>
    </w:tbl>
    <w:p w:rsidR="00493864" w:rsidRPr="00BC10B8" w:rsidRDefault="00493864" w:rsidP="00493864">
      <w:pPr>
        <w:suppressAutoHyphens/>
        <w:ind w:left="538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уличного тренажера «жим руками»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2513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Уличный тренажер «жим руками»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18920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уличного тренажера «скамья для пресса»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1685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Уличный тренажер «скамья для пресса»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16301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уличного тренажера турникет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2638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Уличный тренажер турникет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26184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теннисного стола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3041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Теннисный стол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17666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теневого навеса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5737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Теневой навес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127630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песочницы «кораблик»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4705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Песочница «кораблик»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39640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«скамьи для пресса»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1304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«Скамья для пресса»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8312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спортивной площадки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218837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1900000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rPr>
          <w:trHeight w:val="356"/>
        </w:trPr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установки спортивной площадки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168005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1700000</w:t>
            </w:r>
          </w:p>
        </w:tc>
      </w:tr>
    </w:tbl>
    <w:p w:rsidR="00493864" w:rsidRPr="00BC10B8" w:rsidRDefault="00493864" w:rsidP="00493864">
      <w:pPr>
        <w:jc w:val="center"/>
        <w:rPr>
          <w:sz w:val="22"/>
          <w:szCs w:val="22"/>
        </w:rPr>
      </w:pPr>
    </w:p>
    <w:p w:rsidR="00493864" w:rsidRPr="00BC10B8" w:rsidRDefault="00493864" w:rsidP="00493864">
      <w:pPr>
        <w:jc w:val="center"/>
        <w:rPr>
          <w:sz w:val="22"/>
          <w:szCs w:val="22"/>
        </w:rPr>
      </w:pPr>
      <w:r w:rsidRPr="00BC10B8">
        <w:rPr>
          <w:color w:val="000000"/>
          <w:sz w:val="22"/>
          <w:szCs w:val="22"/>
        </w:rPr>
        <w:t>Единичные расценки на озеленение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Стоимость посадки деревьев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1634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b/>
                <w:bCs/>
                <w:color w:val="000000"/>
                <w:sz w:val="22"/>
                <w:szCs w:val="22"/>
              </w:rPr>
              <w:t>Посадочный материал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Каштан конский высотой 50-80 см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Клен остролистный 100-150 см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765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Липа мелкозернистая 100-150 см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Рябина обыкновенная 100-150 см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918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</w:rPr>
            </w:pPr>
            <w:r w:rsidRPr="00BC10B8">
              <w:rPr>
                <w:color w:val="000000"/>
                <w:sz w:val="22"/>
                <w:szCs w:val="22"/>
              </w:rPr>
              <w:t>Сосна обыкновенная высота до 1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lastRenderedPageBreak/>
              <w:t>7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color w:val="000000"/>
                <w:sz w:val="22"/>
                <w:szCs w:val="22"/>
              </w:rPr>
            </w:pPr>
            <w:r w:rsidRPr="00BC10B8">
              <w:rPr>
                <w:color w:val="000000"/>
                <w:sz w:val="22"/>
                <w:szCs w:val="22"/>
              </w:rPr>
              <w:t>Ель (смесь видов семейного происхождения) высотой 0,5-1,0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color w:val="000000"/>
                <w:sz w:val="22"/>
                <w:szCs w:val="22"/>
              </w:rPr>
              <w:t>714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Стоимость посадки деревьев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198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b/>
                <w:bCs/>
                <w:color w:val="000000"/>
                <w:sz w:val="22"/>
                <w:szCs w:val="22"/>
              </w:rPr>
              <w:t>Посадочный материал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Сирень обыкновенная высотой 0,6-0,8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306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Чубушник (жасмин) высотой 0,4-0,6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357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C10B8">
              <w:rPr>
                <w:color w:val="000000"/>
                <w:sz w:val="22"/>
                <w:szCs w:val="22"/>
              </w:rPr>
              <w:t>Кизильник</w:t>
            </w:r>
            <w:proofErr w:type="gramEnd"/>
            <w:r w:rsidRPr="00BC10B8">
              <w:rPr>
                <w:color w:val="000000"/>
                <w:sz w:val="22"/>
                <w:szCs w:val="22"/>
              </w:rPr>
              <w:t xml:space="preserve"> блестящий высотой 1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235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 xml:space="preserve">Снежноягодник </w:t>
            </w:r>
            <w:proofErr w:type="spellStart"/>
            <w:r w:rsidRPr="00BC10B8">
              <w:rPr>
                <w:color w:val="000000"/>
                <w:sz w:val="22"/>
                <w:szCs w:val="22"/>
              </w:rPr>
              <w:t>Доренбоза</w:t>
            </w:r>
            <w:proofErr w:type="spellEnd"/>
            <w:r w:rsidRPr="00BC10B8">
              <w:rPr>
                <w:color w:val="000000"/>
                <w:sz w:val="22"/>
                <w:szCs w:val="22"/>
              </w:rPr>
              <w:t xml:space="preserve"> (розовый) – высотой 0,5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rPr>
                <w:sz w:val="22"/>
                <w:szCs w:val="22"/>
              </w:rPr>
            </w:pPr>
            <w:r w:rsidRPr="00BC10B8">
              <w:rPr>
                <w:color w:val="000000"/>
                <w:sz w:val="22"/>
                <w:szCs w:val="22"/>
              </w:rPr>
              <w:t>Снежноягодник (белый) – высотой 0,5 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color w:val="000000"/>
                <w:sz w:val="22"/>
                <w:szCs w:val="22"/>
              </w:rPr>
              <w:t>204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устройство газонов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229</w:t>
            </w:r>
          </w:p>
        </w:tc>
      </w:tr>
    </w:tbl>
    <w:p w:rsidR="00493864" w:rsidRPr="00BC10B8" w:rsidRDefault="00493864" w:rsidP="00493864">
      <w:pPr>
        <w:jc w:val="center"/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устройства цветников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726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b/>
                <w:bCs/>
                <w:color w:val="000000"/>
                <w:sz w:val="22"/>
                <w:szCs w:val="22"/>
              </w:rPr>
              <w:t>Посадочный материал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Гвоздика многолетняя гибридная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200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Ирис бородатый </w:t>
            </w:r>
            <w:proofErr w:type="spellStart"/>
            <w:r w:rsidRPr="00BC10B8">
              <w:rPr>
                <w:sz w:val="22"/>
                <w:szCs w:val="22"/>
              </w:rPr>
              <w:t>германски</w:t>
            </w:r>
            <w:proofErr w:type="spellEnd"/>
            <w:r w:rsidRPr="00BC10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150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Флокс метельчатый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Бархатцы отклоненные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20х49 шт./м</w:t>
            </w:r>
            <w:proofErr w:type="gramStart"/>
            <w:r w:rsidRPr="00BC10B8">
              <w:rPr>
                <w:sz w:val="22"/>
                <w:szCs w:val="22"/>
              </w:rPr>
              <w:t>2</w:t>
            </w:r>
            <w:proofErr w:type="gramEnd"/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C10B8">
              <w:rPr>
                <w:sz w:val="22"/>
                <w:szCs w:val="22"/>
              </w:rPr>
              <w:t>Гацания</w:t>
            </w:r>
            <w:proofErr w:type="spellEnd"/>
            <w:r w:rsidRPr="00BC10B8">
              <w:rPr>
                <w:sz w:val="22"/>
                <w:szCs w:val="22"/>
              </w:rPr>
              <w:t xml:space="preserve"> </w:t>
            </w:r>
            <w:proofErr w:type="spellStart"/>
            <w:r w:rsidRPr="00BC10B8">
              <w:rPr>
                <w:sz w:val="22"/>
                <w:szCs w:val="22"/>
              </w:rPr>
              <w:t>Нью</w:t>
            </w:r>
            <w:proofErr w:type="spellEnd"/>
            <w:r w:rsidRPr="00BC10B8">
              <w:rPr>
                <w:sz w:val="22"/>
                <w:szCs w:val="22"/>
              </w:rPr>
              <w:t xml:space="preserve"> Дей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30х49 шт./м</w:t>
            </w:r>
            <w:proofErr w:type="gramStart"/>
            <w:r w:rsidRPr="00BC10B8">
              <w:rPr>
                <w:sz w:val="22"/>
                <w:szCs w:val="22"/>
              </w:rPr>
              <w:t>2</w:t>
            </w:r>
            <w:proofErr w:type="gramEnd"/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C10B8">
              <w:rPr>
                <w:sz w:val="22"/>
                <w:szCs w:val="22"/>
              </w:rPr>
              <w:t>Сальвия</w:t>
            </w:r>
            <w:proofErr w:type="spellEnd"/>
            <w:r w:rsidRPr="00BC10B8">
              <w:rPr>
                <w:sz w:val="22"/>
                <w:szCs w:val="22"/>
              </w:rPr>
              <w:t xml:space="preserve"> </w:t>
            </w:r>
            <w:proofErr w:type="spellStart"/>
            <w:r w:rsidRPr="00BC10B8">
              <w:rPr>
                <w:sz w:val="22"/>
                <w:szCs w:val="22"/>
              </w:rPr>
              <w:t>Редди</w:t>
            </w:r>
            <w:proofErr w:type="spellEnd"/>
            <w:r w:rsidRPr="00BC10B8">
              <w:rPr>
                <w:sz w:val="22"/>
                <w:szCs w:val="22"/>
              </w:rPr>
              <w:t xml:space="preserve"> розовая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20х49 шт./м</w:t>
            </w:r>
            <w:proofErr w:type="gramStart"/>
            <w:r w:rsidRPr="00BC10B8">
              <w:rPr>
                <w:sz w:val="22"/>
                <w:szCs w:val="22"/>
              </w:rPr>
              <w:t>2</w:t>
            </w:r>
            <w:proofErr w:type="gramEnd"/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762"/>
        <w:gridCol w:w="3003"/>
      </w:tblGrid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Вид работы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измерения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Стоимость с НДС, руб.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Валка деревьев в городских условиях (</w:t>
            </w:r>
            <w:proofErr w:type="spellStart"/>
            <w:r w:rsidRPr="00BC10B8">
              <w:rPr>
                <w:sz w:val="22"/>
                <w:szCs w:val="22"/>
              </w:rPr>
              <w:t>липа</w:t>
            </w:r>
            <w:proofErr w:type="gramStart"/>
            <w:r w:rsidRPr="00BC10B8">
              <w:rPr>
                <w:sz w:val="22"/>
                <w:szCs w:val="22"/>
              </w:rPr>
              <w:t>,с</w:t>
            </w:r>
            <w:proofErr w:type="gramEnd"/>
            <w:r w:rsidRPr="00BC10B8">
              <w:rPr>
                <w:sz w:val="22"/>
                <w:szCs w:val="22"/>
              </w:rPr>
              <w:t>осна,кедр,тополь</w:t>
            </w:r>
            <w:proofErr w:type="spellEnd"/>
            <w:r w:rsidRPr="00BC10B8">
              <w:rPr>
                <w:sz w:val="22"/>
                <w:szCs w:val="22"/>
              </w:rPr>
              <w:t xml:space="preserve">) диаметром до 300мм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дерево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2 308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Валка деревьев в городских условиях (</w:t>
            </w:r>
            <w:proofErr w:type="spellStart"/>
            <w:r w:rsidRPr="00BC10B8">
              <w:rPr>
                <w:sz w:val="22"/>
                <w:szCs w:val="22"/>
              </w:rPr>
              <w:t>липа</w:t>
            </w:r>
            <w:proofErr w:type="gramStart"/>
            <w:r w:rsidRPr="00BC10B8">
              <w:rPr>
                <w:sz w:val="22"/>
                <w:szCs w:val="22"/>
              </w:rPr>
              <w:t>,с</w:t>
            </w:r>
            <w:proofErr w:type="gramEnd"/>
            <w:r w:rsidRPr="00BC10B8">
              <w:rPr>
                <w:sz w:val="22"/>
                <w:szCs w:val="22"/>
              </w:rPr>
              <w:t>осна,кедр,тополь</w:t>
            </w:r>
            <w:proofErr w:type="spellEnd"/>
            <w:r w:rsidRPr="00BC10B8">
              <w:rPr>
                <w:sz w:val="22"/>
                <w:szCs w:val="22"/>
              </w:rPr>
              <w:t xml:space="preserve">) диаметром более 300мм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дерево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6 045 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Валка деревьев в городских условиях (</w:t>
            </w:r>
            <w:proofErr w:type="spellStart"/>
            <w:r w:rsidRPr="00BC10B8">
              <w:rPr>
                <w:sz w:val="22"/>
                <w:szCs w:val="22"/>
              </w:rPr>
              <w:t>ель</w:t>
            </w:r>
            <w:proofErr w:type="gramStart"/>
            <w:r w:rsidRPr="00BC10B8">
              <w:rPr>
                <w:sz w:val="22"/>
                <w:szCs w:val="22"/>
              </w:rPr>
              <w:t>,п</w:t>
            </w:r>
            <w:proofErr w:type="gramEnd"/>
            <w:r w:rsidRPr="00BC10B8">
              <w:rPr>
                <w:sz w:val="22"/>
                <w:szCs w:val="22"/>
              </w:rPr>
              <w:t>ихта,береза,лиственница,ольха</w:t>
            </w:r>
            <w:proofErr w:type="spellEnd"/>
            <w:r w:rsidRPr="00BC10B8">
              <w:rPr>
                <w:sz w:val="22"/>
                <w:szCs w:val="22"/>
              </w:rPr>
              <w:t xml:space="preserve">) диаметром до 300мм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дерево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2 477 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Валка деревьев в городских условиях (</w:t>
            </w:r>
            <w:proofErr w:type="spellStart"/>
            <w:r w:rsidRPr="00BC10B8">
              <w:rPr>
                <w:sz w:val="22"/>
                <w:szCs w:val="22"/>
              </w:rPr>
              <w:t>ель</w:t>
            </w:r>
            <w:proofErr w:type="gramStart"/>
            <w:r w:rsidRPr="00BC10B8">
              <w:rPr>
                <w:sz w:val="22"/>
                <w:szCs w:val="22"/>
              </w:rPr>
              <w:t>,п</w:t>
            </w:r>
            <w:proofErr w:type="gramEnd"/>
            <w:r w:rsidRPr="00BC10B8">
              <w:rPr>
                <w:sz w:val="22"/>
                <w:szCs w:val="22"/>
              </w:rPr>
              <w:t>ихта,береза,лиственница,ольха</w:t>
            </w:r>
            <w:proofErr w:type="spellEnd"/>
            <w:r w:rsidRPr="00BC10B8">
              <w:rPr>
                <w:sz w:val="22"/>
                <w:szCs w:val="22"/>
              </w:rPr>
              <w:t xml:space="preserve">) диаметром более 300мм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дерево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7 481 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Валка деревьев в городских условиях (</w:t>
            </w:r>
            <w:proofErr w:type="spellStart"/>
            <w:r w:rsidRPr="00BC10B8">
              <w:rPr>
                <w:sz w:val="22"/>
                <w:szCs w:val="22"/>
              </w:rPr>
              <w:t>дуб</w:t>
            </w:r>
            <w:proofErr w:type="gramStart"/>
            <w:r w:rsidRPr="00BC10B8">
              <w:rPr>
                <w:sz w:val="22"/>
                <w:szCs w:val="22"/>
              </w:rPr>
              <w:t>,б</w:t>
            </w:r>
            <w:proofErr w:type="gramEnd"/>
            <w:r w:rsidRPr="00BC10B8">
              <w:rPr>
                <w:sz w:val="22"/>
                <w:szCs w:val="22"/>
              </w:rPr>
              <w:t>ук,граб,клен,ясень</w:t>
            </w:r>
            <w:proofErr w:type="spellEnd"/>
            <w:r w:rsidRPr="00BC10B8">
              <w:rPr>
                <w:sz w:val="22"/>
                <w:szCs w:val="22"/>
              </w:rPr>
              <w:t xml:space="preserve">) диаметром до 300мм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дерево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2 843 </w:t>
            </w: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Валка деревьев в городских условиях (</w:t>
            </w:r>
            <w:proofErr w:type="spellStart"/>
            <w:r w:rsidRPr="00BC10B8">
              <w:rPr>
                <w:sz w:val="22"/>
                <w:szCs w:val="22"/>
              </w:rPr>
              <w:t>дуб</w:t>
            </w:r>
            <w:proofErr w:type="gramStart"/>
            <w:r w:rsidRPr="00BC10B8">
              <w:rPr>
                <w:sz w:val="22"/>
                <w:szCs w:val="22"/>
              </w:rPr>
              <w:t>,б</w:t>
            </w:r>
            <w:proofErr w:type="gramEnd"/>
            <w:r w:rsidRPr="00BC10B8">
              <w:rPr>
                <w:sz w:val="22"/>
                <w:szCs w:val="22"/>
              </w:rPr>
              <w:t>ук,граб,клен,ясень</w:t>
            </w:r>
            <w:proofErr w:type="spellEnd"/>
            <w:r w:rsidRPr="00BC10B8">
              <w:rPr>
                <w:sz w:val="22"/>
                <w:szCs w:val="22"/>
              </w:rPr>
              <w:t xml:space="preserve">) диаметром более 300мм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дерево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8 654 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Корчевка пней вручную давностью рубки до трех </w:t>
            </w:r>
            <w:proofErr w:type="gramStart"/>
            <w:r w:rsidRPr="00BC10B8">
              <w:rPr>
                <w:sz w:val="22"/>
                <w:szCs w:val="22"/>
              </w:rPr>
              <w:t>дет</w:t>
            </w:r>
            <w:proofErr w:type="gramEnd"/>
            <w:r w:rsidRPr="00BC10B8">
              <w:rPr>
                <w:sz w:val="22"/>
                <w:szCs w:val="22"/>
              </w:rPr>
              <w:t xml:space="preserve">: диаметром до 500мм мягких пород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пень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2 557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Корчевка пней вручную давностью рубки до трех </w:t>
            </w:r>
            <w:proofErr w:type="gramStart"/>
            <w:r w:rsidRPr="00BC10B8">
              <w:rPr>
                <w:sz w:val="22"/>
                <w:szCs w:val="22"/>
              </w:rPr>
              <w:t>дет</w:t>
            </w:r>
            <w:proofErr w:type="gramEnd"/>
            <w:r w:rsidRPr="00BC10B8">
              <w:rPr>
                <w:sz w:val="22"/>
                <w:szCs w:val="22"/>
              </w:rPr>
              <w:t xml:space="preserve">: диаметром до 500мм твердых пород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пень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2 785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Корчевка пней вручную давностью рубки до трех </w:t>
            </w:r>
            <w:proofErr w:type="gramStart"/>
            <w:r w:rsidRPr="00BC10B8">
              <w:rPr>
                <w:sz w:val="22"/>
                <w:szCs w:val="22"/>
              </w:rPr>
              <w:t>дет</w:t>
            </w:r>
            <w:proofErr w:type="gramEnd"/>
            <w:r w:rsidRPr="00BC10B8">
              <w:rPr>
                <w:sz w:val="22"/>
                <w:szCs w:val="22"/>
              </w:rPr>
              <w:t xml:space="preserve">: диаметром до 700мм мягких пород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пень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4 132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Корчевка пней вручную давностью рубки до трех </w:t>
            </w:r>
            <w:proofErr w:type="gramStart"/>
            <w:r w:rsidRPr="00BC10B8">
              <w:rPr>
                <w:sz w:val="22"/>
                <w:szCs w:val="22"/>
              </w:rPr>
              <w:t>дет</w:t>
            </w:r>
            <w:proofErr w:type="gramEnd"/>
            <w:r w:rsidRPr="00BC10B8">
              <w:rPr>
                <w:sz w:val="22"/>
                <w:szCs w:val="22"/>
              </w:rPr>
              <w:t xml:space="preserve">: диаметром до 700мм твердых пород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r w:rsidRPr="00BC10B8">
              <w:rPr>
                <w:sz w:val="22"/>
                <w:szCs w:val="22"/>
                <w:lang w:eastAsia="en-US"/>
              </w:rPr>
              <w:t>1 пень</w:t>
            </w:r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4 499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667</w:t>
            </w:r>
          </w:p>
        </w:tc>
      </w:tr>
      <w:tr w:rsidR="00493864" w:rsidRPr="00BC10B8" w:rsidTr="00493864">
        <w:tc>
          <w:tcPr>
            <w:tcW w:w="817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</w:p>
          <w:p w:rsidR="00493864" w:rsidRPr="00BC10B8" w:rsidRDefault="00493864" w:rsidP="00493864">
            <w:pPr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62" w:type="dxa"/>
          </w:tcPr>
          <w:p w:rsidR="00493864" w:rsidRPr="00BC10B8" w:rsidRDefault="00493864" w:rsidP="0049386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C10B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003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872</w:t>
            </w:r>
          </w:p>
        </w:tc>
      </w:tr>
    </w:tbl>
    <w:p w:rsidR="00493864" w:rsidRPr="00BC10B8" w:rsidRDefault="00493864" w:rsidP="00493864">
      <w:pPr>
        <w:rPr>
          <w:sz w:val="22"/>
          <w:szCs w:val="22"/>
        </w:rPr>
      </w:pPr>
    </w:p>
    <w:p w:rsidR="00493864" w:rsidRPr="00BC10B8" w:rsidRDefault="00493864" w:rsidP="00493864">
      <w:pPr>
        <w:pStyle w:val="Default"/>
        <w:jc w:val="center"/>
        <w:rPr>
          <w:sz w:val="22"/>
          <w:szCs w:val="22"/>
        </w:rPr>
      </w:pPr>
      <w:r w:rsidRPr="00BC10B8">
        <w:rPr>
          <w:sz w:val="22"/>
          <w:szCs w:val="22"/>
        </w:rPr>
        <w:t>Единичные расценки на оборудование автомобильных парковок</w:t>
      </w:r>
    </w:p>
    <w:p w:rsidR="00493864" w:rsidRPr="00BC10B8" w:rsidRDefault="00493864" w:rsidP="00493864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041"/>
        <w:gridCol w:w="1571"/>
        <w:gridCol w:w="2029"/>
        <w:gridCol w:w="1800"/>
      </w:tblGrid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10B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C10B8">
              <w:rPr>
                <w:sz w:val="22"/>
                <w:szCs w:val="22"/>
              </w:rPr>
              <w:t>/</w:t>
            </w:r>
            <w:proofErr w:type="spellStart"/>
            <w:r w:rsidRPr="00BC10B8">
              <w:rPr>
                <w:sz w:val="22"/>
                <w:szCs w:val="22"/>
              </w:rPr>
              <w:t>п</w:t>
            </w:r>
            <w:proofErr w:type="spellEnd"/>
            <w:r w:rsidRPr="00BC10B8">
              <w:rPr>
                <w:sz w:val="22"/>
                <w:szCs w:val="22"/>
              </w:rPr>
              <w:t xml:space="preserve"> 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Ед.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C10B8">
              <w:rPr>
                <w:sz w:val="22"/>
                <w:szCs w:val="22"/>
              </w:rPr>
              <w:t>измер</w:t>
            </w:r>
            <w:proofErr w:type="spellEnd"/>
            <w:r w:rsidRPr="00BC10B8">
              <w:rPr>
                <w:sz w:val="22"/>
                <w:szCs w:val="22"/>
              </w:rPr>
              <w:t>.</w:t>
            </w: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Кол-во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Стоимость с НДС в руб. 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 люк</w:t>
            </w: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2741,00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Снятие </w:t>
            </w:r>
            <w:proofErr w:type="gramStart"/>
            <w:r w:rsidRPr="00BC10B8">
              <w:rPr>
                <w:sz w:val="22"/>
                <w:szCs w:val="22"/>
              </w:rPr>
              <w:t>деформированных</w:t>
            </w:r>
            <w:proofErr w:type="gramEnd"/>
            <w:r w:rsidRPr="00BC10B8">
              <w:rPr>
                <w:sz w:val="22"/>
                <w:szCs w:val="22"/>
              </w:rPr>
              <w:t xml:space="preserve"> а/бетонных покрытий фрезой толщ.5см (с погрузкой и перевозкой на расстоянии до 10 км)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</w:t>
            </w:r>
            <w:proofErr w:type="gramStart"/>
            <w:r w:rsidRPr="00BC10B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37,00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3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10B8">
              <w:rPr>
                <w:sz w:val="22"/>
                <w:szCs w:val="22"/>
              </w:rPr>
              <w:t>Разборка</w:t>
            </w:r>
            <w:proofErr w:type="gramEnd"/>
            <w:r w:rsidRPr="00BC10B8">
              <w:rPr>
                <w:sz w:val="22"/>
                <w:szCs w:val="22"/>
              </w:rPr>
              <w:t xml:space="preserve"> а/бетонного покрытия (с погрузкой экскаватором и перевозкой на расстоянии до 15км)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righ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толщ.10см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м3</w:t>
            </w: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1м2х0,1м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117,00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righ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толщ.10см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м3</w:t>
            </w: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1м2х0,1м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139,00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righ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толщ.10см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м3</w:t>
            </w: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1м2х0,1м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66,00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6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jc w:val="righ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толщ.10см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м3</w:t>
            </w:r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1м2х0,1м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162,00 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Розлив битума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C10B8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1м2х0,0003тн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7,00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Устройство выравнивающего слоя из а/бетона толщ.2,5см (нижний слой а/б марки П</w:t>
            </w:r>
            <w:proofErr w:type="gramStart"/>
            <w:r w:rsidRPr="00BC10B8">
              <w:rPr>
                <w:sz w:val="22"/>
                <w:szCs w:val="22"/>
              </w:rPr>
              <w:t>)-</w:t>
            </w:r>
            <w:proofErr w:type="gramEnd"/>
            <w:r w:rsidRPr="00BC10B8">
              <w:rPr>
                <w:sz w:val="22"/>
                <w:szCs w:val="22"/>
              </w:rPr>
              <w:t xml:space="preserve">проезжая часть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C10B8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1м2х0,025мх2,34тн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212,0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r w:rsidRPr="00BC10B8">
              <w:rPr>
                <w:sz w:val="22"/>
                <w:szCs w:val="22"/>
              </w:rPr>
              <w:t>П</w:t>
            </w:r>
            <w:proofErr w:type="gramStart"/>
            <w:r w:rsidRPr="00BC10B8">
              <w:rPr>
                <w:sz w:val="22"/>
                <w:szCs w:val="22"/>
              </w:rPr>
              <w:t>,т</w:t>
            </w:r>
            <w:proofErr w:type="gramEnd"/>
            <w:r w:rsidRPr="00BC10B8">
              <w:rPr>
                <w:sz w:val="22"/>
                <w:szCs w:val="22"/>
              </w:rPr>
              <w:t>ип</w:t>
            </w:r>
            <w:proofErr w:type="spellEnd"/>
            <w:r w:rsidRPr="00BC10B8">
              <w:rPr>
                <w:sz w:val="22"/>
                <w:szCs w:val="22"/>
              </w:rPr>
              <w:t xml:space="preserve"> В) -проезжая часть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</w:t>
            </w:r>
            <w:proofErr w:type="gramStart"/>
            <w:r w:rsidRPr="00BC10B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468,0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Устройство а/бетонного слоя из а/бетона толщ.4 см ( а/б марки </w:t>
            </w:r>
            <w:proofErr w:type="gramStart"/>
            <w:r w:rsidRPr="00BC10B8">
              <w:rPr>
                <w:sz w:val="22"/>
                <w:szCs w:val="22"/>
              </w:rPr>
              <w:t>Ш</w:t>
            </w:r>
            <w:proofErr w:type="gramEnd"/>
            <w:r w:rsidRPr="00BC10B8">
              <w:rPr>
                <w:sz w:val="22"/>
                <w:szCs w:val="22"/>
              </w:rPr>
              <w:t>, тип</w:t>
            </w:r>
          </w:p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Д</w:t>
            </w:r>
            <w:proofErr w:type="gramStart"/>
            <w:r w:rsidRPr="00BC10B8">
              <w:rPr>
                <w:sz w:val="22"/>
                <w:szCs w:val="22"/>
              </w:rPr>
              <w:t>)-</w:t>
            </w:r>
            <w:proofErr w:type="gramEnd"/>
            <w:r w:rsidRPr="00BC10B8">
              <w:rPr>
                <w:sz w:val="22"/>
                <w:szCs w:val="22"/>
              </w:rPr>
              <w:t xml:space="preserve">тротуар 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м</w:t>
            </w:r>
            <w:proofErr w:type="gramStart"/>
            <w:r w:rsidRPr="00BC10B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411,00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11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1 </w:t>
            </w:r>
            <w:proofErr w:type="spellStart"/>
            <w:r w:rsidRPr="00BC10B8">
              <w:rPr>
                <w:sz w:val="22"/>
                <w:szCs w:val="22"/>
              </w:rPr>
              <w:t>пог</w:t>
            </w:r>
            <w:proofErr w:type="gramStart"/>
            <w:r w:rsidRPr="00BC10B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222,00</w:t>
            </w:r>
          </w:p>
        </w:tc>
      </w:tr>
      <w:tr w:rsidR="00493864" w:rsidRPr="00BC10B8" w:rsidTr="00493864">
        <w:tc>
          <w:tcPr>
            <w:tcW w:w="567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Установка нового бортового камня </w:t>
            </w:r>
          </w:p>
        </w:tc>
        <w:tc>
          <w:tcPr>
            <w:tcW w:w="1571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1 </w:t>
            </w:r>
            <w:proofErr w:type="spellStart"/>
            <w:r w:rsidRPr="00BC10B8">
              <w:rPr>
                <w:sz w:val="22"/>
                <w:szCs w:val="22"/>
              </w:rPr>
              <w:t>пог</w:t>
            </w:r>
            <w:proofErr w:type="gramStart"/>
            <w:r w:rsidRPr="00BC10B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029" w:type="dxa"/>
          </w:tcPr>
          <w:p w:rsidR="00493864" w:rsidRPr="00BC10B8" w:rsidRDefault="00493864" w:rsidP="00493864">
            <w:pPr>
              <w:pStyle w:val="Default"/>
              <w:jc w:val="center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93864" w:rsidRPr="00BC10B8" w:rsidRDefault="00493864" w:rsidP="00493864">
            <w:pPr>
              <w:pStyle w:val="Default"/>
              <w:rPr>
                <w:sz w:val="22"/>
                <w:szCs w:val="22"/>
              </w:rPr>
            </w:pPr>
            <w:r w:rsidRPr="00BC10B8">
              <w:rPr>
                <w:sz w:val="22"/>
                <w:szCs w:val="22"/>
              </w:rPr>
              <w:t xml:space="preserve">923,00 </w:t>
            </w:r>
          </w:p>
        </w:tc>
      </w:tr>
    </w:tbl>
    <w:p w:rsidR="00493864" w:rsidRDefault="00493864" w:rsidP="00493864">
      <w:pPr>
        <w:pStyle w:val="Default"/>
        <w:jc w:val="center"/>
        <w:rPr>
          <w:sz w:val="22"/>
          <w:szCs w:val="22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5E2715" w:rsidRDefault="005E2715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60380C" w:rsidRDefault="0060380C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5E2715" w:rsidRDefault="005E2715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6B2574" w:rsidRDefault="006B257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</w:rPr>
      </w:pPr>
    </w:p>
    <w:p w:rsidR="00580816" w:rsidRPr="00AA389D" w:rsidRDefault="00580816" w:rsidP="00580816">
      <w:pPr>
        <w:pStyle w:val="ConsPlusNormal"/>
        <w:jc w:val="right"/>
        <w:rPr>
          <w:rFonts w:ascii="Times New Roman" w:hAnsi="Times New Roman" w:cs="Times New Roman"/>
        </w:rPr>
      </w:pPr>
      <w:r w:rsidRPr="00AA38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580816" w:rsidRPr="003163B4" w:rsidRDefault="00580816" w:rsidP="00580816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>к Муниципальной программе</w:t>
      </w:r>
    </w:p>
    <w:p w:rsidR="00580816" w:rsidRPr="003163B4" w:rsidRDefault="00580816" w:rsidP="00580816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>Пучежского городского поселения</w:t>
      </w:r>
    </w:p>
    <w:p w:rsidR="00580816" w:rsidRPr="003163B4" w:rsidRDefault="00580816" w:rsidP="00580816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 xml:space="preserve">«Формирование </w:t>
      </w:r>
      <w:proofErr w:type="gramStart"/>
      <w:r w:rsidRPr="003163B4">
        <w:rPr>
          <w:rFonts w:ascii="Times New Roman" w:hAnsi="Times New Roman" w:cs="Times New Roman"/>
        </w:rPr>
        <w:t>современной</w:t>
      </w:r>
      <w:proofErr w:type="gramEnd"/>
      <w:r w:rsidRPr="003163B4">
        <w:rPr>
          <w:rFonts w:ascii="Times New Roman" w:hAnsi="Times New Roman" w:cs="Times New Roman"/>
        </w:rPr>
        <w:t xml:space="preserve"> </w:t>
      </w:r>
    </w:p>
    <w:p w:rsidR="00580816" w:rsidRPr="003163B4" w:rsidRDefault="00580816" w:rsidP="00580816">
      <w:pPr>
        <w:pStyle w:val="ConsPlusNormal"/>
        <w:jc w:val="right"/>
        <w:rPr>
          <w:rFonts w:ascii="Times New Roman" w:hAnsi="Times New Roman" w:cs="Times New Roman"/>
        </w:rPr>
      </w:pPr>
      <w:r w:rsidRPr="003163B4">
        <w:rPr>
          <w:rFonts w:ascii="Times New Roman" w:hAnsi="Times New Roman" w:cs="Times New Roman"/>
        </w:rPr>
        <w:t xml:space="preserve">городской среды» </w:t>
      </w:r>
    </w:p>
    <w:p w:rsidR="00580816" w:rsidRPr="00580816" w:rsidRDefault="00580816" w:rsidP="00580816">
      <w:pPr>
        <w:pStyle w:val="1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0816" w:rsidRPr="00580816" w:rsidRDefault="00580816" w:rsidP="00580816">
      <w:pPr>
        <w:pStyle w:val="1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16">
        <w:rPr>
          <w:rFonts w:ascii="Times New Roman" w:hAnsi="Times New Roman"/>
          <w:b/>
          <w:sz w:val="24"/>
          <w:szCs w:val="24"/>
          <w:lang w:eastAsia="ru-RU"/>
        </w:rPr>
        <w:t xml:space="preserve">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1. Заинтересованные лица принимают участие 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в реализации мероприятий по благоустройству дворовых территории в рамках дополнительного перечня работ по благоустройству в форме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 трудового и (или) финансового участия.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580816" w:rsidRPr="00580816" w:rsidRDefault="00580816" w:rsidP="0058081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</w:rPr>
      </w:pPr>
      <w:r w:rsidRPr="00580816">
        <w:rPr>
          <w:rFonts w:eastAsia="Calibri"/>
        </w:rPr>
        <w:t>3. 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580816" w:rsidRPr="00580816" w:rsidRDefault="00580816" w:rsidP="0058081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</w:rPr>
      </w:pPr>
      <w:r w:rsidRPr="00580816">
        <w:rPr>
          <w:rFonts w:eastAsia="Calibri"/>
        </w:rPr>
        <w:t>4. 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 работ).</w:t>
      </w:r>
    </w:p>
    <w:p w:rsidR="00580816" w:rsidRPr="00580816" w:rsidRDefault="00580816" w:rsidP="0058081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</w:rPr>
      </w:pPr>
      <w:r w:rsidRPr="00580816">
        <w:rPr>
          <w:rFonts w:eastAsia="Calibri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5.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Муниципальное учреждение «Пучежское городское хозяйство» (далее Учреждение)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дств с ф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финансовое участие, представляются в Учреждение не позднее 2 дней со дня перечисления денежных средств в установленном порядке.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 При этом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        Документы, подтверждающие трудовое участие, представляются в Учреждение не позднее 10 календарных дней со дня окончания работ, выполняемых заинтересованными лицами.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80%, а для заинтересованных лиц - не менее 20%.</w:t>
      </w:r>
      <w:proofErr w:type="gramEnd"/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0816" w:rsidRPr="00580816" w:rsidRDefault="00580816" w:rsidP="00580816">
      <w:pPr>
        <w:pStyle w:val="Default"/>
        <w:ind w:firstLine="540"/>
        <w:jc w:val="both"/>
        <w:rPr>
          <w:color w:val="auto"/>
          <w:lang w:eastAsia="ru-RU"/>
        </w:rPr>
      </w:pPr>
    </w:p>
    <w:p w:rsidR="00580816" w:rsidRPr="00580816" w:rsidRDefault="00580816" w:rsidP="00580816">
      <w:pPr>
        <w:pStyle w:val="ConsPlusNormal"/>
        <w:jc w:val="right"/>
        <w:rPr>
          <w:rFonts w:ascii="Times New Roman" w:eastAsia="Calibri" w:hAnsi="Times New Roman" w:cs="Times New Roman"/>
          <w:szCs w:val="24"/>
          <w:lang w:eastAsia="ru-RU"/>
        </w:rPr>
      </w:pPr>
      <w:r w:rsidRPr="00580816">
        <w:rPr>
          <w:rFonts w:ascii="Times New Roman" w:eastAsia="Calibri" w:hAnsi="Times New Roman" w:cs="Times New Roman"/>
          <w:szCs w:val="24"/>
          <w:lang w:eastAsia="ru-RU"/>
        </w:rPr>
        <w:t>Приложение 5</w:t>
      </w:r>
    </w:p>
    <w:p w:rsidR="00580816" w:rsidRPr="00580816" w:rsidRDefault="00580816" w:rsidP="00580816">
      <w:pPr>
        <w:pStyle w:val="ConsPlusNormal"/>
        <w:jc w:val="right"/>
        <w:rPr>
          <w:rFonts w:ascii="Times New Roman" w:eastAsia="Calibri" w:hAnsi="Times New Roman" w:cs="Times New Roman"/>
          <w:szCs w:val="24"/>
          <w:lang w:eastAsia="ru-RU"/>
        </w:rPr>
      </w:pPr>
      <w:r w:rsidRPr="00580816">
        <w:rPr>
          <w:rFonts w:ascii="Times New Roman" w:eastAsia="Calibri" w:hAnsi="Times New Roman" w:cs="Times New Roman"/>
          <w:szCs w:val="24"/>
          <w:lang w:eastAsia="ru-RU"/>
        </w:rPr>
        <w:t>к Муниципальной программе</w:t>
      </w:r>
    </w:p>
    <w:p w:rsidR="00580816" w:rsidRPr="00580816" w:rsidRDefault="00580816" w:rsidP="00580816">
      <w:pPr>
        <w:pStyle w:val="ConsPlusNormal"/>
        <w:jc w:val="right"/>
        <w:rPr>
          <w:rFonts w:ascii="Times New Roman" w:eastAsia="Calibri" w:hAnsi="Times New Roman" w:cs="Times New Roman"/>
          <w:szCs w:val="24"/>
          <w:lang w:eastAsia="ru-RU"/>
        </w:rPr>
      </w:pPr>
      <w:r w:rsidRPr="00580816">
        <w:rPr>
          <w:rFonts w:ascii="Times New Roman" w:eastAsia="Calibri" w:hAnsi="Times New Roman" w:cs="Times New Roman"/>
          <w:szCs w:val="24"/>
          <w:lang w:eastAsia="ru-RU"/>
        </w:rPr>
        <w:t>Пучежского городского поселения</w:t>
      </w:r>
    </w:p>
    <w:p w:rsidR="00580816" w:rsidRPr="00580816" w:rsidRDefault="00580816" w:rsidP="00580816">
      <w:pPr>
        <w:pStyle w:val="ConsPlusNormal"/>
        <w:jc w:val="right"/>
        <w:rPr>
          <w:rFonts w:ascii="Times New Roman" w:eastAsia="Calibri" w:hAnsi="Times New Roman" w:cs="Times New Roman"/>
          <w:szCs w:val="24"/>
          <w:lang w:eastAsia="ru-RU"/>
        </w:rPr>
      </w:pPr>
      <w:r w:rsidRPr="00580816">
        <w:rPr>
          <w:rFonts w:ascii="Times New Roman" w:eastAsia="Calibri" w:hAnsi="Times New Roman" w:cs="Times New Roman"/>
          <w:szCs w:val="24"/>
          <w:lang w:eastAsia="ru-RU"/>
        </w:rPr>
        <w:t xml:space="preserve">«Формирование </w:t>
      </w:r>
      <w:proofErr w:type="gramStart"/>
      <w:r w:rsidRPr="00580816">
        <w:rPr>
          <w:rFonts w:ascii="Times New Roman" w:eastAsia="Calibri" w:hAnsi="Times New Roman" w:cs="Times New Roman"/>
          <w:szCs w:val="24"/>
          <w:lang w:eastAsia="ru-RU"/>
        </w:rPr>
        <w:t>современной</w:t>
      </w:r>
      <w:proofErr w:type="gramEnd"/>
      <w:r w:rsidRPr="00580816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</w:p>
    <w:p w:rsidR="00580816" w:rsidRPr="00580816" w:rsidRDefault="00580816" w:rsidP="00580816">
      <w:pPr>
        <w:pStyle w:val="ConsPlusNormal"/>
        <w:jc w:val="right"/>
        <w:rPr>
          <w:rFonts w:ascii="Times New Roman" w:eastAsia="Calibri" w:hAnsi="Times New Roman" w:cs="Times New Roman"/>
          <w:szCs w:val="24"/>
          <w:lang w:eastAsia="ru-RU"/>
        </w:rPr>
      </w:pPr>
      <w:r w:rsidRPr="00580816">
        <w:rPr>
          <w:rFonts w:ascii="Times New Roman" w:eastAsia="Calibri" w:hAnsi="Times New Roman" w:cs="Times New Roman"/>
          <w:szCs w:val="24"/>
          <w:lang w:eastAsia="ru-RU"/>
        </w:rPr>
        <w:t xml:space="preserve">городской среды» </w:t>
      </w:r>
    </w:p>
    <w:p w:rsidR="00580816" w:rsidRPr="00160E49" w:rsidRDefault="00580816" w:rsidP="00580816">
      <w:pPr>
        <w:pStyle w:val="1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0816" w:rsidRPr="00580816" w:rsidRDefault="00580816" w:rsidP="00580816">
      <w:pPr>
        <w:pStyle w:val="1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16">
        <w:rPr>
          <w:rFonts w:ascii="Times New Roman" w:hAnsi="Times New Roman"/>
          <w:b/>
          <w:sz w:val="24"/>
          <w:szCs w:val="24"/>
          <w:lang w:eastAsia="ru-RU"/>
        </w:rPr>
        <w:t>Порядок аккумулирования и расходования средств заинтересованных лиц, направляемых на выполнение  дополнительного перечней работ по благоустройству дворовых территорий.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На территории Пучежского городского поселения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определено Муниципальное учреждение «Пучежское городское хозяйство» (далее - Учреждение).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Учреждение в отделе № 21 УФК по Ивановской области.</w:t>
      </w:r>
      <w:proofErr w:type="gramEnd"/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В целях софинансирования мероприятий по благоустройству дворовой территории для зачисления денежных средств заинтересованных лиц Учреждение 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Перечисление денежных средств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>) (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далее–лицевой счет бюджетного учреждения), открытый Учреждением в отделе № 21 УФК по Ивановской области.</w:t>
      </w:r>
      <w:proofErr w:type="gramEnd"/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 муниципальных нужд».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Учреждение обеспечивает учет поступающих от организаций, осуществляющих управление многоквартирными домами, денежных сре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дств в р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азрезе многоквартирных  домов, дворовые территории которых подлежат благоустройству.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Учреждение  ежемесячно: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- обеспечивает опубликование на официальном сайте администрации Пучежского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Расходование  аккумулированных денежных средств осуществляется Учреждением  </w:t>
      </w:r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>: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lastRenderedPageBreak/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территории;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</w:t>
      </w:r>
      <w:proofErr w:type="spellStart"/>
      <w:proofErr w:type="gramStart"/>
      <w:r w:rsidRPr="00580816">
        <w:rPr>
          <w:rFonts w:ascii="Times New Roman" w:hAnsi="Times New Roman"/>
          <w:sz w:val="24"/>
          <w:szCs w:val="24"/>
          <w:lang w:eastAsia="ru-RU"/>
        </w:rPr>
        <w:t>дизайн-проектами</w:t>
      </w:r>
      <w:proofErr w:type="spellEnd"/>
      <w:proofErr w:type="gram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Учреждение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- экономии денежных средств, по итогам проведения конкурсных процедур;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80816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580816">
        <w:rPr>
          <w:rFonts w:ascii="Times New Roman" w:hAnsi="Times New Roman"/>
          <w:sz w:val="24"/>
          <w:szCs w:val="24"/>
          <w:lang w:eastAsia="ru-RU"/>
        </w:rPr>
        <w:t xml:space="preserve">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>- возникновения обстоятельств непреодолимой силы</w:t>
      </w:r>
    </w:p>
    <w:p w:rsidR="00580816" w:rsidRPr="00580816" w:rsidRDefault="00580816" w:rsidP="00580816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16">
        <w:rPr>
          <w:rFonts w:ascii="Times New Roman" w:hAnsi="Times New Roman"/>
          <w:sz w:val="24"/>
          <w:szCs w:val="24"/>
          <w:lang w:eastAsia="ru-RU"/>
        </w:rPr>
        <w:t xml:space="preserve">- возникновения иных случаев, предусмотренных действующим законодательством. </w:t>
      </w:r>
    </w:p>
    <w:p w:rsidR="00580816" w:rsidRPr="00580816" w:rsidRDefault="00580816" w:rsidP="00580816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3864" w:rsidRPr="00580816" w:rsidRDefault="00493864" w:rsidP="00493864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3864" w:rsidRPr="00580816" w:rsidRDefault="00493864" w:rsidP="00493864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3864" w:rsidRPr="00580816" w:rsidRDefault="00493864" w:rsidP="00493864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E2715" w:rsidRDefault="005E2715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BD3BAD">
        <w:rPr>
          <w:rFonts w:ascii="Times New Roman" w:hAnsi="Times New Roman" w:cs="Times New Roman"/>
          <w:sz w:val="18"/>
          <w:szCs w:val="18"/>
        </w:rPr>
        <w:t xml:space="preserve">риложение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BD3BAD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BD3B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городской среды» </w:t>
      </w:r>
    </w:p>
    <w:p w:rsidR="00493864" w:rsidRPr="00160E49" w:rsidRDefault="00493864" w:rsidP="00493864">
      <w:pPr>
        <w:pStyle w:val="15"/>
        <w:jc w:val="right"/>
        <w:rPr>
          <w:rFonts w:ascii="Times New Roman" w:hAnsi="Times New Roman"/>
          <w:sz w:val="24"/>
          <w:szCs w:val="24"/>
          <w:u w:val="single"/>
        </w:rPr>
      </w:pPr>
    </w:p>
    <w:p w:rsidR="00493864" w:rsidRPr="00792762" w:rsidRDefault="00493864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792762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дизайн </w:t>
      </w:r>
      <w:proofErr w:type="gramStart"/>
      <w:r w:rsidRPr="00792762">
        <w:rPr>
          <w:rFonts w:ascii="Times New Roman" w:hAnsi="Times New Roman"/>
          <w:b/>
          <w:sz w:val="24"/>
          <w:szCs w:val="24"/>
        </w:rPr>
        <w:t>-п</w:t>
      </w:r>
      <w:proofErr w:type="gramEnd"/>
      <w:r w:rsidRPr="00792762">
        <w:rPr>
          <w:rFonts w:ascii="Times New Roman" w:hAnsi="Times New Roman"/>
          <w:b/>
          <w:sz w:val="24"/>
          <w:szCs w:val="24"/>
        </w:rPr>
        <w:t>роектов благоустройства дворовых территорий включает в себя следующие этапы:</w:t>
      </w:r>
    </w:p>
    <w:p w:rsidR="00493864" w:rsidRPr="00160E49" w:rsidRDefault="00493864" w:rsidP="00493864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493864" w:rsidRPr="00BE6DB2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160E49">
        <w:rPr>
          <w:rFonts w:ascii="Times New Roman" w:hAnsi="Times New Roman"/>
          <w:sz w:val="24"/>
          <w:szCs w:val="24"/>
        </w:rPr>
        <w:t>дизайн-проектов</w:t>
      </w:r>
      <w:proofErr w:type="spellEnd"/>
      <w:r w:rsidRPr="00160E49">
        <w:rPr>
          <w:rFonts w:ascii="Times New Roman" w:hAnsi="Times New Roman"/>
          <w:sz w:val="24"/>
          <w:szCs w:val="24"/>
        </w:rPr>
        <w:t xml:space="preserve"> благоустройства дворовой территории, </w:t>
      </w:r>
      <w:proofErr w:type="gramStart"/>
      <w:r w:rsidRPr="00160E49">
        <w:rPr>
          <w:rFonts w:ascii="Times New Roman" w:hAnsi="Times New Roman"/>
          <w:sz w:val="24"/>
          <w:szCs w:val="24"/>
        </w:rPr>
        <w:t>включаемых</w:t>
      </w:r>
      <w:proofErr w:type="gramEnd"/>
      <w:r w:rsidRPr="00160E49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 w:rsidRPr="00BE6DB2">
        <w:rPr>
          <w:rFonts w:ascii="Times New Roman" w:hAnsi="Times New Roman"/>
          <w:sz w:val="24"/>
          <w:szCs w:val="24"/>
        </w:rPr>
        <w:t xml:space="preserve">Пучежского городского поселения </w:t>
      </w:r>
      <w:r w:rsidRPr="00BE6DB2">
        <w:rPr>
          <w:rFonts w:ascii="Times New Roman" w:hAnsi="Times New Roman"/>
          <w:bCs/>
          <w:sz w:val="24"/>
          <w:szCs w:val="24"/>
        </w:rPr>
        <w:t xml:space="preserve">«Формирование современной городской среды на </w:t>
      </w:r>
      <w:r w:rsidRPr="00BE6DB2">
        <w:rPr>
          <w:rFonts w:ascii="Times New Roman" w:hAnsi="Times New Roman"/>
          <w:sz w:val="24"/>
          <w:szCs w:val="24"/>
        </w:rPr>
        <w:t>территории Пучежского городского поселения Пучежского муниципального района Ивановской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2. Для целей Порядка  применяются следующие понятия: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0E49">
        <w:rPr>
          <w:rFonts w:ascii="Times New Roman" w:hAnsi="Times New Roman"/>
          <w:sz w:val="24"/>
          <w:szCs w:val="24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60E49">
        <w:rPr>
          <w:rFonts w:ascii="Times New Roman" w:hAnsi="Times New Roman"/>
          <w:sz w:val="24"/>
          <w:szCs w:val="24"/>
        </w:rPr>
        <w:t xml:space="preserve">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  <w:r>
        <w:rPr>
          <w:rFonts w:ascii="Times New Roman" w:hAnsi="Times New Roman"/>
          <w:sz w:val="24"/>
          <w:szCs w:val="24"/>
        </w:rPr>
        <w:t>Данные проекты могут быть разработаны проектной организацией.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60E49">
        <w:rPr>
          <w:rFonts w:ascii="Times New Roman" w:hAnsi="Times New Roman"/>
          <w:sz w:val="24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5. В дизайн - прое</w:t>
      </w:r>
      <w:proofErr w:type="gramStart"/>
      <w:r w:rsidRPr="00160E49">
        <w:rPr>
          <w:rFonts w:ascii="Times New Roman" w:hAnsi="Times New Roman"/>
          <w:sz w:val="24"/>
          <w:szCs w:val="24"/>
        </w:rPr>
        <w:t>кт вкл</w:t>
      </w:r>
      <w:proofErr w:type="gramEnd"/>
      <w:r w:rsidRPr="00160E49">
        <w:rPr>
          <w:rFonts w:ascii="Times New Roman" w:hAnsi="Times New Roman"/>
          <w:sz w:val="24"/>
          <w:szCs w:val="24"/>
        </w:rPr>
        <w:t>ючается текстовое и визуальное о</w:t>
      </w:r>
      <w:r>
        <w:rPr>
          <w:rFonts w:ascii="Times New Roman" w:hAnsi="Times New Roman"/>
          <w:sz w:val="24"/>
          <w:szCs w:val="24"/>
        </w:rPr>
        <w:t>писание проекта благоустройства</w:t>
      </w:r>
      <w:r w:rsidRPr="00160E49">
        <w:rPr>
          <w:rFonts w:ascii="Times New Roman" w:hAnsi="Times New Roman"/>
          <w:sz w:val="24"/>
          <w:szCs w:val="24"/>
        </w:rPr>
        <w:t>.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Содержание дизайн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E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E49">
        <w:rPr>
          <w:rFonts w:ascii="Times New Roman" w:hAnsi="Times New Roman"/>
          <w:sz w:val="24"/>
          <w:szCs w:val="24"/>
        </w:rPr>
        <w:t xml:space="preserve">проекта зависит от вида и состава планируемых работ. 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6. Разработка дизайн - проекта включает следующие стадии: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>6.2. разработка дизайн - проекта;</w:t>
      </w:r>
    </w:p>
    <w:p w:rsidR="00493864" w:rsidRPr="00160E49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 xml:space="preserve">6.3. согласование </w:t>
      </w:r>
      <w:proofErr w:type="spellStart"/>
      <w:proofErr w:type="gramStart"/>
      <w:r w:rsidRPr="00160E49">
        <w:rPr>
          <w:rFonts w:ascii="Times New Roman" w:hAnsi="Times New Roman"/>
          <w:sz w:val="24"/>
          <w:szCs w:val="24"/>
        </w:rPr>
        <w:t>дизайн-проекта</w:t>
      </w:r>
      <w:proofErr w:type="spellEnd"/>
      <w:proofErr w:type="gramEnd"/>
      <w:r w:rsidRPr="00160E49">
        <w:rPr>
          <w:rFonts w:ascii="Times New Roman" w:hAnsi="Times New Roman"/>
          <w:sz w:val="24"/>
          <w:szCs w:val="24"/>
        </w:rPr>
        <w:t xml:space="preserve"> благоустройства дворовой территории  с представителем заинтересованных лиц;</w:t>
      </w:r>
    </w:p>
    <w:p w:rsidR="00493864" w:rsidRPr="00BF543C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 w:rsidRPr="00160E49">
        <w:rPr>
          <w:rFonts w:ascii="Times New Roman" w:hAnsi="Times New Roman"/>
          <w:sz w:val="24"/>
          <w:szCs w:val="24"/>
        </w:rPr>
        <w:t xml:space="preserve">6.4. </w:t>
      </w:r>
      <w:r w:rsidRPr="00BF543C">
        <w:rPr>
          <w:rFonts w:ascii="Times New Roman" w:hAnsi="Times New Roman"/>
          <w:sz w:val="24"/>
          <w:szCs w:val="24"/>
        </w:rPr>
        <w:t xml:space="preserve">утверждение </w:t>
      </w:r>
      <w:proofErr w:type="spellStart"/>
      <w:proofErr w:type="gramStart"/>
      <w:r w:rsidRPr="00BF543C">
        <w:rPr>
          <w:rFonts w:ascii="Times New Roman" w:hAnsi="Times New Roman"/>
          <w:sz w:val="24"/>
          <w:szCs w:val="24"/>
        </w:rPr>
        <w:t>дизайн-проекта</w:t>
      </w:r>
      <w:proofErr w:type="spellEnd"/>
      <w:proofErr w:type="gramEnd"/>
      <w:r w:rsidRPr="00BF543C">
        <w:rPr>
          <w:rFonts w:ascii="Times New Roman" w:hAnsi="Times New Roman"/>
          <w:sz w:val="24"/>
          <w:szCs w:val="24"/>
        </w:rPr>
        <w:t xml:space="preserve"> общественной муниципальной комиссией.</w:t>
      </w:r>
    </w:p>
    <w:p w:rsidR="00493864" w:rsidRPr="00BF543C" w:rsidRDefault="00493864" w:rsidP="00493864">
      <w:pPr>
        <w:jc w:val="both"/>
      </w:pPr>
      <w:r w:rsidRPr="00BF543C">
        <w:t xml:space="preserve"> Дизайн - проект утверждается общественной комиссией, утвержденной постановлением  администрации   Пучежского муниципального района Ивановской области</w:t>
      </w:r>
      <w:r>
        <w:t>.</w:t>
      </w:r>
    </w:p>
    <w:p w:rsidR="00493864" w:rsidRPr="00BF543C" w:rsidRDefault="00493864" w:rsidP="00493864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Решен</w:t>
      </w:r>
      <w:r w:rsidRPr="00BF543C">
        <w:rPr>
          <w:rFonts w:ascii="Times New Roman" w:hAnsi="Times New Roman"/>
          <w:sz w:val="24"/>
          <w:szCs w:val="24"/>
        </w:rPr>
        <w:t>ие об утверждении оформляется в виде протокола заседания комиссии.</w:t>
      </w: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C21029" w:rsidRDefault="00C21029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Default="00493864" w:rsidP="00493864">
      <w:pPr>
        <w:jc w:val="both"/>
      </w:pP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BD3BAD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BD3B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864" w:rsidRPr="00BD3BAD" w:rsidRDefault="00493864" w:rsidP="0049386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городской среды» </w:t>
      </w:r>
    </w:p>
    <w:p w:rsidR="00493864" w:rsidRDefault="00493864" w:rsidP="00493864"/>
    <w:p w:rsidR="00493864" w:rsidRPr="00792762" w:rsidRDefault="00493864" w:rsidP="00493864">
      <w:pPr>
        <w:pStyle w:val="1"/>
        <w:rPr>
          <w:b/>
          <w:sz w:val="24"/>
        </w:rPr>
      </w:pPr>
      <w:r w:rsidRPr="00792762">
        <w:rPr>
          <w:b/>
          <w:sz w:val="24"/>
        </w:rPr>
        <w:t>Порядок</w:t>
      </w:r>
      <w:r>
        <w:rPr>
          <w:b/>
          <w:sz w:val="24"/>
        </w:rPr>
        <w:t xml:space="preserve"> </w:t>
      </w:r>
      <w:r w:rsidRPr="00792762">
        <w:rPr>
          <w:b/>
          <w:sz w:val="24"/>
        </w:rPr>
        <w:t xml:space="preserve">инвентаризации уровня благоустройства территорий Пучежского городского поселения </w:t>
      </w:r>
      <w:r>
        <w:rPr>
          <w:b/>
          <w:sz w:val="24"/>
        </w:rPr>
        <w:t xml:space="preserve">Пучежского муниципального района </w:t>
      </w:r>
      <w:r w:rsidRPr="00792762">
        <w:rPr>
          <w:b/>
          <w:sz w:val="24"/>
        </w:rPr>
        <w:t>Ивановской области</w:t>
      </w:r>
    </w:p>
    <w:p w:rsidR="00493864" w:rsidRPr="00792762" w:rsidRDefault="00493864" w:rsidP="00493864">
      <w:pPr>
        <w:rPr>
          <w:b/>
        </w:rPr>
      </w:pP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.1. Инвентаризация проводиться администрацией Пучежского муниципального района Ивановской области в соответствии с графиками проведения инвентаризации.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В графике указывается дата, время и место проведения инвентаризации.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.2. График не позднее 5 рабочих дней с момента утверждения размещается на официальном сайте администрации Пучежского муниципального района и доводится до управляющих организаций, ТСЖ.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.3. Информация о датах проведения инвентаризации дворовых территорий размещается на информационных досках многоквартирных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.4. Инвентаризация осуществляется инвентаризационной комиссией, создаваемой администрацией Пучежского муниципального района. Состав комиссии, порядок ее формирования и деятельности определяется нормативным правовым актом Пучежского муниципального района</w:t>
      </w:r>
      <w:proofErr w:type="gramStart"/>
      <w:r w:rsidRPr="00B27DE2">
        <w:rPr>
          <w:sz w:val="22"/>
          <w:szCs w:val="22"/>
        </w:rPr>
        <w:t xml:space="preserve"> Д</w:t>
      </w:r>
      <w:proofErr w:type="gramEnd"/>
      <w:r w:rsidRPr="00B27DE2">
        <w:rPr>
          <w:sz w:val="22"/>
          <w:szCs w:val="22"/>
        </w:rPr>
        <w:t>ля участия в инвентаризации с учетом вида инвентаризуемой территории приглашаются: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представители организаций, осуществляющих управление МКД, территории которых подлежат инвентаризации;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лица либо представители лиц, в чьем ведении (на правах собственности, пользования, аренды и т.п.) находятся территории;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представители территориального общественного самоуправления;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представители заинтересованных общественных организаций, политических партий и движений, объединений предпринимателей и иных лиц.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составляются: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 xml:space="preserve">а) паспорт благоустройства дворовой территории по форме согласно </w:t>
      </w:r>
      <w:hyperlink w:anchor="sub_11010" w:history="1">
        <w:r w:rsidRPr="00C85A9C">
          <w:rPr>
            <w:rStyle w:val="af5"/>
            <w:color w:val="auto"/>
            <w:sz w:val="22"/>
            <w:szCs w:val="22"/>
          </w:rPr>
          <w:t>приложению 1</w:t>
        </w:r>
      </w:hyperlink>
      <w:r w:rsidRPr="00B27DE2">
        <w:rPr>
          <w:sz w:val="22"/>
          <w:szCs w:val="22"/>
        </w:rPr>
        <w:t xml:space="preserve"> к настоящему Порядку;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 xml:space="preserve">б) паспорт благоустройства общественной территории по форме согласно </w:t>
      </w:r>
      <w:hyperlink w:anchor="sub_11020" w:history="1">
        <w:r w:rsidRPr="00C85A9C">
          <w:rPr>
            <w:rStyle w:val="af5"/>
            <w:color w:val="auto"/>
            <w:sz w:val="22"/>
            <w:szCs w:val="22"/>
          </w:rPr>
          <w:t>приложению 2</w:t>
        </w:r>
      </w:hyperlink>
      <w:r w:rsidRPr="00B27DE2">
        <w:rPr>
          <w:sz w:val="22"/>
          <w:szCs w:val="22"/>
        </w:rPr>
        <w:t xml:space="preserve"> к настоящему Порядку;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 xml:space="preserve">в) паспорт благоустройства территории индивидуальной жилой застройки по форме согласно </w:t>
      </w:r>
      <w:hyperlink w:anchor="sub_11030" w:history="1">
        <w:r w:rsidRPr="00C85A9C">
          <w:rPr>
            <w:rStyle w:val="af5"/>
            <w:color w:val="auto"/>
            <w:sz w:val="22"/>
            <w:szCs w:val="22"/>
          </w:rPr>
          <w:t>приложению 3</w:t>
        </w:r>
      </w:hyperlink>
      <w:r w:rsidRPr="00B27DE2">
        <w:rPr>
          <w:sz w:val="22"/>
          <w:szCs w:val="22"/>
        </w:rPr>
        <w:t xml:space="preserve"> к настоящему Порядку;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 xml:space="preserve">г) паспорт благоустройства муниципального образования по форме согласно </w:t>
      </w:r>
      <w:hyperlink w:anchor="sub_11040" w:history="1">
        <w:r w:rsidRPr="00C85A9C">
          <w:rPr>
            <w:rStyle w:val="af5"/>
            <w:color w:val="auto"/>
            <w:sz w:val="22"/>
            <w:szCs w:val="22"/>
          </w:rPr>
          <w:t>приложению 4</w:t>
        </w:r>
      </w:hyperlink>
      <w:r w:rsidRPr="00B27DE2">
        <w:rPr>
          <w:sz w:val="22"/>
          <w:szCs w:val="22"/>
        </w:rPr>
        <w:t xml:space="preserve"> к настоящему Порядку.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.6. Результаты инвентаризации дворовой территории, прилегающей к двум и более МКД, оформляются единым паспортом благоустройства дворовой территории с указанием перечня этих многоквартирных домов.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 xml:space="preserve">.7. Паспорт благоустройства муниципального образования формируется с учетом информации, содержащейся в паспортах, указанных в </w:t>
      </w:r>
      <w:hyperlink w:anchor="sub_2251" w:history="1">
        <w:r w:rsidRPr="00C85A9C">
          <w:rPr>
            <w:rStyle w:val="af5"/>
            <w:color w:val="auto"/>
            <w:sz w:val="22"/>
            <w:szCs w:val="22"/>
          </w:rPr>
          <w:t>подпунктах "а" - "в" пункта 2.5</w:t>
        </w:r>
      </w:hyperlink>
      <w:r w:rsidRPr="00B27DE2">
        <w:rPr>
          <w:sz w:val="22"/>
          <w:szCs w:val="22"/>
        </w:rPr>
        <w:t xml:space="preserve"> настоящего Порядка.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 xml:space="preserve">.8. Копия паспорта благоустройства дворовой территории в течение 10 календарных дней </w:t>
      </w:r>
      <w:proofErr w:type="gramStart"/>
      <w:r w:rsidRPr="00B27DE2">
        <w:rPr>
          <w:sz w:val="22"/>
          <w:szCs w:val="22"/>
        </w:rPr>
        <w:t>с даты окончания</w:t>
      </w:r>
      <w:proofErr w:type="gramEnd"/>
      <w:r w:rsidRPr="00B27DE2">
        <w:rPr>
          <w:sz w:val="22"/>
          <w:szCs w:val="22"/>
        </w:rPr>
        <w:t xml:space="preserve"> инвентаризации,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 xml:space="preserve">.9. На основании паспортов, указанных в </w:t>
      </w:r>
      <w:hyperlink w:anchor="sub_2251" w:history="1">
        <w:r w:rsidRPr="00C85A9C">
          <w:rPr>
            <w:rStyle w:val="af5"/>
            <w:color w:val="auto"/>
            <w:sz w:val="22"/>
            <w:szCs w:val="22"/>
          </w:rPr>
          <w:t>подпунктах "а"</w:t>
        </w:r>
      </w:hyperlink>
      <w:r w:rsidRPr="00C85A9C">
        <w:rPr>
          <w:sz w:val="22"/>
          <w:szCs w:val="22"/>
        </w:rPr>
        <w:t xml:space="preserve"> и </w:t>
      </w:r>
      <w:hyperlink w:anchor="sub_2252" w:history="1">
        <w:r w:rsidRPr="00C85A9C">
          <w:rPr>
            <w:rStyle w:val="af5"/>
            <w:color w:val="auto"/>
            <w:sz w:val="22"/>
            <w:szCs w:val="22"/>
          </w:rPr>
          <w:t>"б" пункта 2.5</w:t>
        </w:r>
      </w:hyperlink>
      <w:r w:rsidRPr="00B27DE2">
        <w:rPr>
          <w:sz w:val="22"/>
          <w:szCs w:val="22"/>
        </w:rPr>
        <w:t xml:space="preserve"> настоящего Порядка, органами местного самоуправления муниципальных образований формируются: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1) адресный перечень всех дворовых территорий, нуждающихся в благоустройстве в 2018 - 202</w:t>
      </w:r>
      <w:r w:rsidR="00B15824">
        <w:rPr>
          <w:sz w:val="22"/>
          <w:szCs w:val="22"/>
        </w:rPr>
        <w:t>4</w:t>
      </w:r>
      <w:r w:rsidRPr="00B27DE2">
        <w:rPr>
          <w:sz w:val="22"/>
          <w:szCs w:val="22"/>
        </w:rPr>
        <w:t> годы, исходя из минимального перечня работ по благоустройству;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2) адресный перечень всех общественных территорий, нуждающихся в благоустройстве в 2018 - 202</w:t>
      </w:r>
      <w:r w:rsidR="00B15824">
        <w:rPr>
          <w:sz w:val="22"/>
          <w:szCs w:val="22"/>
        </w:rPr>
        <w:t>4</w:t>
      </w:r>
      <w:r w:rsidRPr="00B27DE2">
        <w:rPr>
          <w:sz w:val="22"/>
          <w:szCs w:val="22"/>
        </w:rPr>
        <w:t> годы (далее - адресные перечни).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.10. Адресные перечни, сформированные по результатам проведения инвентаризации, учитываются при разработке муниципальных программ муниципальных образований формирования современно</w:t>
      </w:r>
      <w:r w:rsidR="00B15824">
        <w:rPr>
          <w:sz w:val="22"/>
          <w:szCs w:val="22"/>
        </w:rPr>
        <w:t>й городской среды на 2018 - 2024</w:t>
      </w:r>
      <w:r w:rsidRPr="00B27DE2">
        <w:rPr>
          <w:sz w:val="22"/>
          <w:szCs w:val="22"/>
        </w:rPr>
        <w:t> годы.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 xml:space="preserve">.11. На основании паспорта благоустройства территории индивидуальной жилой застройки органами местного самоуправления муниципальных образований с собственниками (пользователями) жилых домов и земельных участков, расположенных на территории индивидуальной жилой застройки, не позднее 2020 года заключаются соглашения о благоустройстве такой территории в соответствии с </w:t>
      </w:r>
      <w:r w:rsidRPr="00B27DE2">
        <w:rPr>
          <w:sz w:val="22"/>
          <w:szCs w:val="22"/>
        </w:rPr>
        <w:lastRenderedPageBreak/>
        <w:t>требованиями правил благоустройства, утвержденных органом местного самоуправления соответствующего муниципального образования.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.16. По итогам проведения инвентаризации дворовой территории необходимо получить следующее: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схематичное изображение дворовой территории с расположенными на ней МКД, хозяйственными постройками и иными объектами с указанием расстояний и размеров, позволяющих определить место и площадь объекта (дворовой территории), подлежащего благоустройству;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перечень адресов многоквартирных домов, образующих дворовую территорию;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площадь дворовой территории в квадратных метрах;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площадь зданий, строений, сооружений, расположенных в границах территории;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информацию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МКД, рекомендуется указать об этом, не перечисляя собственника каждой квартиры, расположенной в таком многоквартирном доме;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дату и время окончания инвентаризации (по местному времени с указанием временной зоны), дату и время актуализации информации.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.17.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7DE2">
        <w:rPr>
          <w:sz w:val="22"/>
          <w:szCs w:val="22"/>
        </w:rPr>
        <w:t>.18. По итогам проведения инвентаризации общественной территории необходимо получить следующие характеристики: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координаты центра общественной территории и координаты границы общественной территории в местной системе координат, а также географическую широту и долготу;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proofErr w:type="gramStart"/>
      <w:r w:rsidRPr="00B27DE2">
        <w:rPr>
          <w:sz w:val="22"/>
          <w:szCs w:val="22"/>
        </w:rPr>
        <w:t>вид общественной территории (площадей, набережных, улиц, пешеходных зон, скверов, парков, иных территорий);</w:t>
      </w:r>
      <w:proofErr w:type="gramEnd"/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площадь общественной территории в квадратных метрах;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площадь зданий, строений, сооружений, расположенных в границах территории;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информацию о правообладателях земельных участков, образующих общественную территорию;</w:t>
      </w:r>
    </w:p>
    <w:p w:rsidR="00493864" w:rsidRPr="00B27DE2" w:rsidRDefault="00493864" w:rsidP="00493864">
      <w:pPr>
        <w:jc w:val="both"/>
        <w:rPr>
          <w:sz w:val="22"/>
          <w:szCs w:val="22"/>
        </w:rPr>
      </w:pPr>
      <w:r w:rsidRPr="00B27DE2">
        <w:rPr>
          <w:sz w:val="22"/>
          <w:szCs w:val="22"/>
        </w:rPr>
        <w:t>дату и время окончания инвентаризации (по местному времени с указанием временной зоны).</w:t>
      </w: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</w:p>
    <w:p w:rsidR="00493864" w:rsidRPr="00B27DE2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B27DE2">
        <w:rPr>
          <w:rStyle w:val="af4"/>
          <w:b w:val="0"/>
          <w:sz w:val="20"/>
          <w:szCs w:val="20"/>
        </w:rPr>
        <w:lastRenderedPageBreak/>
        <w:t>Приложение 1</w:t>
      </w:r>
      <w:r w:rsidRPr="00B27DE2">
        <w:rPr>
          <w:rStyle w:val="af4"/>
          <w:b w:val="0"/>
          <w:sz w:val="20"/>
          <w:szCs w:val="20"/>
        </w:rPr>
        <w:br/>
        <w:t xml:space="preserve">к </w:t>
      </w:r>
      <w:hyperlink w:anchor="sub_100" w:history="1">
        <w:r w:rsidRPr="00C85A9C">
          <w:rPr>
            <w:rStyle w:val="af5"/>
            <w:b w:val="0"/>
            <w:color w:val="auto"/>
            <w:sz w:val="20"/>
            <w:szCs w:val="20"/>
          </w:rPr>
          <w:t>Порядку</w:t>
        </w:r>
      </w:hyperlink>
      <w:r>
        <w:rPr>
          <w:b/>
          <w:sz w:val="20"/>
          <w:szCs w:val="20"/>
        </w:rPr>
        <w:t xml:space="preserve"> </w:t>
      </w:r>
      <w:r w:rsidRPr="00B27DE2">
        <w:rPr>
          <w:rStyle w:val="af4"/>
          <w:b w:val="0"/>
          <w:sz w:val="20"/>
          <w:szCs w:val="20"/>
        </w:rPr>
        <w:t>инвентаризации уровня благоустройства</w:t>
      </w:r>
      <w:r w:rsidRPr="00B27DE2">
        <w:rPr>
          <w:rStyle w:val="af4"/>
          <w:b w:val="0"/>
          <w:sz w:val="20"/>
          <w:szCs w:val="20"/>
        </w:rPr>
        <w:br/>
        <w:t>территорий Пучежского городского поселения</w:t>
      </w: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B27DE2">
        <w:rPr>
          <w:rStyle w:val="af4"/>
          <w:b w:val="0"/>
          <w:sz w:val="20"/>
          <w:szCs w:val="20"/>
        </w:rPr>
        <w:t xml:space="preserve"> </w:t>
      </w:r>
      <w:r>
        <w:rPr>
          <w:rStyle w:val="af4"/>
          <w:b w:val="0"/>
          <w:sz w:val="20"/>
          <w:szCs w:val="20"/>
        </w:rPr>
        <w:t>Пучежского муниципального района</w:t>
      </w:r>
    </w:p>
    <w:p w:rsidR="00493864" w:rsidRDefault="00493864" w:rsidP="00493864">
      <w:pPr>
        <w:ind w:firstLine="698"/>
      </w:pPr>
      <w:r>
        <w:rPr>
          <w:rStyle w:val="af4"/>
        </w:rPr>
        <w:t>Форма</w:t>
      </w:r>
    </w:p>
    <w:p w:rsidR="00493864" w:rsidRPr="0075486A" w:rsidRDefault="00493864" w:rsidP="00493864">
      <w:pPr>
        <w:pStyle w:val="1"/>
        <w:rPr>
          <w:sz w:val="24"/>
        </w:rPr>
      </w:pPr>
      <w:r w:rsidRPr="0075486A">
        <w:rPr>
          <w:sz w:val="24"/>
        </w:rPr>
        <w:t>ПАСПОРТ</w:t>
      </w:r>
      <w:r w:rsidRPr="0075486A">
        <w:rPr>
          <w:sz w:val="24"/>
        </w:rPr>
        <w:br/>
        <w:t xml:space="preserve">благоустройства дворовой территории по состоянию </w:t>
      </w:r>
      <w:proofErr w:type="gramStart"/>
      <w:r w:rsidRPr="0075486A">
        <w:rPr>
          <w:sz w:val="24"/>
        </w:rPr>
        <w:t>на</w:t>
      </w:r>
      <w:proofErr w:type="gramEnd"/>
      <w:r w:rsidRPr="0075486A">
        <w:rPr>
          <w:sz w:val="24"/>
        </w:rPr>
        <w:t xml:space="preserve"> __________</w:t>
      </w:r>
    </w:p>
    <w:p w:rsidR="00493864" w:rsidRPr="0075486A" w:rsidRDefault="00493864" w:rsidP="00493864">
      <w:pPr>
        <w:pStyle w:val="1"/>
        <w:rPr>
          <w:sz w:val="24"/>
        </w:rPr>
      </w:pPr>
      <w:r w:rsidRPr="0075486A">
        <w:rPr>
          <w:sz w:val="24"/>
        </w:rPr>
        <w:t>I. 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5243"/>
        <w:gridCol w:w="1982"/>
        <w:gridCol w:w="1982"/>
      </w:tblGrid>
      <w:tr w:rsidR="00493864" w:rsidRPr="0075486A" w:rsidTr="0049386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75486A" w:rsidTr="0049386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 (квартала)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Общая площадь дворовой территории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75486A" w:rsidRDefault="00493864" w:rsidP="00493864">
      <w:pPr>
        <w:pStyle w:val="1"/>
        <w:rPr>
          <w:sz w:val="22"/>
          <w:szCs w:val="22"/>
        </w:rPr>
      </w:pPr>
      <w:r w:rsidRPr="0075486A">
        <w:rPr>
          <w:sz w:val="22"/>
          <w:szCs w:val="22"/>
        </w:rPr>
        <w:t>II. Характеристика физического состояния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051"/>
        <w:gridCol w:w="1464"/>
        <w:gridCol w:w="992"/>
        <w:gridCol w:w="1700"/>
      </w:tblGrid>
      <w:tr w:rsidR="00493864" w:rsidRPr="0075486A" w:rsidTr="0049386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75486A" w:rsidTr="00493864"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Наличие твердого покрытия,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Проездов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Тротуаров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спортивных площадок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детских площадок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иных площадок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спортивных площадок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детских площадок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иных площадок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Наличие элементов благоустройства,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осветительных приборов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Урн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Скамеек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Наличие оборудованной площадки для сбора отходов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Наличие озеленения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опорных поручней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Пандусов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Съездов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75486A" w:rsidRDefault="00493864" w:rsidP="00493864">
      <w:pPr>
        <w:rPr>
          <w:sz w:val="22"/>
          <w:szCs w:val="22"/>
        </w:rPr>
      </w:pPr>
      <w:r w:rsidRPr="0075486A">
        <w:rPr>
          <w:sz w:val="22"/>
          <w:szCs w:val="22"/>
        </w:rPr>
        <w:t xml:space="preserve">Приложение: схема дворовой территории с указанием ее размеров, границ, объектов благоустройства на _____ </w:t>
      </w:r>
      <w:proofErr w:type="gramStart"/>
      <w:r w:rsidRPr="0075486A">
        <w:rPr>
          <w:sz w:val="22"/>
          <w:szCs w:val="22"/>
        </w:rPr>
        <w:t>л</w:t>
      </w:r>
      <w:proofErr w:type="gramEnd"/>
      <w:r w:rsidRPr="0075486A">
        <w:rPr>
          <w:sz w:val="22"/>
          <w:szCs w:val="22"/>
        </w:rPr>
        <w:t>. в 1 экз.</w:t>
      </w:r>
    </w:p>
    <w:p w:rsidR="00493864" w:rsidRPr="0075486A" w:rsidRDefault="00493864" w:rsidP="00493864">
      <w:pPr>
        <w:rPr>
          <w:sz w:val="22"/>
          <w:szCs w:val="22"/>
        </w:rPr>
      </w:pPr>
      <w:r w:rsidRPr="0075486A">
        <w:rPr>
          <w:sz w:val="22"/>
          <w:szCs w:val="22"/>
        </w:rPr>
        <w:t>Дата проведения инвентаризации - "___" _____________ 20___ г.</w:t>
      </w:r>
    </w:p>
    <w:p w:rsidR="00493864" w:rsidRPr="0075486A" w:rsidRDefault="00493864" w:rsidP="00493864">
      <w:pPr>
        <w:rPr>
          <w:sz w:val="22"/>
          <w:szCs w:val="22"/>
        </w:rPr>
      </w:pPr>
      <w:r w:rsidRPr="0075486A">
        <w:rPr>
          <w:sz w:val="22"/>
          <w:szCs w:val="22"/>
        </w:rPr>
        <w:t>Чл</w:t>
      </w:r>
      <w:r>
        <w:rPr>
          <w:sz w:val="22"/>
          <w:szCs w:val="22"/>
        </w:rPr>
        <w:t>е</w:t>
      </w:r>
      <w:r w:rsidRPr="0075486A">
        <w:rPr>
          <w:sz w:val="22"/>
          <w:szCs w:val="22"/>
        </w:rPr>
        <w:t>ны инвентаризационной комиссии: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061"/>
        <w:gridCol w:w="3422"/>
      </w:tblGrid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75486A" w:rsidTr="004938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8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75486A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B27DE2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75486A">
        <w:rPr>
          <w:rStyle w:val="af4"/>
          <w:sz w:val="18"/>
          <w:szCs w:val="18"/>
        </w:rPr>
        <w:lastRenderedPageBreak/>
        <w:t>Приложение 2</w:t>
      </w:r>
      <w:r w:rsidRPr="0075486A">
        <w:rPr>
          <w:rStyle w:val="af4"/>
          <w:sz w:val="18"/>
          <w:szCs w:val="18"/>
        </w:rPr>
        <w:br/>
      </w:r>
      <w:r w:rsidRPr="00B27DE2">
        <w:rPr>
          <w:rStyle w:val="af4"/>
          <w:b w:val="0"/>
          <w:sz w:val="20"/>
          <w:szCs w:val="20"/>
        </w:rPr>
        <w:t xml:space="preserve">к </w:t>
      </w:r>
      <w:hyperlink w:anchor="sub_100" w:history="1">
        <w:r w:rsidRPr="00C85A9C">
          <w:rPr>
            <w:rStyle w:val="af5"/>
            <w:b w:val="0"/>
            <w:color w:val="auto"/>
            <w:sz w:val="20"/>
            <w:szCs w:val="20"/>
          </w:rPr>
          <w:t>Порядку</w:t>
        </w:r>
      </w:hyperlink>
      <w:r>
        <w:rPr>
          <w:b/>
          <w:sz w:val="20"/>
          <w:szCs w:val="20"/>
        </w:rPr>
        <w:t xml:space="preserve"> </w:t>
      </w:r>
      <w:r w:rsidRPr="00B27DE2">
        <w:rPr>
          <w:rStyle w:val="af4"/>
          <w:b w:val="0"/>
          <w:sz w:val="20"/>
          <w:szCs w:val="20"/>
        </w:rPr>
        <w:t>инвентаризации уровня благоустройства</w:t>
      </w:r>
      <w:r w:rsidRPr="00B27DE2">
        <w:rPr>
          <w:rStyle w:val="af4"/>
          <w:b w:val="0"/>
          <w:sz w:val="20"/>
          <w:szCs w:val="20"/>
        </w:rPr>
        <w:br/>
        <w:t>территорий Пучежского городского поселения</w:t>
      </w: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B27DE2">
        <w:rPr>
          <w:rStyle w:val="af4"/>
          <w:b w:val="0"/>
          <w:sz w:val="20"/>
          <w:szCs w:val="20"/>
        </w:rPr>
        <w:t xml:space="preserve"> </w:t>
      </w:r>
      <w:r>
        <w:rPr>
          <w:rStyle w:val="af4"/>
          <w:b w:val="0"/>
          <w:sz w:val="20"/>
          <w:szCs w:val="20"/>
        </w:rPr>
        <w:t>Пучежского муниципального района</w:t>
      </w:r>
    </w:p>
    <w:p w:rsidR="00493864" w:rsidRPr="0075486A" w:rsidRDefault="00493864" w:rsidP="00493864">
      <w:pPr>
        <w:ind w:firstLine="698"/>
        <w:jc w:val="right"/>
        <w:rPr>
          <w:sz w:val="18"/>
          <w:szCs w:val="18"/>
        </w:rPr>
      </w:pPr>
    </w:p>
    <w:p w:rsidR="00493864" w:rsidRPr="0075486A" w:rsidRDefault="00493864" w:rsidP="00493864">
      <w:pPr>
        <w:rPr>
          <w:sz w:val="18"/>
          <w:szCs w:val="18"/>
        </w:rPr>
      </w:pPr>
    </w:p>
    <w:p w:rsidR="00493864" w:rsidRDefault="00493864" w:rsidP="00493864">
      <w:pPr>
        <w:ind w:firstLine="698"/>
      </w:pPr>
      <w:r>
        <w:rPr>
          <w:rStyle w:val="af4"/>
        </w:rPr>
        <w:t>Форма</w:t>
      </w:r>
    </w:p>
    <w:p w:rsidR="00493864" w:rsidRPr="00B27DE2" w:rsidRDefault="00493864" w:rsidP="00493864">
      <w:pPr>
        <w:pStyle w:val="1"/>
        <w:rPr>
          <w:sz w:val="22"/>
          <w:szCs w:val="22"/>
        </w:rPr>
      </w:pPr>
      <w:r w:rsidRPr="00B27DE2">
        <w:rPr>
          <w:sz w:val="22"/>
          <w:szCs w:val="22"/>
        </w:rPr>
        <w:t>ПАСПОРТ</w:t>
      </w:r>
      <w:r w:rsidRPr="00B27DE2">
        <w:rPr>
          <w:sz w:val="22"/>
          <w:szCs w:val="22"/>
        </w:rPr>
        <w:br/>
        <w:t xml:space="preserve">благоустройства общественной территории по состоянию </w:t>
      </w:r>
      <w:proofErr w:type="gramStart"/>
      <w:r w:rsidRPr="00B27DE2">
        <w:rPr>
          <w:sz w:val="22"/>
          <w:szCs w:val="22"/>
        </w:rPr>
        <w:t>на</w:t>
      </w:r>
      <w:proofErr w:type="gramEnd"/>
      <w:r w:rsidRPr="00B27DE2">
        <w:rPr>
          <w:sz w:val="22"/>
          <w:szCs w:val="22"/>
        </w:rPr>
        <w:t xml:space="preserve"> ___________</w:t>
      </w:r>
    </w:p>
    <w:p w:rsidR="00493864" w:rsidRPr="00B27DE2" w:rsidRDefault="00493864" w:rsidP="00493864">
      <w:pPr>
        <w:pStyle w:val="1"/>
        <w:rPr>
          <w:sz w:val="22"/>
          <w:szCs w:val="22"/>
        </w:rPr>
      </w:pPr>
      <w:r w:rsidRPr="00B27DE2">
        <w:rPr>
          <w:sz w:val="22"/>
          <w:szCs w:val="22"/>
        </w:rPr>
        <w:t>I. Общие сведения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0"/>
        <w:gridCol w:w="5542"/>
        <w:gridCol w:w="1841"/>
        <w:gridCol w:w="1937"/>
      </w:tblGrid>
      <w:tr w:rsidR="00493864" w:rsidRPr="00B27DE2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B27DE2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общественной территории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 (квартала)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Общая площадь общественной территории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Оценка физического состояния общественной территории (благоустроенная/неблагоустроенная)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B27DE2" w:rsidRDefault="00493864" w:rsidP="00493864">
      <w:pPr>
        <w:pStyle w:val="1"/>
        <w:rPr>
          <w:sz w:val="22"/>
          <w:szCs w:val="22"/>
        </w:rPr>
      </w:pPr>
      <w:r w:rsidRPr="00B27DE2">
        <w:rPr>
          <w:sz w:val="22"/>
          <w:szCs w:val="22"/>
        </w:rPr>
        <w:t>II. Характеристика физического состояния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"/>
        <w:gridCol w:w="10"/>
        <w:gridCol w:w="4652"/>
        <w:gridCol w:w="1840"/>
        <w:gridCol w:w="1136"/>
        <w:gridCol w:w="7"/>
        <w:gridCol w:w="1689"/>
      </w:tblGrid>
      <w:tr w:rsidR="00493864" w:rsidRPr="00B27DE2" w:rsidTr="00493864">
        <w:tc>
          <w:tcPr>
            <w:tcW w:w="7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B27DE2" w:rsidTr="00493864">
        <w:tc>
          <w:tcPr>
            <w:tcW w:w="740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Наличие твердого покрытия, всего</w:t>
            </w:r>
          </w:p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Дорог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Проездов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Тротуаров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осветительных приборов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Урн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Скамеек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декоративных скульптур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иных элементов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Наличие приспособлений для маломобильных групп населения,</w:t>
            </w:r>
          </w:p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опорных поручней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Пандусов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Съездов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B27DE2" w:rsidRDefault="00493864" w:rsidP="00493864">
      <w:pPr>
        <w:rPr>
          <w:sz w:val="22"/>
          <w:szCs w:val="22"/>
        </w:rPr>
      </w:pPr>
    </w:p>
    <w:p w:rsidR="00493864" w:rsidRPr="00B27DE2" w:rsidRDefault="00493864" w:rsidP="00493864">
      <w:pPr>
        <w:rPr>
          <w:sz w:val="22"/>
          <w:szCs w:val="22"/>
        </w:rPr>
      </w:pPr>
      <w:r w:rsidRPr="00B27DE2">
        <w:rPr>
          <w:sz w:val="22"/>
          <w:szCs w:val="22"/>
        </w:rPr>
        <w:t xml:space="preserve">Приложение: схема общественной территории с указанием ее размеров, границ, объектов благоустройства на _____ </w:t>
      </w:r>
      <w:proofErr w:type="gramStart"/>
      <w:r w:rsidRPr="00B27DE2">
        <w:rPr>
          <w:sz w:val="22"/>
          <w:szCs w:val="22"/>
        </w:rPr>
        <w:t>л</w:t>
      </w:r>
      <w:proofErr w:type="gramEnd"/>
      <w:r w:rsidRPr="00B27DE2">
        <w:rPr>
          <w:sz w:val="22"/>
          <w:szCs w:val="22"/>
        </w:rPr>
        <w:t>. в 1 экз.</w:t>
      </w:r>
    </w:p>
    <w:p w:rsidR="00493864" w:rsidRPr="00B27DE2" w:rsidRDefault="00493864" w:rsidP="00493864">
      <w:pPr>
        <w:rPr>
          <w:sz w:val="22"/>
          <w:szCs w:val="22"/>
        </w:rPr>
      </w:pPr>
    </w:p>
    <w:p w:rsidR="00493864" w:rsidRPr="00B27DE2" w:rsidRDefault="00493864" w:rsidP="00493864">
      <w:pPr>
        <w:rPr>
          <w:sz w:val="22"/>
          <w:szCs w:val="22"/>
        </w:rPr>
      </w:pPr>
      <w:r w:rsidRPr="00B27DE2">
        <w:rPr>
          <w:sz w:val="22"/>
          <w:szCs w:val="22"/>
        </w:rPr>
        <w:t>Дата проведения инвентаризации - "___" _____________ 20___ г.</w:t>
      </w:r>
    </w:p>
    <w:p w:rsidR="00493864" w:rsidRPr="00B27DE2" w:rsidRDefault="00493864" w:rsidP="00493864">
      <w:pPr>
        <w:rPr>
          <w:sz w:val="22"/>
          <w:szCs w:val="22"/>
        </w:rPr>
      </w:pPr>
    </w:p>
    <w:p w:rsidR="00493864" w:rsidRPr="00B27DE2" w:rsidRDefault="00493864" w:rsidP="00493864">
      <w:pPr>
        <w:rPr>
          <w:sz w:val="22"/>
          <w:szCs w:val="22"/>
        </w:rPr>
      </w:pPr>
      <w:r w:rsidRPr="00B27DE2">
        <w:rPr>
          <w:sz w:val="22"/>
          <w:szCs w:val="22"/>
        </w:rPr>
        <w:t>Члены инвентаризационной комиссии:</w:t>
      </w:r>
    </w:p>
    <w:p w:rsidR="00493864" w:rsidRPr="00B27DE2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6010"/>
        <w:gridCol w:w="3310"/>
      </w:tblGrid>
      <w:tr w:rsidR="00493864" w:rsidRPr="00B27DE2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493864" w:rsidRPr="00B27DE2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B27DE2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E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B27DE2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B27DE2" w:rsidRDefault="00493864" w:rsidP="00493864">
      <w:pPr>
        <w:rPr>
          <w:sz w:val="22"/>
          <w:szCs w:val="22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Pr="00B27DE2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CE01DF">
        <w:rPr>
          <w:rStyle w:val="af4"/>
          <w:sz w:val="18"/>
          <w:szCs w:val="18"/>
        </w:rPr>
        <w:lastRenderedPageBreak/>
        <w:t>Приложение 3</w:t>
      </w:r>
      <w:r w:rsidRPr="00CE01DF">
        <w:rPr>
          <w:rStyle w:val="af4"/>
          <w:sz w:val="18"/>
          <w:szCs w:val="18"/>
        </w:rPr>
        <w:br/>
      </w:r>
      <w:r w:rsidRPr="00B27DE2">
        <w:rPr>
          <w:rStyle w:val="af4"/>
          <w:b w:val="0"/>
          <w:sz w:val="20"/>
          <w:szCs w:val="20"/>
        </w:rPr>
        <w:t xml:space="preserve">к </w:t>
      </w:r>
      <w:hyperlink w:anchor="sub_100" w:history="1">
        <w:r w:rsidRPr="00C85A9C">
          <w:rPr>
            <w:rStyle w:val="af5"/>
            <w:b w:val="0"/>
            <w:color w:val="auto"/>
            <w:sz w:val="20"/>
            <w:szCs w:val="20"/>
          </w:rPr>
          <w:t>Порядку</w:t>
        </w:r>
      </w:hyperlink>
      <w:r w:rsidRPr="00B27DE2">
        <w:rPr>
          <w:rStyle w:val="af4"/>
          <w:b w:val="0"/>
          <w:sz w:val="20"/>
          <w:szCs w:val="20"/>
        </w:rPr>
        <w:br/>
        <w:t>инвентаризации уровня благоустройства</w:t>
      </w:r>
      <w:r w:rsidRPr="00B27DE2">
        <w:rPr>
          <w:rStyle w:val="af4"/>
          <w:b w:val="0"/>
          <w:sz w:val="20"/>
          <w:szCs w:val="20"/>
        </w:rPr>
        <w:br/>
        <w:t>территорий Пучежского городского поселения</w:t>
      </w: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B27DE2">
        <w:rPr>
          <w:rStyle w:val="af4"/>
          <w:b w:val="0"/>
          <w:sz w:val="20"/>
          <w:szCs w:val="20"/>
        </w:rPr>
        <w:t xml:space="preserve"> </w:t>
      </w:r>
      <w:r>
        <w:rPr>
          <w:rStyle w:val="af4"/>
          <w:b w:val="0"/>
          <w:sz w:val="20"/>
          <w:szCs w:val="20"/>
        </w:rPr>
        <w:t>Пучежского муниципального района</w:t>
      </w:r>
    </w:p>
    <w:p w:rsidR="00493864" w:rsidRPr="00CE01DF" w:rsidRDefault="00493864" w:rsidP="00493864">
      <w:pPr>
        <w:ind w:firstLine="698"/>
        <w:jc w:val="right"/>
        <w:rPr>
          <w:rStyle w:val="af4"/>
          <w:sz w:val="18"/>
          <w:szCs w:val="18"/>
        </w:rPr>
      </w:pPr>
    </w:p>
    <w:p w:rsidR="00493864" w:rsidRDefault="00493864" w:rsidP="00493864"/>
    <w:p w:rsidR="00493864" w:rsidRDefault="00493864" w:rsidP="00493864">
      <w:pPr>
        <w:ind w:firstLine="698"/>
      </w:pPr>
      <w:r>
        <w:rPr>
          <w:rStyle w:val="af4"/>
        </w:rPr>
        <w:t>Форма</w:t>
      </w:r>
    </w:p>
    <w:p w:rsidR="00493864" w:rsidRDefault="00493864" w:rsidP="00493864"/>
    <w:p w:rsidR="00493864" w:rsidRPr="002832A8" w:rsidRDefault="00493864" w:rsidP="00493864">
      <w:pPr>
        <w:tabs>
          <w:tab w:val="left" w:pos="3810"/>
        </w:tabs>
      </w:pPr>
      <w:r>
        <w:tab/>
      </w:r>
      <w:r w:rsidRPr="002832A8">
        <w:t>ПАСПОРТ</w:t>
      </w:r>
      <w:r w:rsidRPr="002832A8">
        <w:br/>
        <w:t>благоустройства территории индивидуальной жилой застройки по состоянию</w:t>
      </w:r>
      <w:r w:rsidRPr="002832A8">
        <w:br/>
      </w:r>
      <w:proofErr w:type="gramStart"/>
      <w:r w:rsidRPr="002832A8">
        <w:t>на</w:t>
      </w:r>
      <w:proofErr w:type="gramEnd"/>
      <w:r w:rsidRPr="002832A8">
        <w:t xml:space="preserve"> _______________</w:t>
      </w:r>
    </w:p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pStyle w:val="1"/>
        <w:rPr>
          <w:sz w:val="22"/>
          <w:szCs w:val="22"/>
        </w:rPr>
      </w:pPr>
      <w:r w:rsidRPr="002832A8">
        <w:rPr>
          <w:sz w:val="22"/>
          <w:szCs w:val="22"/>
        </w:rPr>
        <w:t>I. Общие сведения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0"/>
        <w:gridCol w:w="5542"/>
        <w:gridCol w:w="1841"/>
        <w:gridCol w:w="1937"/>
      </w:tblGrid>
      <w:tr w:rsidR="00493864" w:rsidRPr="002832A8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2832A8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Кадастровый номер квартала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Общая площадь территории индивидуальной жилой застройки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Оценка физического состояния территории индивидуальной жилой застройки (благоустроенная/</w:t>
            </w:r>
            <w:proofErr w:type="gramEnd"/>
          </w:p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неблагоустроенная)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pStyle w:val="1"/>
        <w:rPr>
          <w:sz w:val="22"/>
          <w:szCs w:val="22"/>
        </w:rPr>
      </w:pPr>
      <w:r w:rsidRPr="002832A8">
        <w:rPr>
          <w:sz w:val="22"/>
          <w:szCs w:val="22"/>
        </w:rPr>
        <w:t>II. Характеристика физического состояния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4286"/>
        <w:gridCol w:w="2558"/>
        <w:gridCol w:w="2477"/>
      </w:tblGrid>
      <w:tr w:rsidR="00493864" w:rsidRPr="002832A8" w:rsidTr="004938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Соответствует требованиям правил благоустройства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Не соответствует требованиям правил благоустройства</w:t>
            </w:r>
          </w:p>
        </w:tc>
      </w:tr>
      <w:tr w:rsidR="00493864" w:rsidRPr="002832A8" w:rsidTr="004938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rPr>
          <w:sz w:val="22"/>
          <w:szCs w:val="22"/>
        </w:rPr>
      </w:pPr>
      <w:r w:rsidRPr="002832A8">
        <w:rPr>
          <w:sz w:val="22"/>
          <w:szCs w:val="22"/>
        </w:rPr>
        <w:t>Дата проведения инвентаризации - "___" _____________ 20___ г.</w:t>
      </w:r>
    </w:p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rPr>
          <w:sz w:val="22"/>
          <w:szCs w:val="22"/>
        </w:rPr>
      </w:pPr>
      <w:r w:rsidRPr="002832A8">
        <w:rPr>
          <w:sz w:val="22"/>
          <w:szCs w:val="22"/>
        </w:rPr>
        <w:t>Члены инвентаризационной комиссии: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6180"/>
        <w:gridCol w:w="3142"/>
      </w:tblGrid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Default="00493864" w:rsidP="00493864">
      <w:pPr>
        <w:ind w:firstLine="698"/>
        <w:jc w:val="right"/>
        <w:rPr>
          <w:rStyle w:val="af4"/>
          <w:b w:val="0"/>
          <w:sz w:val="18"/>
          <w:szCs w:val="18"/>
        </w:rPr>
      </w:pPr>
    </w:p>
    <w:p w:rsidR="00493864" w:rsidRPr="00B27DE2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CE01DF">
        <w:rPr>
          <w:rStyle w:val="af4"/>
          <w:b w:val="0"/>
          <w:sz w:val="18"/>
          <w:szCs w:val="18"/>
        </w:rPr>
        <w:lastRenderedPageBreak/>
        <w:t>Приложение 4</w:t>
      </w:r>
      <w:r w:rsidRPr="00CE01DF">
        <w:rPr>
          <w:rStyle w:val="af4"/>
          <w:b w:val="0"/>
          <w:sz w:val="18"/>
          <w:szCs w:val="18"/>
        </w:rPr>
        <w:br/>
      </w:r>
      <w:r w:rsidRPr="00B27DE2">
        <w:rPr>
          <w:rStyle w:val="af4"/>
          <w:b w:val="0"/>
          <w:sz w:val="20"/>
          <w:szCs w:val="20"/>
        </w:rPr>
        <w:t xml:space="preserve">к </w:t>
      </w:r>
      <w:hyperlink w:anchor="sub_100" w:history="1">
        <w:r w:rsidRPr="00C85A9C">
          <w:rPr>
            <w:rStyle w:val="af5"/>
            <w:b w:val="0"/>
            <w:color w:val="auto"/>
            <w:sz w:val="20"/>
            <w:szCs w:val="20"/>
          </w:rPr>
          <w:t>Порядку</w:t>
        </w:r>
      </w:hyperlink>
      <w:r w:rsidRPr="00B27DE2">
        <w:rPr>
          <w:rStyle w:val="af4"/>
          <w:b w:val="0"/>
          <w:sz w:val="20"/>
          <w:szCs w:val="20"/>
        </w:rPr>
        <w:br/>
        <w:t>инвентаризации уровня благоустройства</w:t>
      </w:r>
      <w:r w:rsidRPr="00B27DE2">
        <w:rPr>
          <w:rStyle w:val="af4"/>
          <w:b w:val="0"/>
          <w:sz w:val="20"/>
          <w:szCs w:val="20"/>
        </w:rPr>
        <w:br/>
        <w:t>территорий Пучежского городского поселения</w:t>
      </w:r>
    </w:p>
    <w:p w:rsidR="00493864" w:rsidRDefault="00493864" w:rsidP="00493864">
      <w:pPr>
        <w:ind w:firstLine="698"/>
        <w:jc w:val="right"/>
        <w:rPr>
          <w:rStyle w:val="af4"/>
          <w:b w:val="0"/>
          <w:sz w:val="20"/>
          <w:szCs w:val="20"/>
        </w:rPr>
      </w:pPr>
      <w:r w:rsidRPr="00B27DE2">
        <w:rPr>
          <w:rStyle w:val="af4"/>
          <w:b w:val="0"/>
          <w:sz w:val="20"/>
          <w:szCs w:val="20"/>
        </w:rPr>
        <w:t xml:space="preserve"> </w:t>
      </w:r>
      <w:r>
        <w:rPr>
          <w:rStyle w:val="af4"/>
          <w:b w:val="0"/>
          <w:sz w:val="20"/>
          <w:szCs w:val="20"/>
        </w:rPr>
        <w:t>Пучежского муниципального района</w:t>
      </w:r>
    </w:p>
    <w:p w:rsidR="00493864" w:rsidRDefault="00493864" w:rsidP="00493864"/>
    <w:p w:rsidR="00493864" w:rsidRPr="002832A8" w:rsidRDefault="00493864" w:rsidP="00493864">
      <w:pPr>
        <w:jc w:val="right"/>
        <w:rPr>
          <w:sz w:val="22"/>
          <w:szCs w:val="22"/>
        </w:rPr>
      </w:pPr>
      <w:r w:rsidRPr="002832A8">
        <w:rPr>
          <w:sz w:val="22"/>
          <w:szCs w:val="22"/>
        </w:rPr>
        <w:t>УТВЕРЖДАЮ</w:t>
      </w:r>
    </w:p>
    <w:p w:rsidR="00493864" w:rsidRDefault="00493864" w:rsidP="004938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Глава Пучежского муниципального района </w:t>
      </w:r>
    </w:p>
    <w:p w:rsidR="00493864" w:rsidRPr="002832A8" w:rsidRDefault="00493864" w:rsidP="00493864">
      <w:pPr>
        <w:jc w:val="right"/>
        <w:rPr>
          <w:sz w:val="22"/>
          <w:szCs w:val="22"/>
        </w:rPr>
      </w:pPr>
      <w:r>
        <w:rPr>
          <w:sz w:val="22"/>
          <w:szCs w:val="22"/>
        </w:rPr>
        <w:t>Ивановской области</w:t>
      </w:r>
    </w:p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jc w:val="right"/>
        <w:rPr>
          <w:sz w:val="22"/>
          <w:szCs w:val="22"/>
        </w:rPr>
      </w:pPr>
      <w:r w:rsidRPr="002832A8">
        <w:rPr>
          <w:sz w:val="22"/>
          <w:szCs w:val="22"/>
        </w:rPr>
        <w:t>_______________</w:t>
      </w:r>
      <w:r>
        <w:rPr>
          <w:sz w:val="22"/>
          <w:szCs w:val="22"/>
        </w:rPr>
        <w:t>(ФИО)</w:t>
      </w:r>
    </w:p>
    <w:p w:rsidR="00493864" w:rsidRPr="002832A8" w:rsidRDefault="00493864" w:rsidP="00493864">
      <w:pPr>
        <w:jc w:val="right"/>
        <w:rPr>
          <w:sz w:val="22"/>
          <w:szCs w:val="22"/>
        </w:rPr>
      </w:pPr>
      <w:r w:rsidRPr="002832A8">
        <w:rPr>
          <w:sz w:val="22"/>
          <w:szCs w:val="22"/>
        </w:rPr>
        <w:t>"____" ___________ 20____ г.</w:t>
      </w:r>
    </w:p>
    <w:p w:rsidR="00493864" w:rsidRDefault="00493864" w:rsidP="00493864"/>
    <w:p w:rsidR="00493864" w:rsidRPr="002832A8" w:rsidRDefault="00493864" w:rsidP="00493864">
      <w:pPr>
        <w:pStyle w:val="1"/>
        <w:rPr>
          <w:sz w:val="22"/>
          <w:szCs w:val="22"/>
        </w:rPr>
      </w:pPr>
      <w:r w:rsidRPr="002832A8">
        <w:rPr>
          <w:sz w:val="22"/>
          <w:szCs w:val="22"/>
        </w:rPr>
        <w:t>ПАСПОРТ</w:t>
      </w:r>
      <w:r w:rsidRPr="002832A8">
        <w:rPr>
          <w:sz w:val="22"/>
          <w:szCs w:val="22"/>
        </w:rPr>
        <w:br/>
        <w:t>благоустройства Пучежского городского поселения</w:t>
      </w:r>
      <w:r>
        <w:rPr>
          <w:sz w:val="22"/>
          <w:szCs w:val="22"/>
        </w:rPr>
        <w:t xml:space="preserve"> </w:t>
      </w:r>
      <w:r w:rsidRPr="002832A8">
        <w:rPr>
          <w:sz w:val="22"/>
          <w:szCs w:val="22"/>
        </w:rPr>
        <w:t xml:space="preserve">по состоянию </w:t>
      </w:r>
      <w:proofErr w:type="gramStart"/>
      <w:r w:rsidRPr="002832A8">
        <w:rPr>
          <w:sz w:val="22"/>
          <w:szCs w:val="22"/>
        </w:rPr>
        <w:t>на</w:t>
      </w:r>
      <w:proofErr w:type="gramEnd"/>
      <w:r w:rsidRPr="002832A8">
        <w:rPr>
          <w:sz w:val="22"/>
          <w:szCs w:val="22"/>
        </w:rPr>
        <w:t xml:space="preserve"> _____________________</w:t>
      </w:r>
    </w:p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pStyle w:val="1"/>
        <w:rPr>
          <w:sz w:val="22"/>
          <w:szCs w:val="22"/>
        </w:rPr>
      </w:pPr>
      <w:r w:rsidRPr="002832A8">
        <w:rPr>
          <w:sz w:val="22"/>
          <w:szCs w:val="22"/>
        </w:rPr>
        <w:t>I. Дворовые территории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433"/>
        <w:gridCol w:w="2080"/>
        <w:gridCol w:w="1840"/>
      </w:tblGrid>
      <w:tr w:rsidR="00493864" w:rsidRPr="002832A8" w:rsidTr="00493864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дворовых территорий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Площадь дворовых территорий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благоустроенных дворовых территорий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Общая численность населения муниципального образования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том числе: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спортивных площадок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детских площадок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иных площадок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pStyle w:val="1"/>
        <w:rPr>
          <w:sz w:val="22"/>
          <w:szCs w:val="22"/>
        </w:rPr>
      </w:pPr>
      <w:r w:rsidRPr="002832A8">
        <w:rPr>
          <w:sz w:val="22"/>
          <w:szCs w:val="22"/>
        </w:rPr>
        <w:t>II. Общественные территории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326"/>
        <w:gridCol w:w="2126"/>
        <w:gridCol w:w="1976"/>
      </w:tblGrid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общественных территорий,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Парков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Скверов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Площадь общественных территорий,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Парков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Скверов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Парков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Скверов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благоустроенных общественных территорий,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Парков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Скверов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Парков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Скверов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Площадей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pStyle w:val="1"/>
        <w:rPr>
          <w:sz w:val="22"/>
          <w:szCs w:val="22"/>
        </w:rPr>
      </w:pPr>
      <w:r w:rsidRPr="002832A8">
        <w:rPr>
          <w:sz w:val="22"/>
          <w:szCs w:val="22"/>
        </w:rPr>
        <w:t>III. Территория индивидуальной жилой застройки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326"/>
        <w:gridCol w:w="2123"/>
        <w:gridCol w:w="1979"/>
      </w:tblGrid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индивидуальных жилых домов, расположенных на территории индивидуальной жилой застройки, 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rPr>
          <w:sz w:val="22"/>
          <w:szCs w:val="22"/>
        </w:rPr>
      </w:pPr>
      <w:r w:rsidRPr="002832A8">
        <w:rPr>
          <w:sz w:val="22"/>
          <w:szCs w:val="22"/>
        </w:rPr>
        <w:t>Дата проведения инвентаризации - "___" _____________ 20___ г.</w:t>
      </w:r>
    </w:p>
    <w:p w:rsidR="00493864" w:rsidRPr="002832A8" w:rsidRDefault="00493864" w:rsidP="00493864">
      <w:pPr>
        <w:rPr>
          <w:sz w:val="22"/>
          <w:szCs w:val="22"/>
        </w:rPr>
      </w:pPr>
    </w:p>
    <w:p w:rsidR="00493864" w:rsidRPr="002832A8" w:rsidRDefault="00493864" w:rsidP="00493864">
      <w:pPr>
        <w:rPr>
          <w:sz w:val="22"/>
          <w:szCs w:val="22"/>
        </w:rPr>
      </w:pPr>
      <w:r w:rsidRPr="002832A8">
        <w:rPr>
          <w:sz w:val="22"/>
          <w:szCs w:val="22"/>
        </w:rPr>
        <w:t>Члены инвентаризационной комиссии:</w:t>
      </w:r>
    </w:p>
    <w:p w:rsidR="00493864" w:rsidRPr="002832A8" w:rsidRDefault="00493864" w:rsidP="004938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360"/>
        <w:gridCol w:w="3402"/>
      </w:tblGrid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</w:t>
            </w:r>
          </w:p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инвентаризационной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864" w:rsidRPr="002832A8" w:rsidTr="00493864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64" w:rsidRPr="002832A8" w:rsidRDefault="00493864" w:rsidP="0049386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3864" w:rsidRPr="002832A8" w:rsidRDefault="00493864" w:rsidP="00493864">
      <w:pPr>
        <w:rPr>
          <w:sz w:val="22"/>
          <w:szCs w:val="22"/>
        </w:rPr>
      </w:pPr>
    </w:p>
    <w:p w:rsidR="00493864" w:rsidRPr="00B861E9" w:rsidRDefault="00493864" w:rsidP="00E109E0">
      <w:pPr>
        <w:jc w:val="right"/>
        <w:rPr>
          <w:rFonts w:eastAsia="TimesNewRoman"/>
        </w:rPr>
      </w:pPr>
    </w:p>
    <w:p w:rsidR="00D91587" w:rsidRDefault="00D91587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21029" w:rsidRDefault="00C21029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D4E29" w:rsidRDefault="00CD4E29" w:rsidP="006F63C2">
      <w:pPr>
        <w:pStyle w:val="ConsPlusNormal"/>
        <w:jc w:val="right"/>
      </w:pPr>
    </w:p>
    <w:p w:rsidR="00CD4E29" w:rsidRPr="00BD3BAD" w:rsidRDefault="00CD4E29" w:rsidP="00CD4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Pr="00BD3BAD">
        <w:rPr>
          <w:rFonts w:ascii="Times New Roman" w:hAnsi="Times New Roman" w:cs="Times New Roman"/>
          <w:sz w:val="18"/>
          <w:szCs w:val="18"/>
        </w:rPr>
        <w:t xml:space="preserve">риложение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CD4E29" w:rsidRPr="00BD3BAD" w:rsidRDefault="00CD4E29" w:rsidP="00CD4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CD4E29" w:rsidRPr="00BD3BAD" w:rsidRDefault="00CD4E29" w:rsidP="00CD4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CD4E29" w:rsidRPr="00BD3BAD" w:rsidRDefault="00CD4E29" w:rsidP="00CD4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BD3BAD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BD3B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4E29" w:rsidRDefault="00CD4E29" w:rsidP="00CD4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городской среды»</w:t>
      </w:r>
    </w:p>
    <w:p w:rsidR="00CD4E29" w:rsidRDefault="00CD4E29" w:rsidP="00CD4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21029" w:rsidRPr="00094309" w:rsidRDefault="00C21029" w:rsidP="00C2102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 xml:space="preserve">Мероприятие </w:t>
      </w:r>
      <w:r w:rsidRPr="00094309">
        <w:rPr>
          <w:b/>
          <w:bCs/>
          <w:color w:val="000000"/>
        </w:rPr>
        <w:t>"Благоустройство территорий в рамках поддержки</w:t>
      </w:r>
      <w:r>
        <w:rPr>
          <w:b/>
          <w:bCs/>
          <w:color w:val="000000"/>
        </w:rPr>
        <w:t xml:space="preserve"> местных инициатив</w:t>
      </w:r>
    </w:p>
    <w:p w:rsidR="00C21029" w:rsidRPr="00492CF0" w:rsidRDefault="00C21029" w:rsidP="00C21029">
      <w:pPr>
        <w:autoSpaceDE w:val="0"/>
        <w:autoSpaceDN w:val="0"/>
        <w:adjustRightInd w:val="0"/>
        <w:rPr>
          <w:bCs/>
          <w:color w:val="000000"/>
        </w:rPr>
      </w:pPr>
    </w:p>
    <w:p w:rsidR="00C21029" w:rsidRPr="00784D95" w:rsidRDefault="00C21029" w:rsidP="00C2102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84D95">
        <w:rPr>
          <w:color w:val="000000"/>
        </w:rPr>
        <w:t>Реализация мероприятия предусматривает выполнение работ по благоустройству территори</w:t>
      </w:r>
      <w:r>
        <w:rPr>
          <w:color w:val="000000"/>
        </w:rPr>
        <w:t>и Пучежского городского поселения</w:t>
      </w:r>
      <w:r w:rsidRPr="00784D95">
        <w:rPr>
          <w:color w:val="000000"/>
        </w:rPr>
        <w:t xml:space="preserve">, связанных с содержанием территорий, размещением объектов благоустройства в рамках проектов благоустройства, прошедших конкурсный отбор </w:t>
      </w:r>
      <w:r>
        <w:rPr>
          <w:color w:val="000000"/>
        </w:rPr>
        <w:t>в соответствии с постановлением</w:t>
      </w:r>
      <w:r w:rsidRPr="00784D95">
        <w:rPr>
          <w:color w:val="000000"/>
        </w:rPr>
        <w:t xml:space="preserve"> администрации Пучежского муниципального района Ивановской области № 98-п от 16.03.2020 «Об утверждении порядка проведения в 2020 году муниципального этапа конкурсного отбора проектов развития территории Пучежского городского поселения Пучежского муниципального района Ивановской области</w:t>
      </w:r>
      <w:proofErr w:type="gramEnd"/>
      <w:r w:rsidRPr="00784D95">
        <w:rPr>
          <w:color w:val="000000"/>
        </w:rPr>
        <w:t>, основанных на местных инициативах, для участия в конкурсном отборе проектов развития территорий муниципальных образований Ивановской области, осн</w:t>
      </w:r>
      <w:r>
        <w:rPr>
          <w:color w:val="000000"/>
        </w:rPr>
        <w:t>ованных на местных инициативах.</w:t>
      </w:r>
    </w:p>
    <w:p w:rsidR="00C21029" w:rsidRDefault="00C21029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proofErr w:type="gramStart"/>
      <w:r w:rsidRPr="00784D95">
        <w:rPr>
          <w:color w:val="000000"/>
        </w:rPr>
        <w:t>Под проектом благоустройства понимается комплекс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>
        <w:rPr>
          <w:color w:val="000000"/>
        </w:rPr>
        <w:t>, предусмотренных Правилами благоустройства Пучежского городского поселения</w:t>
      </w:r>
      <w:r w:rsidRPr="00784D95">
        <w:rPr>
          <w:color w:val="000000"/>
          <w:sz w:val="22"/>
          <w:szCs w:val="22"/>
        </w:rPr>
        <w:t>.</w:t>
      </w:r>
      <w:proofErr w:type="gramEnd"/>
    </w:p>
    <w:p w:rsidR="00C21029" w:rsidRDefault="00C21029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C21029" w:rsidRDefault="00C21029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E2715" w:rsidRPr="00867530" w:rsidRDefault="005E2715" w:rsidP="00C2102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C21029" w:rsidRDefault="00C21029" w:rsidP="00C21029">
      <w:pPr>
        <w:autoSpaceDE w:val="0"/>
        <w:autoSpaceDN w:val="0"/>
        <w:adjustRightInd w:val="0"/>
        <w:jc w:val="right"/>
        <w:rPr>
          <w:rStyle w:val="af4"/>
          <w:b w:val="0"/>
          <w:sz w:val="18"/>
          <w:szCs w:val="18"/>
        </w:rPr>
      </w:pPr>
      <w:r w:rsidRPr="006363FD">
        <w:rPr>
          <w:rStyle w:val="af4"/>
          <w:b w:val="0"/>
          <w:sz w:val="18"/>
          <w:szCs w:val="18"/>
        </w:rPr>
        <w:lastRenderedPageBreak/>
        <w:t>Приложение 1</w:t>
      </w:r>
    </w:p>
    <w:p w:rsidR="00C21029" w:rsidRDefault="00C21029" w:rsidP="00C21029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rStyle w:val="af4"/>
          <w:sz w:val="20"/>
          <w:szCs w:val="20"/>
        </w:rPr>
        <w:t xml:space="preserve">к </w:t>
      </w:r>
      <w:r>
        <w:rPr>
          <w:bCs/>
          <w:color w:val="000000"/>
          <w:sz w:val="20"/>
          <w:szCs w:val="20"/>
        </w:rPr>
        <w:t>мероприятию</w:t>
      </w:r>
      <w:r w:rsidRPr="006363F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"Благоустройство</w:t>
      </w:r>
    </w:p>
    <w:p w:rsidR="00C21029" w:rsidRDefault="00C21029" w:rsidP="00C21029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Территорий</w:t>
      </w:r>
      <w:r>
        <w:rPr>
          <w:bCs/>
          <w:color w:val="000000"/>
          <w:sz w:val="20"/>
          <w:szCs w:val="20"/>
        </w:rPr>
        <w:t xml:space="preserve"> </w:t>
      </w:r>
      <w:r w:rsidRPr="006363FD">
        <w:rPr>
          <w:bCs/>
          <w:color w:val="000000"/>
          <w:sz w:val="20"/>
          <w:szCs w:val="20"/>
        </w:rPr>
        <w:t xml:space="preserve"> в рамках поддержки</w:t>
      </w:r>
    </w:p>
    <w:p w:rsidR="00C21029" w:rsidRDefault="00C21029" w:rsidP="00C21029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местных инициатив</w:t>
      </w:r>
    </w:p>
    <w:p w:rsidR="00C21029" w:rsidRDefault="00C21029" w:rsidP="00C21029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21029" w:rsidRPr="00C3478D" w:rsidRDefault="00C21029" w:rsidP="00C21029">
      <w:pPr>
        <w:autoSpaceDN w:val="0"/>
        <w:adjustRightInd w:val="0"/>
        <w:jc w:val="center"/>
        <w:rPr>
          <w:b/>
        </w:rPr>
      </w:pPr>
      <w:r w:rsidRPr="00C3478D">
        <w:rPr>
          <w:b/>
        </w:rPr>
        <w:t>Адресный перечень территорий, подлежащих благоустройству в рамках поддержки местных инициатив.</w:t>
      </w:r>
    </w:p>
    <w:p w:rsidR="00C21029" w:rsidRPr="00C3478D" w:rsidRDefault="00C21029" w:rsidP="00C21029">
      <w:pPr>
        <w:autoSpaceDN w:val="0"/>
        <w:adjustRightInd w:val="0"/>
        <w:jc w:val="center"/>
        <w:rPr>
          <w:b/>
          <w:sz w:val="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36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3641">
              <w:rPr>
                <w:sz w:val="22"/>
                <w:szCs w:val="22"/>
              </w:rPr>
              <w:t>/</w:t>
            </w:r>
            <w:proofErr w:type="spellStart"/>
            <w:r w:rsidRPr="00D836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Адресная часть объекта</w:t>
            </w:r>
          </w:p>
        </w:tc>
        <w:tc>
          <w:tcPr>
            <w:tcW w:w="2738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939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5</w:t>
            </w:r>
            <w:r w:rsidRPr="00D83641">
              <w:rPr>
                <w:sz w:val="22"/>
                <w:szCs w:val="22"/>
              </w:rPr>
              <w:t xml:space="preserve"> годы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2020 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Приволжская</w:t>
            </w:r>
          </w:p>
        </w:tc>
        <w:tc>
          <w:tcPr>
            <w:tcW w:w="2738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Pr="00D83641">
              <w:rPr>
                <w:sz w:val="22"/>
                <w:szCs w:val="22"/>
              </w:rPr>
              <w:t>»</w:t>
            </w:r>
          </w:p>
        </w:tc>
        <w:tc>
          <w:tcPr>
            <w:tcW w:w="2939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Крылова</w:t>
            </w:r>
          </w:p>
        </w:tc>
        <w:tc>
          <w:tcPr>
            <w:tcW w:w="2738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C3478D" w:rsidRPr="005623DA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Pr="00D83641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C3478D" w:rsidRPr="005623DA" w:rsidRDefault="00C3478D" w:rsidP="00353767">
            <w:pPr>
              <w:pStyle w:val="af0"/>
              <w:widowControl/>
              <w:suppressAutoHyphens w:val="0"/>
              <w:autoSpaceDE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623DA">
              <w:rPr>
                <w:rFonts w:ascii="Times New Roman" w:hAnsi="Times New Roman" w:cs="Times New Roman"/>
                <w:sz w:val="22"/>
                <w:szCs w:val="22"/>
              </w:rPr>
              <w:t>. Пучеж, ул. Грибоедова</w:t>
            </w:r>
          </w:p>
          <w:p w:rsidR="00C3478D" w:rsidRPr="005623DA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</w:tcPr>
          <w:p w:rsidR="00C3478D" w:rsidRPr="005623DA" w:rsidRDefault="00C3478D" w:rsidP="00353767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2939" w:type="dxa"/>
          </w:tcPr>
          <w:p w:rsidR="00C3478D" w:rsidRPr="005623DA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C3478D" w:rsidRPr="00863CC9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C3478D" w:rsidRPr="00863CC9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C3478D" w:rsidRPr="00863CC9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</w:t>
            </w:r>
            <w:r w:rsidRPr="00863CC9">
              <w:rPr>
                <w:sz w:val="22"/>
                <w:szCs w:val="22"/>
              </w:rPr>
              <w:lastRenderedPageBreak/>
              <w:t xml:space="preserve">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753" w:type="dxa"/>
          </w:tcPr>
          <w:p w:rsidR="00C3478D" w:rsidRPr="00DF4749" w:rsidRDefault="00C3478D" w:rsidP="00353767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C3478D" w:rsidRPr="00863CC9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Благоустройство общественной территории «Летний парк» возле дома №9а по ул.</w:t>
            </w:r>
            <w:r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>
              <w:t xml:space="preserve"> </w:t>
            </w:r>
            <w:r w:rsidRPr="000813B9">
              <w:t>Пучежа с установкой павильона для сценического комплекса»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3" w:type="dxa"/>
          </w:tcPr>
          <w:p w:rsidR="00C3478D" w:rsidRPr="00DF4749" w:rsidRDefault="00C3478D" w:rsidP="00353767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C3478D" w:rsidRPr="00863CC9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ул.</w:t>
            </w:r>
            <w:r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>
              <w:t xml:space="preserve"> </w:t>
            </w:r>
            <w:r w:rsidRPr="000813B9">
              <w:t>Пучежа с установкой подиума для сценического комплекса»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53" w:type="dxa"/>
          </w:tcPr>
          <w:p w:rsidR="00C3478D" w:rsidRPr="00DF4749" w:rsidRDefault="00C3478D" w:rsidP="00353767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C3478D" w:rsidRPr="00863CC9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ул.</w:t>
            </w:r>
            <w:r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>
              <w:t xml:space="preserve"> </w:t>
            </w:r>
            <w:r w:rsidRPr="000813B9">
              <w:t>Пучежа с установкой лавочек для зрителей»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</w:t>
            </w:r>
            <w:r w:rsidRPr="0026631F">
              <w:rPr>
                <w:sz w:val="22"/>
                <w:szCs w:val="28"/>
              </w:rPr>
              <w:t>М.Горького</w:t>
            </w:r>
            <w:r w:rsidRPr="00DF4749">
              <w:rPr>
                <w:sz w:val="22"/>
                <w:szCs w:val="22"/>
              </w:rPr>
              <w:t xml:space="preserve">, </w:t>
            </w:r>
            <w:r w:rsidRPr="0026631F">
              <w:rPr>
                <w:sz w:val="22"/>
                <w:szCs w:val="28"/>
              </w:rPr>
              <w:t>Советская</w:t>
            </w:r>
            <w:r>
              <w:rPr>
                <w:sz w:val="22"/>
                <w:szCs w:val="28"/>
              </w:rPr>
              <w:t xml:space="preserve">, </w:t>
            </w:r>
            <w:r w:rsidRPr="0026631F">
              <w:rPr>
                <w:sz w:val="22"/>
                <w:szCs w:val="28"/>
              </w:rPr>
              <w:t>Пушкина</w:t>
            </w:r>
          </w:p>
        </w:tc>
        <w:tc>
          <w:tcPr>
            <w:tcW w:w="2738" w:type="dxa"/>
          </w:tcPr>
          <w:p w:rsidR="00C3478D" w:rsidRPr="0026631F" w:rsidRDefault="00C3478D" w:rsidP="00353767">
            <w:pPr>
              <w:autoSpaceDN w:val="0"/>
              <w:adjustRightInd w:val="0"/>
              <w:jc w:val="center"/>
            </w:pPr>
            <w:r w:rsidRPr="0026631F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по ул. Пушкина </w:t>
            </w:r>
            <w:proofErr w:type="gramStart"/>
            <w:r w:rsidRPr="0026631F">
              <w:rPr>
                <w:sz w:val="22"/>
                <w:szCs w:val="28"/>
              </w:rPr>
              <w:t>г</w:t>
            </w:r>
            <w:proofErr w:type="gramEnd"/>
            <w:r w:rsidRPr="0026631F">
              <w:rPr>
                <w:sz w:val="22"/>
                <w:szCs w:val="28"/>
              </w:rPr>
              <w:t>. Пучеж Ивановской области с обустройством детской игровой площадки (</w:t>
            </w:r>
            <w:r w:rsidRPr="0026631F">
              <w:rPr>
                <w:bCs/>
                <w:sz w:val="22"/>
                <w:szCs w:val="28"/>
              </w:rPr>
              <w:t>возле МКД № 16</w:t>
            </w:r>
            <w:r w:rsidRPr="0026631F">
              <w:rPr>
                <w:sz w:val="22"/>
                <w:szCs w:val="28"/>
              </w:rPr>
              <w:t>)</w:t>
            </w:r>
            <w:r w:rsidRPr="0026631F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t xml:space="preserve">г. Пучеж, сквер по ул. Ленина, </w:t>
            </w:r>
            <w:r w:rsidRPr="0026631F">
              <w:rPr>
                <w:bCs/>
                <w:sz w:val="22"/>
                <w:szCs w:val="28"/>
              </w:rPr>
              <w:t>справа от гостиницы «Лазурь»</w:t>
            </w:r>
          </w:p>
        </w:tc>
        <w:tc>
          <w:tcPr>
            <w:tcW w:w="2738" w:type="dxa"/>
          </w:tcPr>
          <w:p w:rsidR="00C3478D" w:rsidRPr="0026631F" w:rsidRDefault="00C3478D" w:rsidP="00353767">
            <w:pPr>
              <w:autoSpaceDN w:val="0"/>
              <w:adjustRightInd w:val="0"/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пешеходных дорожек и ограждения 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t xml:space="preserve">г. Пучеж, сквер по ул. Ленина, </w:t>
            </w:r>
            <w:r w:rsidRPr="0026631F">
              <w:rPr>
                <w:bCs/>
                <w:sz w:val="22"/>
                <w:szCs w:val="28"/>
              </w:rPr>
              <w:t>справа от гостиницы «Лазурь»</w:t>
            </w:r>
          </w:p>
        </w:tc>
        <w:tc>
          <w:tcPr>
            <w:tcW w:w="2738" w:type="dxa"/>
          </w:tcPr>
          <w:p w:rsidR="00C3478D" w:rsidRPr="0026631F" w:rsidRDefault="00C3478D" w:rsidP="00353767">
            <w:pPr>
              <w:autoSpaceDN w:val="0"/>
              <w:adjustRightInd w:val="0"/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освещения и пешеходных дорожек 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C3478D" w:rsidRPr="00D83641" w:rsidTr="00353767">
        <w:tc>
          <w:tcPr>
            <w:tcW w:w="707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53" w:type="dxa"/>
          </w:tcPr>
          <w:p w:rsidR="00C3478D" w:rsidRDefault="00C3478D" w:rsidP="00353767">
            <w:pPr>
              <w:jc w:val="center"/>
            </w:pPr>
            <w:r>
              <w:t xml:space="preserve">г. Пучеж, сквер по ул. Ленина, </w:t>
            </w:r>
            <w:r w:rsidRPr="0026631F">
              <w:rPr>
                <w:bCs/>
                <w:sz w:val="22"/>
                <w:szCs w:val="28"/>
              </w:rPr>
              <w:t>справа от гостиницы «Лазурь»</w:t>
            </w:r>
          </w:p>
        </w:tc>
        <w:tc>
          <w:tcPr>
            <w:tcW w:w="2738" w:type="dxa"/>
          </w:tcPr>
          <w:p w:rsidR="00C3478D" w:rsidRPr="0026631F" w:rsidRDefault="00C3478D" w:rsidP="00353767">
            <w:pPr>
              <w:autoSpaceDN w:val="0"/>
              <w:adjustRightInd w:val="0"/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установкой </w:t>
            </w:r>
            <w:proofErr w:type="spellStart"/>
            <w:r w:rsidRPr="0026631F">
              <w:rPr>
                <w:bCs/>
                <w:sz w:val="22"/>
                <w:szCs w:val="28"/>
              </w:rPr>
              <w:t>арт-объекта</w:t>
            </w:r>
            <w:proofErr w:type="spellEnd"/>
            <w:r w:rsidRPr="0026631F">
              <w:rPr>
                <w:bCs/>
                <w:sz w:val="22"/>
                <w:szCs w:val="28"/>
              </w:rPr>
              <w:t>, скамеек и урн»</w:t>
            </w:r>
          </w:p>
        </w:tc>
        <w:tc>
          <w:tcPr>
            <w:tcW w:w="2939" w:type="dxa"/>
          </w:tcPr>
          <w:p w:rsidR="00C3478D" w:rsidRDefault="00C3478D" w:rsidP="0035376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</w:tbl>
    <w:p w:rsidR="00CF4FFE" w:rsidRDefault="00CF4FFE" w:rsidP="00C3478D">
      <w:pPr>
        <w:autoSpaceDN w:val="0"/>
        <w:adjustRightInd w:val="0"/>
        <w:rPr>
          <w:b/>
        </w:rPr>
      </w:pPr>
    </w:p>
    <w:sectPr w:rsidR="00CF4FFE" w:rsidSect="006B2574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3E" w:rsidRDefault="003F303E" w:rsidP="00F323A5">
      <w:r>
        <w:separator/>
      </w:r>
    </w:p>
  </w:endnote>
  <w:endnote w:type="continuationSeparator" w:id="0">
    <w:p w:rsidR="003F303E" w:rsidRDefault="003F303E" w:rsidP="00F3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3E" w:rsidRDefault="003F303E" w:rsidP="00F323A5">
      <w:r>
        <w:separator/>
      </w:r>
    </w:p>
  </w:footnote>
  <w:footnote w:type="continuationSeparator" w:id="0">
    <w:p w:rsidR="003F303E" w:rsidRDefault="003F303E" w:rsidP="00F323A5">
      <w:r>
        <w:continuationSeparator/>
      </w:r>
    </w:p>
  </w:footnote>
  <w:footnote w:id="1">
    <w:p w:rsidR="00147D31" w:rsidRDefault="00147D31" w:rsidP="00F323A5">
      <w:r>
        <w:rPr>
          <w:rStyle w:val="afd"/>
        </w:rPr>
        <w:footnoteRef/>
      </w:r>
      <w:r>
        <w:t xml:space="preserve"> </w:t>
      </w:r>
      <w:r w:rsidRPr="00F323A5">
        <w:rPr>
          <w:sz w:val="22"/>
        </w:rPr>
        <w:t xml:space="preserve">Земельные участки, на которых расположены многоквартирные дома, включенные в 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образованы и поставлены на кадастровый учет. В связи с этим проведение мероприятий по образованию земельных участков, на которых расположены многоквартирные дома, работы по благоустройству дворовых территорий которые </w:t>
      </w:r>
      <w:proofErr w:type="spellStart"/>
      <w:r w:rsidRPr="00F323A5">
        <w:rPr>
          <w:sz w:val="22"/>
        </w:rPr>
        <w:t>софинансируются</w:t>
      </w:r>
      <w:proofErr w:type="spellEnd"/>
      <w:r w:rsidRPr="00F323A5">
        <w:rPr>
          <w:sz w:val="22"/>
        </w:rPr>
        <w:t xml:space="preserve"> из областного бюджета, не требуется</w:t>
      </w:r>
      <w:r>
        <w:t>.</w:t>
      </w:r>
    </w:p>
    <w:p w:rsidR="00147D31" w:rsidRDefault="00147D31">
      <w:pPr>
        <w:pStyle w:val="af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63F5E52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06822DF"/>
    <w:multiLevelType w:val="hybridMultilevel"/>
    <w:tmpl w:val="794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8"/>
  </w:num>
  <w:num w:numId="5">
    <w:abstractNumId w:val="8"/>
  </w:num>
  <w:num w:numId="6">
    <w:abstractNumId w:val="29"/>
  </w:num>
  <w:num w:numId="7">
    <w:abstractNumId w:val="32"/>
  </w:num>
  <w:num w:numId="8">
    <w:abstractNumId w:val="6"/>
  </w:num>
  <w:num w:numId="9">
    <w:abstractNumId w:val="30"/>
  </w:num>
  <w:num w:numId="10">
    <w:abstractNumId w:val="21"/>
  </w:num>
  <w:num w:numId="11">
    <w:abstractNumId w:val="22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3"/>
  </w:num>
  <w:num w:numId="17">
    <w:abstractNumId w:val="4"/>
  </w:num>
  <w:num w:numId="18">
    <w:abstractNumId w:val="31"/>
  </w:num>
  <w:num w:numId="19">
    <w:abstractNumId w:val="0"/>
  </w:num>
  <w:num w:numId="20">
    <w:abstractNumId w:val="9"/>
  </w:num>
  <w:num w:numId="21">
    <w:abstractNumId w:val="27"/>
  </w:num>
  <w:num w:numId="22">
    <w:abstractNumId w:val="20"/>
  </w:num>
  <w:num w:numId="23">
    <w:abstractNumId w:val="26"/>
  </w:num>
  <w:num w:numId="24">
    <w:abstractNumId w:val="25"/>
  </w:num>
  <w:num w:numId="25">
    <w:abstractNumId w:val="14"/>
  </w:num>
  <w:num w:numId="26">
    <w:abstractNumId w:val="11"/>
  </w:num>
  <w:num w:numId="27">
    <w:abstractNumId w:val="15"/>
  </w:num>
  <w:num w:numId="28">
    <w:abstractNumId w:val="13"/>
  </w:num>
  <w:num w:numId="29">
    <w:abstractNumId w:val="24"/>
  </w:num>
  <w:num w:numId="30">
    <w:abstractNumId w:val="2"/>
  </w:num>
  <w:num w:numId="31">
    <w:abstractNumId w:val="5"/>
  </w:num>
  <w:num w:numId="32">
    <w:abstractNumId w:val="2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656A"/>
    <w:rsid w:val="000202D0"/>
    <w:rsid w:val="00020441"/>
    <w:rsid w:val="00020B58"/>
    <w:rsid w:val="000259C8"/>
    <w:rsid w:val="00026E24"/>
    <w:rsid w:val="00027CB9"/>
    <w:rsid w:val="00030274"/>
    <w:rsid w:val="00031AE1"/>
    <w:rsid w:val="00032E95"/>
    <w:rsid w:val="00033D67"/>
    <w:rsid w:val="0003695A"/>
    <w:rsid w:val="000423E1"/>
    <w:rsid w:val="0004330B"/>
    <w:rsid w:val="00050BFE"/>
    <w:rsid w:val="00051FD6"/>
    <w:rsid w:val="00055C69"/>
    <w:rsid w:val="000625F6"/>
    <w:rsid w:val="00062711"/>
    <w:rsid w:val="00062925"/>
    <w:rsid w:val="00062E7A"/>
    <w:rsid w:val="000646DA"/>
    <w:rsid w:val="00066801"/>
    <w:rsid w:val="00074B82"/>
    <w:rsid w:val="00076BBB"/>
    <w:rsid w:val="000803EC"/>
    <w:rsid w:val="0008170D"/>
    <w:rsid w:val="00093CDB"/>
    <w:rsid w:val="00094309"/>
    <w:rsid w:val="000943F9"/>
    <w:rsid w:val="00094403"/>
    <w:rsid w:val="00095D1E"/>
    <w:rsid w:val="00096DFF"/>
    <w:rsid w:val="000B6493"/>
    <w:rsid w:val="000B67EF"/>
    <w:rsid w:val="000C2AEC"/>
    <w:rsid w:val="000C5F81"/>
    <w:rsid w:val="000D1785"/>
    <w:rsid w:val="000E2675"/>
    <w:rsid w:val="000E4565"/>
    <w:rsid w:val="000F046A"/>
    <w:rsid w:val="000F2684"/>
    <w:rsid w:val="000F2EEC"/>
    <w:rsid w:val="000F4453"/>
    <w:rsid w:val="001022B2"/>
    <w:rsid w:val="00105F62"/>
    <w:rsid w:val="00107511"/>
    <w:rsid w:val="00110050"/>
    <w:rsid w:val="00110367"/>
    <w:rsid w:val="001132BA"/>
    <w:rsid w:val="00113C4F"/>
    <w:rsid w:val="0011424B"/>
    <w:rsid w:val="00116E6F"/>
    <w:rsid w:val="00123247"/>
    <w:rsid w:val="0012553B"/>
    <w:rsid w:val="00125A10"/>
    <w:rsid w:val="00130583"/>
    <w:rsid w:val="001342C2"/>
    <w:rsid w:val="0013578E"/>
    <w:rsid w:val="00143BB1"/>
    <w:rsid w:val="00143F4C"/>
    <w:rsid w:val="001476F0"/>
    <w:rsid w:val="00147BA1"/>
    <w:rsid w:val="00147D31"/>
    <w:rsid w:val="00147F26"/>
    <w:rsid w:val="00151CD7"/>
    <w:rsid w:val="00152546"/>
    <w:rsid w:val="00152F45"/>
    <w:rsid w:val="00153BA9"/>
    <w:rsid w:val="001624B5"/>
    <w:rsid w:val="00162767"/>
    <w:rsid w:val="0016414C"/>
    <w:rsid w:val="001646DB"/>
    <w:rsid w:val="0016602C"/>
    <w:rsid w:val="00170060"/>
    <w:rsid w:val="00172A52"/>
    <w:rsid w:val="00181615"/>
    <w:rsid w:val="001959CE"/>
    <w:rsid w:val="001A0754"/>
    <w:rsid w:val="001A24D2"/>
    <w:rsid w:val="001A466F"/>
    <w:rsid w:val="001B0CE6"/>
    <w:rsid w:val="001B2EF5"/>
    <w:rsid w:val="001B64AB"/>
    <w:rsid w:val="001C3723"/>
    <w:rsid w:val="001D0CA5"/>
    <w:rsid w:val="001D2D46"/>
    <w:rsid w:val="001D33FA"/>
    <w:rsid w:val="001D4A84"/>
    <w:rsid w:val="001D7EEC"/>
    <w:rsid w:val="001E1E46"/>
    <w:rsid w:val="001E28B1"/>
    <w:rsid w:val="001E7FCF"/>
    <w:rsid w:val="001F28D9"/>
    <w:rsid w:val="001F626B"/>
    <w:rsid w:val="001F626F"/>
    <w:rsid w:val="0020185D"/>
    <w:rsid w:val="00201C45"/>
    <w:rsid w:val="00203425"/>
    <w:rsid w:val="002040C1"/>
    <w:rsid w:val="00204D5A"/>
    <w:rsid w:val="00216C38"/>
    <w:rsid w:val="00216CF4"/>
    <w:rsid w:val="00217554"/>
    <w:rsid w:val="00217DFD"/>
    <w:rsid w:val="00220B75"/>
    <w:rsid w:val="0022319A"/>
    <w:rsid w:val="00224407"/>
    <w:rsid w:val="0022469C"/>
    <w:rsid w:val="00226101"/>
    <w:rsid w:val="00226D9A"/>
    <w:rsid w:val="0022776E"/>
    <w:rsid w:val="00227F69"/>
    <w:rsid w:val="00232115"/>
    <w:rsid w:val="00234B7E"/>
    <w:rsid w:val="0023543E"/>
    <w:rsid w:val="00235C1B"/>
    <w:rsid w:val="00241F3C"/>
    <w:rsid w:val="00242676"/>
    <w:rsid w:val="002474AA"/>
    <w:rsid w:val="00250DC7"/>
    <w:rsid w:val="00251F0F"/>
    <w:rsid w:val="002543AB"/>
    <w:rsid w:val="00257CCE"/>
    <w:rsid w:val="00260322"/>
    <w:rsid w:val="002615E8"/>
    <w:rsid w:val="002703A4"/>
    <w:rsid w:val="00270531"/>
    <w:rsid w:val="00271ADA"/>
    <w:rsid w:val="002733E1"/>
    <w:rsid w:val="0027446F"/>
    <w:rsid w:val="0027556E"/>
    <w:rsid w:val="00275CFF"/>
    <w:rsid w:val="002763A1"/>
    <w:rsid w:val="00281389"/>
    <w:rsid w:val="002832A8"/>
    <w:rsid w:val="002904C9"/>
    <w:rsid w:val="00291754"/>
    <w:rsid w:val="00291CE2"/>
    <w:rsid w:val="00291E8E"/>
    <w:rsid w:val="00293457"/>
    <w:rsid w:val="00295E9F"/>
    <w:rsid w:val="00296096"/>
    <w:rsid w:val="002A2787"/>
    <w:rsid w:val="002B40A8"/>
    <w:rsid w:val="002B4323"/>
    <w:rsid w:val="002C0A82"/>
    <w:rsid w:val="002C7ABB"/>
    <w:rsid w:val="002D050B"/>
    <w:rsid w:val="002D1CE6"/>
    <w:rsid w:val="002E305F"/>
    <w:rsid w:val="002E395E"/>
    <w:rsid w:val="002E5CA3"/>
    <w:rsid w:val="002E6287"/>
    <w:rsid w:val="002F3DAB"/>
    <w:rsid w:val="002F6894"/>
    <w:rsid w:val="002F68E8"/>
    <w:rsid w:val="003015B5"/>
    <w:rsid w:val="00306AEB"/>
    <w:rsid w:val="0031022A"/>
    <w:rsid w:val="003116DB"/>
    <w:rsid w:val="003163B4"/>
    <w:rsid w:val="00321B91"/>
    <w:rsid w:val="00330011"/>
    <w:rsid w:val="003333D9"/>
    <w:rsid w:val="00333B9F"/>
    <w:rsid w:val="00335513"/>
    <w:rsid w:val="00335EA7"/>
    <w:rsid w:val="0034031F"/>
    <w:rsid w:val="00341B46"/>
    <w:rsid w:val="0034674E"/>
    <w:rsid w:val="00346DF8"/>
    <w:rsid w:val="0034733C"/>
    <w:rsid w:val="00352F9C"/>
    <w:rsid w:val="00353767"/>
    <w:rsid w:val="00355086"/>
    <w:rsid w:val="00364FFB"/>
    <w:rsid w:val="00365138"/>
    <w:rsid w:val="00366CB0"/>
    <w:rsid w:val="003756D1"/>
    <w:rsid w:val="003760E7"/>
    <w:rsid w:val="00381439"/>
    <w:rsid w:val="0038211D"/>
    <w:rsid w:val="003823D3"/>
    <w:rsid w:val="00382C47"/>
    <w:rsid w:val="00386A5D"/>
    <w:rsid w:val="00391253"/>
    <w:rsid w:val="00394098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1F7B"/>
    <w:rsid w:val="003C69FB"/>
    <w:rsid w:val="003D0336"/>
    <w:rsid w:val="003D24BF"/>
    <w:rsid w:val="003D2BA5"/>
    <w:rsid w:val="003D3D6F"/>
    <w:rsid w:val="003D3EAD"/>
    <w:rsid w:val="003D70EC"/>
    <w:rsid w:val="003E0542"/>
    <w:rsid w:val="003E1AC9"/>
    <w:rsid w:val="003E5CC0"/>
    <w:rsid w:val="003E5DA5"/>
    <w:rsid w:val="003F0CD8"/>
    <w:rsid w:val="003F16C2"/>
    <w:rsid w:val="003F16EB"/>
    <w:rsid w:val="003F20A7"/>
    <w:rsid w:val="003F303E"/>
    <w:rsid w:val="003F4A58"/>
    <w:rsid w:val="003F7325"/>
    <w:rsid w:val="00401AB3"/>
    <w:rsid w:val="004030C7"/>
    <w:rsid w:val="00405A66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0FC4"/>
    <w:rsid w:val="004359FF"/>
    <w:rsid w:val="0044617E"/>
    <w:rsid w:val="00446C64"/>
    <w:rsid w:val="004505D9"/>
    <w:rsid w:val="00451996"/>
    <w:rsid w:val="00452FC9"/>
    <w:rsid w:val="00457073"/>
    <w:rsid w:val="0046049A"/>
    <w:rsid w:val="0046196F"/>
    <w:rsid w:val="00461BE0"/>
    <w:rsid w:val="00462051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3864"/>
    <w:rsid w:val="00497D84"/>
    <w:rsid w:val="004A1E39"/>
    <w:rsid w:val="004A247C"/>
    <w:rsid w:val="004A773E"/>
    <w:rsid w:val="004B15DC"/>
    <w:rsid w:val="004B3498"/>
    <w:rsid w:val="004B3B95"/>
    <w:rsid w:val="004B3CC4"/>
    <w:rsid w:val="004B6D75"/>
    <w:rsid w:val="004B72F9"/>
    <w:rsid w:val="004C502C"/>
    <w:rsid w:val="004D0D87"/>
    <w:rsid w:val="004D5039"/>
    <w:rsid w:val="004E08CE"/>
    <w:rsid w:val="004E4140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5854"/>
    <w:rsid w:val="005173D8"/>
    <w:rsid w:val="005213FB"/>
    <w:rsid w:val="00523B76"/>
    <w:rsid w:val="00530A91"/>
    <w:rsid w:val="00531B85"/>
    <w:rsid w:val="00532DDF"/>
    <w:rsid w:val="00532FA2"/>
    <w:rsid w:val="005336CD"/>
    <w:rsid w:val="00542E9A"/>
    <w:rsid w:val="005605F0"/>
    <w:rsid w:val="00565FDF"/>
    <w:rsid w:val="005676AA"/>
    <w:rsid w:val="00571976"/>
    <w:rsid w:val="0057440A"/>
    <w:rsid w:val="005761AD"/>
    <w:rsid w:val="00576F18"/>
    <w:rsid w:val="00580816"/>
    <w:rsid w:val="00584217"/>
    <w:rsid w:val="00585519"/>
    <w:rsid w:val="00585D0B"/>
    <w:rsid w:val="00590874"/>
    <w:rsid w:val="005975C8"/>
    <w:rsid w:val="005A4800"/>
    <w:rsid w:val="005A767A"/>
    <w:rsid w:val="005B0E19"/>
    <w:rsid w:val="005B60AB"/>
    <w:rsid w:val="005C0926"/>
    <w:rsid w:val="005C30AE"/>
    <w:rsid w:val="005C4EAB"/>
    <w:rsid w:val="005C7426"/>
    <w:rsid w:val="005D3CD3"/>
    <w:rsid w:val="005D605F"/>
    <w:rsid w:val="005E2715"/>
    <w:rsid w:val="005E2E5E"/>
    <w:rsid w:val="005E315A"/>
    <w:rsid w:val="005E32AE"/>
    <w:rsid w:val="005F0D95"/>
    <w:rsid w:val="005F2B88"/>
    <w:rsid w:val="0060380C"/>
    <w:rsid w:val="00603F5D"/>
    <w:rsid w:val="00604038"/>
    <w:rsid w:val="0060545F"/>
    <w:rsid w:val="00605DC4"/>
    <w:rsid w:val="00610603"/>
    <w:rsid w:val="00611838"/>
    <w:rsid w:val="006205EC"/>
    <w:rsid w:val="006222FD"/>
    <w:rsid w:val="00623F9B"/>
    <w:rsid w:val="00624336"/>
    <w:rsid w:val="006244D3"/>
    <w:rsid w:val="0062460D"/>
    <w:rsid w:val="00625C3D"/>
    <w:rsid w:val="00630E4E"/>
    <w:rsid w:val="006330A9"/>
    <w:rsid w:val="00633632"/>
    <w:rsid w:val="006345EA"/>
    <w:rsid w:val="006359C1"/>
    <w:rsid w:val="006363FD"/>
    <w:rsid w:val="006374CB"/>
    <w:rsid w:val="00640F57"/>
    <w:rsid w:val="006412CD"/>
    <w:rsid w:val="00641EC5"/>
    <w:rsid w:val="00642FE5"/>
    <w:rsid w:val="0064366D"/>
    <w:rsid w:val="00652359"/>
    <w:rsid w:val="0065587F"/>
    <w:rsid w:val="00655C68"/>
    <w:rsid w:val="00661985"/>
    <w:rsid w:val="0067085C"/>
    <w:rsid w:val="00671133"/>
    <w:rsid w:val="006713CA"/>
    <w:rsid w:val="00674561"/>
    <w:rsid w:val="006831DF"/>
    <w:rsid w:val="00697056"/>
    <w:rsid w:val="006A0E46"/>
    <w:rsid w:val="006A2CA7"/>
    <w:rsid w:val="006A5024"/>
    <w:rsid w:val="006A6141"/>
    <w:rsid w:val="006A68C0"/>
    <w:rsid w:val="006B0663"/>
    <w:rsid w:val="006B2574"/>
    <w:rsid w:val="006B37BE"/>
    <w:rsid w:val="006B4175"/>
    <w:rsid w:val="006B7E65"/>
    <w:rsid w:val="006C336D"/>
    <w:rsid w:val="006C4187"/>
    <w:rsid w:val="006C63D7"/>
    <w:rsid w:val="006C77F0"/>
    <w:rsid w:val="006D0756"/>
    <w:rsid w:val="006E0187"/>
    <w:rsid w:val="006E1DA8"/>
    <w:rsid w:val="006E3286"/>
    <w:rsid w:val="006E3954"/>
    <w:rsid w:val="006E7350"/>
    <w:rsid w:val="006F1EED"/>
    <w:rsid w:val="006F4A52"/>
    <w:rsid w:val="006F4DA1"/>
    <w:rsid w:val="006F5546"/>
    <w:rsid w:val="006F5F96"/>
    <w:rsid w:val="006F63C2"/>
    <w:rsid w:val="007002E4"/>
    <w:rsid w:val="00701310"/>
    <w:rsid w:val="00704BD0"/>
    <w:rsid w:val="007072AA"/>
    <w:rsid w:val="0071069F"/>
    <w:rsid w:val="00710ED1"/>
    <w:rsid w:val="00711196"/>
    <w:rsid w:val="007114A0"/>
    <w:rsid w:val="007122CC"/>
    <w:rsid w:val="00715DCC"/>
    <w:rsid w:val="00715EF6"/>
    <w:rsid w:val="0071711A"/>
    <w:rsid w:val="00720468"/>
    <w:rsid w:val="00720B5E"/>
    <w:rsid w:val="00723F14"/>
    <w:rsid w:val="007255B8"/>
    <w:rsid w:val="007265ED"/>
    <w:rsid w:val="007279D6"/>
    <w:rsid w:val="00730B41"/>
    <w:rsid w:val="007317A5"/>
    <w:rsid w:val="00733350"/>
    <w:rsid w:val="00733387"/>
    <w:rsid w:val="007340C1"/>
    <w:rsid w:val="00735A0A"/>
    <w:rsid w:val="00742EFB"/>
    <w:rsid w:val="007430CE"/>
    <w:rsid w:val="00746D6F"/>
    <w:rsid w:val="0075103A"/>
    <w:rsid w:val="00754161"/>
    <w:rsid w:val="0075486A"/>
    <w:rsid w:val="00757A68"/>
    <w:rsid w:val="00760E44"/>
    <w:rsid w:val="0077141C"/>
    <w:rsid w:val="00773B78"/>
    <w:rsid w:val="00773F33"/>
    <w:rsid w:val="0078097F"/>
    <w:rsid w:val="00780E73"/>
    <w:rsid w:val="007841AC"/>
    <w:rsid w:val="00784D95"/>
    <w:rsid w:val="00792108"/>
    <w:rsid w:val="00792762"/>
    <w:rsid w:val="0079349E"/>
    <w:rsid w:val="00794387"/>
    <w:rsid w:val="00794D35"/>
    <w:rsid w:val="007A144D"/>
    <w:rsid w:val="007A602B"/>
    <w:rsid w:val="007B139E"/>
    <w:rsid w:val="007B7E80"/>
    <w:rsid w:val="007C5793"/>
    <w:rsid w:val="007D1AD1"/>
    <w:rsid w:val="007D72F4"/>
    <w:rsid w:val="007D7BAA"/>
    <w:rsid w:val="007E2F52"/>
    <w:rsid w:val="007E5FF2"/>
    <w:rsid w:val="007F0DE3"/>
    <w:rsid w:val="007F2731"/>
    <w:rsid w:val="007F2944"/>
    <w:rsid w:val="007F3F5A"/>
    <w:rsid w:val="00800F36"/>
    <w:rsid w:val="008010FD"/>
    <w:rsid w:val="008037DC"/>
    <w:rsid w:val="00806151"/>
    <w:rsid w:val="00810E4D"/>
    <w:rsid w:val="0081316A"/>
    <w:rsid w:val="00814C11"/>
    <w:rsid w:val="008150D0"/>
    <w:rsid w:val="008172C7"/>
    <w:rsid w:val="008174A0"/>
    <w:rsid w:val="00817847"/>
    <w:rsid w:val="00820638"/>
    <w:rsid w:val="0082750D"/>
    <w:rsid w:val="0083098A"/>
    <w:rsid w:val="008413AB"/>
    <w:rsid w:val="00842016"/>
    <w:rsid w:val="008421EF"/>
    <w:rsid w:val="0084323B"/>
    <w:rsid w:val="00846833"/>
    <w:rsid w:val="008572A3"/>
    <w:rsid w:val="00857AFD"/>
    <w:rsid w:val="00862E41"/>
    <w:rsid w:val="008640AA"/>
    <w:rsid w:val="008647A2"/>
    <w:rsid w:val="00866672"/>
    <w:rsid w:val="00867530"/>
    <w:rsid w:val="00867CC4"/>
    <w:rsid w:val="00870791"/>
    <w:rsid w:val="00870D5A"/>
    <w:rsid w:val="00873E98"/>
    <w:rsid w:val="00875944"/>
    <w:rsid w:val="00877060"/>
    <w:rsid w:val="00881F1D"/>
    <w:rsid w:val="0088343C"/>
    <w:rsid w:val="00884395"/>
    <w:rsid w:val="0088569D"/>
    <w:rsid w:val="00895808"/>
    <w:rsid w:val="00895C35"/>
    <w:rsid w:val="00896F70"/>
    <w:rsid w:val="008979A6"/>
    <w:rsid w:val="008A2FA7"/>
    <w:rsid w:val="008A4D33"/>
    <w:rsid w:val="008A4D54"/>
    <w:rsid w:val="008A5B36"/>
    <w:rsid w:val="008B124B"/>
    <w:rsid w:val="008B3B26"/>
    <w:rsid w:val="008B673A"/>
    <w:rsid w:val="008C1AFC"/>
    <w:rsid w:val="008C3B6D"/>
    <w:rsid w:val="008C46D1"/>
    <w:rsid w:val="008C4836"/>
    <w:rsid w:val="008C4AFF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1859"/>
    <w:rsid w:val="008F2AF7"/>
    <w:rsid w:val="008F5879"/>
    <w:rsid w:val="008F5C16"/>
    <w:rsid w:val="00901729"/>
    <w:rsid w:val="00911D00"/>
    <w:rsid w:val="00917032"/>
    <w:rsid w:val="00917EFF"/>
    <w:rsid w:val="0092118E"/>
    <w:rsid w:val="0092689E"/>
    <w:rsid w:val="00930DB5"/>
    <w:rsid w:val="00931716"/>
    <w:rsid w:val="00934364"/>
    <w:rsid w:val="009364BC"/>
    <w:rsid w:val="00936BF9"/>
    <w:rsid w:val="00936D7B"/>
    <w:rsid w:val="00937F26"/>
    <w:rsid w:val="009455BF"/>
    <w:rsid w:val="009469E0"/>
    <w:rsid w:val="0094752C"/>
    <w:rsid w:val="00951666"/>
    <w:rsid w:val="00954214"/>
    <w:rsid w:val="00955149"/>
    <w:rsid w:val="00957651"/>
    <w:rsid w:val="00960BEA"/>
    <w:rsid w:val="00963201"/>
    <w:rsid w:val="00965171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A39"/>
    <w:rsid w:val="00995080"/>
    <w:rsid w:val="0099640A"/>
    <w:rsid w:val="009A25A0"/>
    <w:rsid w:val="009A273A"/>
    <w:rsid w:val="009A3882"/>
    <w:rsid w:val="009A3883"/>
    <w:rsid w:val="009A538C"/>
    <w:rsid w:val="009B5EAF"/>
    <w:rsid w:val="009C6261"/>
    <w:rsid w:val="009D27CF"/>
    <w:rsid w:val="009D46A2"/>
    <w:rsid w:val="009E04E0"/>
    <w:rsid w:val="009E152D"/>
    <w:rsid w:val="009E5422"/>
    <w:rsid w:val="009E7AC3"/>
    <w:rsid w:val="009F1992"/>
    <w:rsid w:val="009F5233"/>
    <w:rsid w:val="00A022AC"/>
    <w:rsid w:val="00A0394B"/>
    <w:rsid w:val="00A039F1"/>
    <w:rsid w:val="00A0473D"/>
    <w:rsid w:val="00A06DC1"/>
    <w:rsid w:val="00A070BE"/>
    <w:rsid w:val="00A11171"/>
    <w:rsid w:val="00A122AA"/>
    <w:rsid w:val="00A1270F"/>
    <w:rsid w:val="00A143DC"/>
    <w:rsid w:val="00A16354"/>
    <w:rsid w:val="00A275A6"/>
    <w:rsid w:val="00A3142B"/>
    <w:rsid w:val="00A33377"/>
    <w:rsid w:val="00A338D5"/>
    <w:rsid w:val="00A3536F"/>
    <w:rsid w:val="00A361A0"/>
    <w:rsid w:val="00A37C31"/>
    <w:rsid w:val="00A4046D"/>
    <w:rsid w:val="00A40879"/>
    <w:rsid w:val="00A40EC0"/>
    <w:rsid w:val="00A47C49"/>
    <w:rsid w:val="00A522C5"/>
    <w:rsid w:val="00A533B8"/>
    <w:rsid w:val="00A55713"/>
    <w:rsid w:val="00A616F3"/>
    <w:rsid w:val="00A65E5B"/>
    <w:rsid w:val="00A72FF5"/>
    <w:rsid w:val="00A7452D"/>
    <w:rsid w:val="00A75B4C"/>
    <w:rsid w:val="00A92FAD"/>
    <w:rsid w:val="00A9341B"/>
    <w:rsid w:val="00A96D7E"/>
    <w:rsid w:val="00AA002E"/>
    <w:rsid w:val="00AA4460"/>
    <w:rsid w:val="00AA59CA"/>
    <w:rsid w:val="00AB211E"/>
    <w:rsid w:val="00AB3D8C"/>
    <w:rsid w:val="00AB591A"/>
    <w:rsid w:val="00AC402B"/>
    <w:rsid w:val="00AC7697"/>
    <w:rsid w:val="00AE3C50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5824"/>
    <w:rsid w:val="00B15F66"/>
    <w:rsid w:val="00B2142B"/>
    <w:rsid w:val="00B21D28"/>
    <w:rsid w:val="00B21FBA"/>
    <w:rsid w:val="00B26419"/>
    <w:rsid w:val="00B26D45"/>
    <w:rsid w:val="00B27DE2"/>
    <w:rsid w:val="00B301BE"/>
    <w:rsid w:val="00B30381"/>
    <w:rsid w:val="00B344B0"/>
    <w:rsid w:val="00B43B4A"/>
    <w:rsid w:val="00B4766A"/>
    <w:rsid w:val="00B50BAE"/>
    <w:rsid w:val="00B5139C"/>
    <w:rsid w:val="00B51462"/>
    <w:rsid w:val="00B527BC"/>
    <w:rsid w:val="00B53783"/>
    <w:rsid w:val="00B53DA7"/>
    <w:rsid w:val="00B54C29"/>
    <w:rsid w:val="00B62A4C"/>
    <w:rsid w:val="00B6578A"/>
    <w:rsid w:val="00B667D2"/>
    <w:rsid w:val="00B707CF"/>
    <w:rsid w:val="00B731E0"/>
    <w:rsid w:val="00B7616D"/>
    <w:rsid w:val="00B808B8"/>
    <w:rsid w:val="00B80BE6"/>
    <w:rsid w:val="00B8456D"/>
    <w:rsid w:val="00B861E9"/>
    <w:rsid w:val="00B90F04"/>
    <w:rsid w:val="00B91066"/>
    <w:rsid w:val="00B9720E"/>
    <w:rsid w:val="00BA2E3B"/>
    <w:rsid w:val="00BA75C8"/>
    <w:rsid w:val="00BA77A3"/>
    <w:rsid w:val="00BB06F6"/>
    <w:rsid w:val="00BB1156"/>
    <w:rsid w:val="00BB4307"/>
    <w:rsid w:val="00BB7D1D"/>
    <w:rsid w:val="00BC1067"/>
    <w:rsid w:val="00BC17CE"/>
    <w:rsid w:val="00BC1E57"/>
    <w:rsid w:val="00BC3FF8"/>
    <w:rsid w:val="00BC4968"/>
    <w:rsid w:val="00BC52BC"/>
    <w:rsid w:val="00BC7906"/>
    <w:rsid w:val="00BD1F04"/>
    <w:rsid w:val="00BD2361"/>
    <w:rsid w:val="00BD3BAD"/>
    <w:rsid w:val="00BD4A21"/>
    <w:rsid w:val="00BD5440"/>
    <w:rsid w:val="00BE0417"/>
    <w:rsid w:val="00BE0E7E"/>
    <w:rsid w:val="00BE428C"/>
    <w:rsid w:val="00BF03E1"/>
    <w:rsid w:val="00BF0A5B"/>
    <w:rsid w:val="00BF4E70"/>
    <w:rsid w:val="00C00CF7"/>
    <w:rsid w:val="00C03286"/>
    <w:rsid w:val="00C048D2"/>
    <w:rsid w:val="00C04D71"/>
    <w:rsid w:val="00C06191"/>
    <w:rsid w:val="00C15A89"/>
    <w:rsid w:val="00C21029"/>
    <w:rsid w:val="00C217F0"/>
    <w:rsid w:val="00C24458"/>
    <w:rsid w:val="00C262DC"/>
    <w:rsid w:val="00C301DD"/>
    <w:rsid w:val="00C30225"/>
    <w:rsid w:val="00C32548"/>
    <w:rsid w:val="00C34529"/>
    <w:rsid w:val="00C3478D"/>
    <w:rsid w:val="00C37B76"/>
    <w:rsid w:val="00C44BDC"/>
    <w:rsid w:val="00C450E5"/>
    <w:rsid w:val="00C473D4"/>
    <w:rsid w:val="00C54AF1"/>
    <w:rsid w:val="00C5676C"/>
    <w:rsid w:val="00C56BBB"/>
    <w:rsid w:val="00C60456"/>
    <w:rsid w:val="00C608C2"/>
    <w:rsid w:val="00C703EF"/>
    <w:rsid w:val="00C763BD"/>
    <w:rsid w:val="00C80567"/>
    <w:rsid w:val="00C807B3"/>
    <w:rsid w:val="00C830E8"/>
    <w:rsid w:val="00C84564"/>
    <w:rsid w:val="00C85A9C"/>
    <w:rsid w:val="00C8617B"/>
    <w:rsid w:val="00C874ED"/>
    <w:rsid w:val="00C87C0F"/>
    <w:rsid w:val="00C9107A"/>
    <w:rsid w:val="00C9163E"/>
    <w:rsid w:val="00CA181B"/>
    <w:rsid w:val="00CA360C"/>
    <w:rsid w:val="00CA405A"/>
    <w:rsid w:val="00CA6A03"/>
    <w:rsid w:val="00CA780F"/>
    <w:rsid w:val="00CB0174"/>
    <w:rsid w:val="00CB358C"/>
    <w:rsid w:val="00CB3D5A"/>
    <w:rsid w:val="00CB46FA"/>
    <w:rsid w:val="00CB493D"/>
    <w:rsid w:val="00CB53EA"/>
    <w:rsid w:val="00CB5BE1"/>
    <w:rsid w:val="00CC3A0B"/>
    <w:rsid w:val="00CC4292"/>
    <w:rsid w:val="00CC46B8"/>
    <w:rsid w:val="00CD0B96"/>
    <w:rsid w:val="00CD0F66"/>
    <w:rsid w:val="00CD14C3"/>
    <w:rsid w:val="00CD2A73"/>
    <w:rsid w:val="00CD370B"/>
    <w:rsid w:val="00CD4E29"/>
    <w:rsid w:val="00CD5E01"/>
    <w:rsid w:val="00CE01DF"/>
    <w:rsid w:val="00CE04B4"/>
    <w:rsid w:val="00CE5D41"/>
    <w:rsid w:val="00CF34FB"/>
    <w:rsid w:val="00CF4FFE"/>
    <w:rsid w:val="00D03FE1"/>
    <w:rsid w:val="00D067BB"/>
    <w:rsid w:val="00D12648"/>
    <w:rsid w:val="00D20C2B"/>
    <w:rsid w:val="00D233C2"/>
    <w:rsid w:val="00D24B0C"/>
    <w:rsid w:val="00D25DBF"/>
    <w:rsid w:val="00D37F63"/>
    <w:rsid w:val="00D42C53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674B7"/>
    <w:rsid w:val="00D7124A"/>
    <w:rsid w:val="00D718B7"/>
    <w:rsid w:val="00D7520A"/>
    <w:rsid w:val="00D7566D"/>
    <w:rsid w:val="00D800B2"/>
    <w:rsid w:val="00D80F85"/>
    <w:rsid w:val="00D8113C"/>
    <w:rsid w:val="00D8255C"/>
    <w:rsid w:val="00D864F4"/>
    <w:rsid w:val="00D8658B"/>
    <w:rsid w:val="00D90750"/>
    <w:rsid w:val="00D91221"/>
    <w:rsid w:val="00D91587"/>
    <w:rsid w:val="00D9187A"/>
    <w:rsid w:val="00D919CF"/>
    <w:rsid w:val="00D9308C"/>
    <w:rsid w:val="00D961D8"/>
    <w:rsid w:val="00D97979"/>
    <w:rsid w:val="00DA70AC"/>
    <w:rsid w:val="00DB34C7"/>
    <w:rsid w:val="00DB5617"/>
    <w:rsid w:val="00DB5655"/>
    <w:rsid w:val="00DB5906"/>
    <w:rsid w:val="00DB5AC6"/>
    <w:rsid w:val="00DB799B"/>
    <w:rsid w:val="00DC4141"/>
    <w:rsid w:val="00DC72D4"/>
    <w:rsid w:val="00DD4A61"/>
    <w:rsid w:val="00DD68FC"/>
    <w:rsid w:val="00DD734D"/>
    <w:rsid w:val="00DE4FCA"/>
    <w:rsid w:val="00DF1BDB"/>
    <w:rsid w:val="00DF28BB"/>
    <w:rsid w:val="00DF38B6"/>
    <w:rsid w:val="00DF7185"/>
    <w:rsid w:val="00E013D2"/>
    <w:rsid w:val="00E03BD5"/>
    <w:rsid w:val="00E04D56"/>
    <w:rsid w:val="00E109E0"/>
    <w:rsid w:val="00E10C6B"/>
    <w:rsid w:val="00E1202E"/>
    <w:rsid w:val="00E124DE"/>
    <w:rsid w:val="00E1619E"/>
    <w:rsid w:val="00E2156A"/>
    <w:rsid w:val="00E21899"/>
    <w:rsid w:val="00E24E89"/>
    <w:rsid w:val="00E26982"/>
    <w:rsid w:val="00E27F45"/>
    <w:rsid w:val="00E312DF"/>
    <w:rsid w:val="00E31A2A"/>
    <w:rsid w:val="00E32EDA"/>
    <w:rsid w:val="00E37848"/>
    <w:rsid w:val="00E37CF9"/>
    <w:rsid w:val="00E42005"/>
    <w:rsid w:val="00E467CE"/>
    <w:rsid w:val="00E46CAF"/>
    <w:rsid w:val="00E47CF3"/>
    <w:rsid w:val="00E508C6"/>
    <w:rsid w:val="00E51223"/>
    <w:rsid w:val="00E51B57"/>
    <w:rsid w:val="00E52224"/>
    <w:rsid w:val="00E52FFB"/>
    <w:rsid w:val="00E53BBB"/>
    <w:rsid w:val="00E53FF5"/>
    <w:rsid w:val="00E54857"/>
    <w:rsid w:val="00E557FD"/>
    <w:rsid w:val="00E562BC"/>
    <w:rsid w:val="00E6118E"/>
    <w:rsid w:val="00E6120B"/>
    <w:rsid w:val="00E6134B"/>
    <w:rsid w:val="00E61FCD"/>
    <w:rsid w:val="00E6265C"/>
    <w:rsid w:val="00E63A6F"/>
    <w:rsid w:val="00E648E5"/>
    <w:rsid w:val="00E64A19"/>
    <w:rsid w:val="00E65E85"/>
    <w:rsid w:val="00E67030"/>
    <w:rsid w:val="00E67A07"/>
    <w:rsid w:val="00E724A6"/>
    <w:rsid w:val="00E7440B"/>
    <w:rsid w:val="00E81793"/>
    <w:rsid w:val="00E87B3B"/>
    <w:rsid w:val="00E924DF"/>
    <w:rsid w:val="00EA1069"/>
    <w:rsid w:val="00EA6E8D"/>
    <w:rsid w:val="00EB3567"/>
    <w:rsid w:val="00EB6B0C"/>
    <w:rsid w:val="00EC0A14"/>
    <w:rsid w:val="00EC0E5A"/>
    <w:rsid w:val="00EC28C7"/>
    <w:rsid w:val="00EC42F3"/>
    <w:rsid w:val="00EC74AB"/>
    <w:rsid w:val="00EC75FB"/>
    <w:rsid w:val="00ED2CB0"/>
    <w:rsid w:val="00ED647C"/>
    <w:rsid w:val="00ED737D"/>
    <w:rsid w:val="00ED7906"/>
    <w:rsid w:val="00EE103B"/>
    <w:rsid w:val="00EE1C93"/>
    <w:rsid w:val="00EF025D"/>
    <w:rsid w:val="00EF1B4A"/>
    <w:rsid w:val="00EF4B6A"/>
    <w:rsid w:val="00F011D6"/>
    <w:rsid w:val="00F028B2"/>
    <w:rsid w:val="00F04E42"/>
    <w:rsid w:val="00F116B9"/>
    <w:rsid w:val="00F118F3"/>
    <w:rsid w:val="00F1339D"/>
    <w:rsid w:val="00F15C62"/>
    <w:rsid w:val="00F16248"/>
    <w:rsid w:val="00F22F89"/>
    <w:rsid w:val="00F2358E"/>
    <w:rsid w:val="00F24189"/>
    <w:rsid w:val="00F3167A"/>
    <w:rsid w:val="00F323A5"/>
    <w:rsid w:val="00F32B53"/>
    <w:rsid w:val="00F34B8D"/>
    <w:rsid w:val="00F35B09"/>
    <w:rsid w:val="00F44172"/>
    <w:rsid w:val="00F44807"/>
    <w:rsid w:val="00F44ADE"/>
    <w:rsid w:val="00F44DAC"/>
    <w:rsid w:val="00F47003"/>
    <w:rsid w:val="00F4711A"/>
    <w:rsid w:val="00F50173"/>
    <w:rsid w:val="00F57617"/>
    <w:rsid w:val="00F633E3"/>
    <w:rsid w:val="00F650C5"/>
    <w:rsid w:val="00F72031"/>
    <w:rsid w:val="00F755C7"/>
    <w:rsid w:val="00F83A92"/>
    <w:rsid w:val="00F83E1C"/>
    <w:rsid w:val="00F90292"/>
    <w:rsid w:val="00F91A95"/>
    <w:rsid w:val="00F940AC"/>
    <w:rsid w:val="00F956D8"/>
    <w:rsid w:val="00FA0EE8"/>
    <w:rsid w:val="00FA35EA"/>
    <w:rsid w:val="00FA722B"/>
    <w:rsid w:val="00FB1883"/>
    <w:rsid w:val="00FB31DA"/>
    <w:rsid w:val="00FB3BE6"/>
    <w:rsid w:val="00FB3EC8"/>
    <w:rsid w:val="00FB4122"/>
    <w:rsid w:val="00FC06AA"/>
    <w:rsid w:val="00FC2C4C"/>
    <w:rsid w:val="00FC316B"/>
    <w:rsid w:val="00FC3EDA"/>
    <w:rsid w:val="00FC5D57"/>
    <w:rsid w:val="00FC6AA7"/>
    <w:rsid w:val="00FC727A"/>
    <w:rsid w:val="00FC74C3"/>
    <w:rsid w:val="00FD0C02"/>
    <w:rsid w:val="00FD1A27"/>
    <w:rsid w:val="00FE01D2"/>
    <w:rsid w:val="00FE1222"/>
    <w:rsid w:val="00FF2047"/>
    <w:rsid w:val="00FF356A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2">
    <w:name w:val="heading 2"/>
    <w:basedOn w:val="a"/>
    <w:next w:val="a"/>
    <w:link w:val="20"/>
    <w:unhideWhenUsed/>
    <w:qFormat/>
    <w:rsid w:val="006244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2">
    <w:name w:val="Основной текст 2 Знак"/>
    <w:link w:val="21"/>
    <w:rsid w:val="00293457"/>
    <w:rPr>
      <w:b/>
      <w:bCs/>
      <w:sz w:val="36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3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1067"/>
  </w:style>
  <w:style w:type="paragraph" w:customStyle="1" w:styleId="24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30">
    <w:name w:val="Заголовок 3 Знак"/>
    <w:basedOn w:val="a0"/>
    <w:link w:val="3"/>
    <w:semiHidden/>
    <w:locked/>
    <w:rsid w:val="00E109E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5">
    <w:name w:val="Без интервала1"/>
    <w:rsid w:val="00E109E0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E109E0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E109E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E109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E109E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E109E0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E109E0"/>
    <w:rPr>
      <w:rFonts w:cs="Times New Roman"/>
    </w:rPr>
  </w:style>
  <w:style w:type="character" w:customStyle="1" w:styleId="af4">
    <w:name w:val="Цветовое выделение"/>
    <w:rsid w:val="00515854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515854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5158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5158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Знак Знак6"/>
    <w:rsid w:val="00493864"/>
    <w:rPr>
      <w:sz w:val="28"/>
      <w:szCs w:val="24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9386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93864"/>
    <w:pPr>
      <w:spacing w:before="100" w:beforeAutospacing="1" w:after="100" w:afterAutospacing="1"/>
    </w:pPr>
  </w:style>
  <w:style w:type="paragraph" w:customStyle="1" w:styleId="s3">
    <w:name w:val="s_3"/>
    <w:basedOn w:val="a"/>
    <w:rsid w:val="001E7FCF"/>
    <w:pPr>
      <w:spacing w:before="100" w:beforeAutospacing="1" w:after="100" w:afterAutospacing="1"/>
    </w:pPr>
  </w:style>
  <w:style w:type="paragraph" w:customStyle="1" w:styleId="s1">
    <w:name w:val="s_1"/>
    <w:basedOn w:val="a"/>
    <w:rsid w:val="001E7FCF"/>
    <w:pPr>
      <w:spacing w:before="100" w:beforeAutospacing="1" w:after="100" w:afterAutospacing="1"/>
    </w:pPr>
  </w:style>
  <w:style w:type="paragraph" w:styleId="af8">
    <w:name w:val="endnote text"/>
    <w:basedOn w:val="a"/>
    <w:link w:val="af9"/>
    <w:rsid w:val="00F323A5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323A5"/>
    <w:rPr>
      <w:rFonts w:eastAsia="Times New Roman"/>
    </w:rPr>
  </w:style>
  <w:style w:type="character" w:styleId="afa">
    <w:name w:val="endnote reference"/>
    <w:basedOn w:val="a0"/>
    <w:rsid w:val="00F323A5"/>
    <w:rPr>
      <w:vertAlign w:val="superscript"/>
    </w:rPr>
  </w:style>
  <w:style w:type="paragraph" w:styleId="afb">
    <w:name w:val="footnote text"/>
    <w:basedOn w:val="a"/>
    <w:link w:val="afc"/>
    <w:rsid w:val="00F323A5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323A5"/>
    <w:rPr>
      <w:rFonts w:eastAsia="Times New Roman"/>
    </w:rPr>
  </w:style>
  <w:style w:type="character" w:styleId="afd">
    <w:name w:val="footnote reference"/>
    <w:basedOn w:val="a0"/>
    <w:rsid w:val="00F323A5"/>
    <w:rPr>
      <w:vertAlign w:val="superscript"/>
    </w:rPr>
  </w:style>
  <w:style w:type="character" w:customStyle="1" w:styleId="20">
    <w:name w:val="Заголовок 2 Знак"/>
    <w:basedOn w:val="a0"/>
    <w:link w:val="2"/>
    <w:rsid w:val="006244D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BB754B1C544A6568565E30170848B9A84CE3CD9166637BF47D5E2F56D2065556F8391F97A010FHES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AA263-9AEC-4FBD-AD34-93513347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43</Pages>
  <Words>10799</Words>
  <Characters>61556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72211</CharactersWithSpaces>
  <SharedDoc>false</SharedDoc>
  <HLinks>
    <vt:vector size="78" baseType="variant">
      <vt:variant>
        <vt:i4>1703968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sub_2252</vt:lpwstr>
      </vt:variant>
      <vt:variant>
        <vt:i4>2686998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sub_2251</vt:lpwstr>
      </vt:variant>
      <vt:variant>
        <vt:i4>2686998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sub_2251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sub_11040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sub_11030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sub_11020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sub_11010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cp:lastPrinted>2024-12-10T06:58:00Z</cp:lastPrinted>
  <dcterms:created xsi:type="dcterms:W3CDTF">2025-02-10T12:13:00Z</dcterms:created>
  <dcterms:modified xsi:type="dcterms:W3CDTF">2025-03-25T06:35:00Z</dcterms:modified>
</cp:coreProperties>
</file>