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D6" w:rsidRPr="00B82352" w:rsidRDefault="005D3A99" w:rsidP="0052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352">
        <w:rPr>
          <w:rFonts w:ascii="Times New Roman" w:hAnsi="Times New Roman" w:cs="Times New Roman"/>
          <w:b/>
          <w:sz w:val="28"/>
          <w:szCs w:val="28"/>
          <w:u w:val="single"/>
        </w:rPr>
        <w:t>Доклад</w:t>
      </w:r>
      <w:r w:rsidR="005278D6" w:rsidRPr="00B823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главы Пучежского  муниципального района о результатах </w:t>
      </w:r>
    </w:p>
    <w:p w:rsidR="005278D6" w:rsidRPr="00B82352" w:rsidRDefault="005278D6" w:rsidP="0052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352">
        <w:rPr>
          <w:rFonts w:ascii="Times New Roman" w:hAnsi="Times New Roman" w:cs="Times New Roman"/>
          <w:b/>
          <w:sz w:val="28"/>
          <w:szCs w:val="28"/>
          <w:u w:val="single"/>
        </w:rPr>
        <w:t>деятельности администрации Пучежского муниц</w:t>
      </w:r>
      <w:r w:rsidR="0090783E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B8235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пального района </w:t>
      </w:r>
    </w:p>
    <w:p w:rsidR="005278D6" w:rsidRPr="00B82352" w:rsidRDefault="005278D6" w:rsidP="0052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352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FA21B5" w:rsidRPr="00B8235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823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278D6" w:rsidRPr="00B82352" w:rsidRDefault="005278D6" w:rsidP="005278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52">
        <w:rPr>
          <w:rFonts w:ascii="Times New Roman" w:hAnsi="Times New Roman" w:cs="Times New Roman"/>
          <w:b/>
          <w:sz w:val="28"/>
          <w:szCs w:val="28"/>
        </w:rPr>
        <w:t>Уважаемые депутаты, коллеги, участники заседания!</w:t>
      </w:r>
    </w:p>
    <w:p w:rsidR="005278D6" w:rsidRPr="00B82352" w:rsidRDefault="005278D6" w:rsidP="00BA0D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В соответствии с Уставом Пучежского муниципального района и в целях обеспечения информационной открытости органов местного самоуправления представляю вашему вниманию отчет о результатах деятельности администрации  района за предыдущий год. </w:t>
      </w:r>
    </w:p>
    <w:p w:rsidR="005278D6" w:rsidRPr="00B82352" w:rsidRDefault="005278D6" w:rsidP="00BA0D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Основные усилия администрации района в 202</w:t>
      </w:r>
      <w:r w:rsidR="00FA21B5" w:rsidRPr="00B82352">
        <w:rPr>
          <w:rFonts w:ascii="Times New Roman" w:hAnsi="Times New Roman" w:cs="Times New Roman"/>
          <w:sz w:val="28"/>
          <w:szCs w:val="28"/>
        </w:rPr>
        <w:t>5</w:t>
      </w:r>
      <w:r w:rsidRPr="00B82352">
        <w:rPr>
          <w:rFonts w:ascii="Times New Roman" w:hAnsi="Times New Roman" w:cs="Times New Roman"/>
          <w:sz w:val="28"/>
          <w:szCs w:val="28"/>
        </w:rPr>
        <w:t xml:space="preserve"> году были направлены на обесп</w:t>
      </w:r>
      <w:r w:rsidRPr="00B82352">
        <w:rPr>
          <w:rFonts w:ascii="Times New Roman" w:hAnsi="Times New Roman" w:cs="Times New Roman"/>
          <w:sz w:val="28"/>
          <w:szCs w:val="28"/>
        </w:rPr>
        <w:t>е</w:t>
      </w:r>
      <w:r w:rsidRPr="00B82352">
        <w:rPr>
          <w:rFonts w:ascii="Times New Roman" w:hAnsi="Times New Roman" w:cs="Times New Roman"/>
          <w:sz w:val="28"/>
          <w:szCs w:val="28"/>
        </w:rPr>
        <w:t>чение поступательного социально-экономического развития района, восстановл</w:t>
      </w:r>
      <w:r w:rsidRPr="00B82352">
        <w:rPr>
          <w:rFonts w:ascii="Times New Roman" w:hAnsi="Times New Roman" w:cs="Times New Roman"/>
          <w:sz w:val="28"/>
          <w:szCs w:val="28"/>
        </w:rPr>
        <w:t>е</w:t>
      </w:r>
      <w:r w:rsidRPr="00B82352">
        <w:rPr>
          <w:rFonts w:ascii="Times New Roman" w:hAnsi="Times New Roman" w:cs="Times New Roman"/>
          <w:sz w:val="28"/>
          <w:szCs w:val="28"/>
        </w:rPr>
        <w:t>ние экономики и социальной сферы, а также на повышение эффективности работы органов местного самоуправления.</w:t>
      </w:r>
    </w:p>
    <w:p w:rsidR="00782BB7" w:rsidRPr="00B82352" w:rsidRDefault="00782BB7" w:rsidP="00782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52"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782BB7" w:rsidRPr="00B82352" w:rsidRDefault="00782BB7" w:rsidP="00E0493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82352">
        <w:rPr>
          <w:sz w:val="28"/>
          <w:szCs w:val="28"/>
        </w:rPr>
        <w:t>Бюджет является основным ресурсом для выполнения социальных обяз</w:t>
      </w:r>
      <w:r w:rsidRPr="00B82352">
        <w:rPr>
          <w:sz w:val="28"/>
          <w:szCs w:val="28"/>
        </w:rPr>
        <w:t>а</w:t>
      </w:r>
      <w:r w:rsidRPr="00B82352">
        <w:rPr>
          <w:sz w:val="28"/>
          <w:szCs w:val="28"/>
        </w:rPr>
        <w:t>тельств и обеспечения социально-экономической стабильности районе. Работа а</w:t>
      </w:r>
      <w:r w:rsidRPr="00B82352">
        <w:rPr>
          <w:sz w:val="28"/>
          <w:szCs w:val="28"/>
        </w:rPr>
        <w:t>д</w:t>
      </w:r>
      <w:r w:rsidRPr="00B82352">
        <w:rPr>
          <w:sz w:val="28"/>
          <w:szCs w:val="28"/>
        </w:rPr>
        <w:t>министрации была направлена на поиск резерва пополнения доходной части бю</w:t>
      </w:r>
      <w:r w:rsidRPr="00B82352">
        <w:rPr>
          <w:sz w:val="28"/>
          <w:szCs w:val="28"/>
        </w:rPr>
        <w:t>д</w:t>
      </w:r>
      <w:r w:rsidRPr="00B82352">
        <w:rPr>
          <w:sz w:val="28"/>
          <w:szCs w:val="28"/>
        </w:rPr>
        <w:t>жета, повышения эффективности расходования бюджетных средств. Анализируя финансово-экономические итоги прошедшего года, можно с уверенностью ск</w:t>
      </w:r>
      <w:r w:rsidRPr="00B82352">
        <w:rPr>
          <w:sz w:val="28"/>
          <w:szCs w:val="28"/>
        </w:rPr>
        <w:t>а</w:t>
      </w:r>
      <w:r w:rsidRPr="00B82352">
        <w:rPr>
          <w:sz w:val="28"/>
          <w:szCs w:val="28"/>
        </w:rPr>
        <w:t>зать, что стабильная работа хозяйствующих субъектов района обеспечила выпо</w:t>
      </w:r>
      <w:r w:rsidRPr="00B82352">
        <w:rPr>
          <w:sz w:val="28"/>
          <w:szCs w:val="28"/>
        </w:rPr>
        <w:t>л</w:t>
      </w:r>
      <w:r w:rsidRPr="00B82352">
        <w:rPr>
          <w:sz w:val="28"/>
          <w:szCs w:val="28"/>
        </w:rPr>
        <w:t>нение плановых значений 2025 года.</w:t>
      </w:r>
    </w:p>
    <w:p w:rsidR="00782BB7" w:rsidRPr="00B82352" w:rsidRDefault="00782BB7" w:rsidP="00E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BB7" w:rsidRPr="00B82352" w:rsidRDefault="00782BB7" w:rsidP="00E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Годовой объем консолидированного бюджета Пучежского муниципального района за 2025 год по доходам  составил 528,3 млн. рублей и исполнен на 107,5 %, с увеличением к исполнению прошлого  отчетного периода на 18,8 %, или на 83,6 млн. рублей.</w:t>
      </w:r>
    </w:p>
    <w:p w:rsidR="00782BB7" w:rsidRPr="00B82352" w:rsidRDefault="00782BB7" w:rsidP="00E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поступило в консолидированный бюджет 176,0 млн. рублей, что составило 128,9 % годовых плановых назначений с ростом к прошлому отчетному периоду на 27,3 млн. рублей, или на 18,3%.  </w:t>
      </w:r>
    </w:p>
    <w:p w:rsidR="00782BB7" w:rsidRPr="00B82352" w:rsidRDefault="00782BB7" w:rsidP="00E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На расходы консолидированного бюджета района направлено 522,9 млн. рублей, или 93,5% от годовых назначений. </w:t>
      </w:r>
    </w:p>
    <w:p w:rsidR="00782BB7" w:rsidRPr="00B82352" w:rsidRDefault="00782BB7" w:rsidP="00E0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Органы местного самоуправления смогли выполнить все действующие об</w:t>
      </w:r>
      <w:r w:rsidRPr="00B82352">
        <w:rPr>
          <w:rFonts w:ascii="Times New Roman" w:hAnsi="Times New Roman" w:cs="Times New Roman"/>
          <w:sz w:val="28"/>
          <w:szCs w:val="28"/>
        </w:rPr>
        <w:t>я</w:t>
      </w:r>
      <w:r w:rsidRPr="00B82352">
        <w:rPr>
          <w:rFonts w:ascii="Times New Roman" w:hAnsi="Times New Roman" w:cs="Times New Roman"/>
          <w:sz w:val="28"/>
          <w:szCs w:val="28"/>
        </w:rPr>
        <w:t xml:space="preserve">зательства, в том числе перед работниками бюджетного сектора – по заработной плате, включая выполнение Указов Президента Российской Федерации. </w:t>
      </w:r>
    </w:p>
    <w:p w:rsidR="00462971" w:rsidRDefault="00462971" w:rsidP="00BA0D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971" w:rsidRPr="00462971" w:rsidRDefault="00462971" w:rsidP="00F1097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971">
        <w:rPr>
          <w:b/>
          <w:sz w:val="28"/>
          <w:szCs w:val="28"/>
        </w:rPr>
        <w:t>Одним из условий успешного развития любой территории является рост реального сектора экономики</w:t>
      </w:r>
      <w:r w:rsidRPr="00462971">
        <w:rPr>
          <w:sz w:val="28"/>
          <w:szCs w:val="28"/>
        </w:rPr>
        <w:t xml:space="preserve">. В </w:t>
      </w:r>
      <w:proofErr w:type="spellStart"/>
      <w:r w:rsidRPr="00462971">
        <w:rPr>
          <w:sz w:val="28"/>
          <w:szCs w:val="28"/>
        </w:rPr>
        <w:t>Пучежском</w:t>
      </w:r>
      <w:proofErr w:type="spellEnd"/>
      <w:r w:rsidRPr="00462971">
        <w:rPr>
          <w:sz w:val="28"/>
          <w:szCs w:val="28"/>
        </w:rPr>
        <w:t xml:space="preserve"> районе он представлен сел</w:t>
      </w:r>
      <w:r w:rsidRPr="00462971">
        <w:rPr>
          <w:sz w:val="28"/>
          <w:szCs w:val="28"/>
        </w:rPr>
        <w:t>ь</w:t>
      </w:r>
      <w:r w:rsidRPr="00462971">
        <w:rPr>
          <w:sz w:val="28"/>
          <w:szCs w:val="28"/>
        </w:rPr>
        <w:t xml:space="preserve">скохозяйственным производством и обрабатывающей промышленностью. </w:t>
      </w:r>
    </w:p>
    <w:p w:rsidR="00462971" w:rsidRPr="00462971" w:rsidRDefault="00462971" w:rsidP="00F10976">
      <w:pPr>
        <w:pStyle w:val="a5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62971">
        <w:rPr>
          <w:rFonts w:eastAsia="Calibri"/>
          <w:sz w:val="28"/>
          <w:szCs w:val="28"/>
        </w:rPr>
        <w:t>Выпуск промышленной продукции в 2025 году вырос на 16,8 % по сравн</w:t>
      </w:r>
      <w:r w:rsidRPr="00462971">
        <w:rPr>
          <w:rFonts w:eastAsia="Calibri"/>
          <w:sz w:val="28"/>
          <w:szCs w:val="28"/>
        </w:rPr>
        <w:t>е</w:t>
      </w:r>
      <w:r w:rsidRPr="00462971">
        <w:rPr>
          <w:rFonts w:eastAsia="Calibri"/>
          <w:sz w:val="28"/>
          <w:szCs w:val="28"/>
        </w:rPr>
        <w:t>нию с 2024 годом и составил 694,5 млн</w:t>
      </w:r>
      <w:proofErr w:type="gramStart"/>
      <w:r w:rsidRPr="00462971">
        <w:rPr>
          <w:rFonts w:eastAsia="Calibri"/>
          <w:sz w:val="28"/>
          <w:szCs w:val="28"/>
        </w:rPr>
        <w:t>.р</w:t>
      </w:r>
      <w:proofErr w:type="gramEnd"/>
      <w:r w:rsidRPr="00462971">
        <w:rPr>
          <w:rFonts w:eastAsia="Calibri"/>
          <w:sz w:val="28"/>
          <w:szCs w:val="28"/>
        </w:rPr>
        <w:t xml:space="preserve">уб. Производительность труда выросла в среднем на 20,3 %. </w:t>
      </w:r>
    </w:p>
    <w:p w:rsidR="00462971" w:rsidRPr="00462971" w:rsidRDefault="00462971" w:rsidP="00F1097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971">
        <w:rPr>
          <w:sz w:val="28"/>
          <w:szCs w:val="28"/>
        </w:rPr>
        <w:t>Высокий прирост объёмов производства отмечен в ООО «Пучежский сыр</w:t>
      </w:r>
      <w:r w:rsidRPr="00462971">
        <w:rPr>
          <w:sz w:val="28"/>
          <w:szCs w:val="28"/>
        </w:rPr>
        <w:t>о</w:t>
      </w:r>
      <w:r w:rsidRPr="00462971">
        <w:rPr>
          <w:sz w:val="28"/>
          <w:szCs w:val="28"/>
        </w:rPr>
        <w:t>дельный завод» (133,0 %), ООО «</w:t>
      </w:r>
      <w:proofErr w:type="spellStart"/>
      <w:r w:rsidRPr="00462971">
        <w:rPr>
          <w:sz w:val="28"/>
          <w:szCs w:val="28"/>
        </w:rPr>
        <w:t>Пучежская</w:t>
      </w:r>
      <w:proofErr w:type="spellEnd"/>
      <w:r w:rsidRPr="00462971">
        <w:rPr>
          <w:sz w:val="28"/>
          <w:szCs w:val="28"/>
        </w:rPr>
        <w:t xml:space="preserve"> швейная компания» (128,0 %),ООО «</w:t>
      </w:r>
      <w:proofErr w:type="spellStart"/>
      <w:r w:rsidRPr="00462971">
        <w:rPr>
          <w:sz w:val="28"/>
          <w:szCs w:val="28"/>
        </w:rPr>
        <w:t>Спецмода</w:t>
      </w:r>
      <w:proofErr w:type="spellEnd"/>
      <w:r w:rsidRPr="00462971">
        <w:rPr>
          <w:sz w:val="28"/>
          <w:szCs w:val="28"/>
        </w:rPr>
        <w:t xml:space="preserve">» (140,0 %), ООО «Мяском </w:t>
      </w:r>
      <w:proofErr w:type="gramStart"/>
      <w:r w:rsidRPr="00462971">
        <w:rPr>
          <w:sz w:val="28"/>
          <w:szCs w:val="28"/>
        </w:rPr>
        <w:t>г</w:t>
      </w:r>
      <w:proofErr w:type="gramEnd"/>
      <w:r w:rsidRPr="00462971">
        <w:rPr>
          <w:sz w:val="28"/>
          <w:szCs w:val="28"/>
        </w:rPr>
        <w:t xml:space="preserve">. Пучеж» (118,0 %), ООО «Ришелье» (113,0 %) </w:t>
      </w:r>
    </w:p>
    <w:p w:rsidR="00CA0335" w:rsidRDefault="00462971" w:rsidP="00F109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9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Средняя заработная плата в промышленности возросла за 2025 год на 17,8 % и составила 45 тысяч рублей на человека в месяц. </w:t>
      </w:r>
    </w:p>
    <w:p w:rsidR="00462971" w:rsidRPr="00462971" w:rsidRDefault="00462971" w:rsidP="00F109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971">
        <w:rPr>
          <w:rFonts w:ascii="Times New Roman" w:eastAsia="Calibri" w:hAnsi="Times New Roman" w:cs="Times New Roman"/>
          <w:sz w:val="28"/>
          <w:szCs w:val="28"/>
        </w:rPr>
        <w:t xml:space="preserve">Ещё одним показателем развития района </w:t>
      </w:r>
      <w:r w:rsidRPr="00462971">
        <w:rPr>
          <w:rFonts w:ascii="Times New Roman" w:hAnsi="Times New Roman" w:cs="Times New Roman"/>
          <w:sz w:val="28"/>
          <w:szCs w:val="28"/>
        </w:rPr>
        <w:t>является объём инвестиций.</w:t>
      </w:r>
    </w:p>
    <w:p w:rsidR="00462971" w:rsidRPr="00462971" w:rsidRDefault="00462971" w:rsidP="00F109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971">
        <w:rPr>
          <w:rFonts w:ascii="Times New Roman" w:hAnsi="Times New Roman" w:cs="Times New Roman"/>
          <w:sz w:val="28"/>
          <w:szCs w:val="28"/>
        </w:rPr>
        <w:t>Общий объём привлечённых районом инвестиций (без учёта малого бизн</w:t>
      </w:r>
      <w:r w:rsidRPr="00462971">
        <w:rPr>
          <w:rFonts w:ascii="Times New Roman" w:hAnsi="Times New Roman" w:cs="Times New Roman"/>
          <w:sz w:val="28"/>
          <w:szCs w:val="28"/>
        </w:rPr>
        <w:t>е</w:t>
      </w:r>
      <w:r w:rsidRPr="00462971">
        <w:rPr>
          <w:rFonts w:ascii="Times New Roman" w:hAnsi="Times New Roman" w:cs="Times New Roman"/>
          <w:sz w:val="28"/>
          <w:szCs w:val="28"/>
        </w:rPr>
        <w:t>са) 147,4 млн</w:t>
      </w:r>
      <w:proofErr w:type="gramStart"/>
      <w:r w:rsidRPr="0046297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62971">
        <w:rPr>
          <w:rFonts w:ascii="Times New Roman" w:hAnsi="Times New Roman" w:cs="Times New Roman"/>
          <w:sz w:val="28"/>
          <w:szCs w:val="28"/>
        </w:rPr>
        <w:t>уб.</w:t>
      </w:r>
    </w:p>
    <w:p w:rsidR="00462971" w:rsidRPr="00462971" w:rsidRDefault="00462971" w:rsidP="00F109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971">
        <w:rPr>
          <w:rFonts w:ascii="Times New Roman" w:hAnsi="Times New Roman" w:cs="Times New Roman"/>
          <w:sz w:val="28"/>
          <w:szCs w:val="28"/>
        </w:rPr>
        <w:t>Из предприятий промышленности в прошлом году инвестировали в осно</w:t>
      </w:r>
      <w:r w:rsidRPr="00462971">
        <w:rPr>
          <w:rFonts w:ascii="Times New Roman" w:hAnsi="Times New Roman" w:cs="Times New Roman"/>
          <w:sz w:val="28"/>
          <w:szCs w:val="28"/>
        </w:rPr>
        <w:t>в</w:t>
      </w:r>
      <w:r w:rsidRPr="00462971">
        <w:rPr>
          <w:rFonts w:ascii="Times New Roman" w:hAnsi="Times New Roman" w:cs="Times New Roman"/>
          <w:sz w:val="28"/>
          <w:szCs w:val="28"/>
        </w:rPr>
        <w:t>ной капитал ООО «Пучежский сыродельный завод» - 19 млн</w:t>
      </w:r>
      <w:proofErr w:type="gramStart"/>
      <w:r w:rsidRPr="0046297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62971">
        <w:rPr>
          <w:rFonts w:ascii="Times New Roman" w:hAnsi="Times New Roman" w:cs="Times New Roman"/>
          <w:sz w:val="28"/>
          <w:szCs w:val="28"/>
        </w:rPr>
        <w:t>ублей.</w:t>
      </w:r>
    </w:p>
    <w:p w:rsidR="00462971" w:rsidRPr="00462971" w:rsidRDefault="00462971" w:rsidP="00F109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971">
        <w:rPr>
          <w:rFonts w:ascii="Times New Roman" w:hAnsi="Times New Roman" w:cs="Times New Roman"/>
          <w:sz w:val="28"/>
          <w:szCs w:val="28"/>
        </w:rPr>
        <w:t>По состоянию на 1 января 2026 года по данным из Единого реестра субъе</w:t>
      </w:r>
      <w:r w:rsidRPr="00462971">
        <w:rPr>
          <w:rFonts w:ascii="Times New Roman" w:hAnsi="Times New Roman" w:cs="Times New Roman"/>
          <w:sz w:val="28"/>
          <w:szCs w:val="28"/>
        </w:rPr>
        <w:t>к</w:t>
      </w:r>
      <w:r w:rsidRPr="00462971">
        <w:rPr>
          <w:rFonts w:ascii="Times New Roman" w:hAnsi="Times New Roman" w:cs="Times New Roman"/>
          <w:sz w:val="28"/>
          <w:szCs w:val="28"/>
        </w:rPr>
        <w:t>тов малого и среднего предпринимательства в районе зарегистрировано 214 орг</w:t>
      </w:r>
      <w:r w:rsidRPr="00462971">
        <w:rPr>
          <w:rFonts w:ascii="Times New Roman" w:hAnsi="Times New Roman" w:cs="Times New Roman"/>
          <w:sz w:val="28"/>
          <w:szCs w:val="28"/>
        </w:rPr>
        <w:t>а</w:t>
      </w:r>
      <w:r w:rsidRPr="00462971">
        <w:rPr>
          <w:rFonts w:ascii="Times New Roman" w:hAnsi="Times New Roman" w:cs="Times New Roman"/>
          <w:sz w:val="28"/>
          <w:szCs w:val="28"/>
        </w:rPr>
        <w:t xml:space="preserve">низаций. Осуществляли деятельность  163  </w:t>
      </w:r>
      <w:proofErr w:type="gramStart"/>
      <w:r w:rsidRPr="00462971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 w:rsidRPr="00462971">
        <w:rPr>
          <w:rFonts w:ascii="Times New Roman" w:hAnsi="Times New Roman" w:cs="Times New Roman"/>
          <w:sz w:val="28"/>
          <w:szCs w:val="28"/>
        </w:rPr>
        <w:t xml:space="preserve"> предпринимателя, что составляет 98,2% к уровню 2024 года и 51 юридическое лицо (96,2%).</w:t>
      </w:r>
    </w:p>
    <w:p w:rsidR="00462971" w:rsidRPr="00462971" w:rsidRDefault="00462971" w:rsidP="00F10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971">
        <w:rPr>
          <w:rFonts w:ascii="Times New Roman" w:hAnsi="Times New Roman" w:cs="Times New Roman"/>
          <w:sz w:val="28"/>
          <w:szCs w:val="28"/>
        </w:rPr>
        <w:t>Субъектами малого и среднего предпринимательства реализовано за 2025 год товаров, работ и услуг на сумму 2 миллиарда 880 миллионов рублей, что с</w:t>
      </w:r>
      <w:r w:rsidRPr="00462971">
        <w:rPr>
          <w:rFonts w:ascii="Times New Roman" w:hAnsi="Times New Roman" w:cs="Times New Roman"/>
          <w:sz w:val="28"/>
          <w:szCs w:val="28"/>
        </w:rPr>
        <w:t>о</w:t>
      </w:r>
      <w:r w:rsidRPr="00462971">
        <w:rPr>
          <w:rFonts w:ascii="Times New Roman" w:hAnsi="Times New Roman" w:cs="Times New Roman"/>
          <w:sz w:val="28"/>
          <w:szCs w:val="28"/>
        </w:rPr>
        <w:t>ставляет 107,9 % к уровню 2024 года.</w:t>
      </w:r>
    </w:p>
    <w:p w:rsidR="00462971" w:rsidRPr="00462971" w:rsidRDefault="00462971" w:rsidP="00F10976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62971">
        <w:rPr>
          <w:sz w:val="28"/>
          <w:szCs w:val="28"/>
        </w:rPr>
        <w:t>Общий уровень развития экономики и социальной сферы напрямую влияет на уровень доходов людей, и прежде всего на заработную плату работающих.</w:t>
      </w:r>
    </w:p>
    <w:p w:rsidR="00462971" w:rsidRPr="00462971" w:rsidRDefault="00462971" w:rsidP="00F10976">
      <w:pPr>
        <w:pStyle w:val="a5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</w:rPr>
      </w:pPr>
      <w:r w:rsidRPr="00462971">
        <w:rPr>
          <w:rFonts w:eastAsia="Calibri"/>
          <w:sz w:val="28"/>
          <w:szCs w:val="28"/>
        </w:rPr>
        <w:t>Средняя заработная плата по крупным и средним предприятиям и бюдже</w:t>
      </w:r>
      <w:r w:rsidRPr="00462971">
        <w:rPr>
          <w:rFonts w:eastAsia="Calibri"/>
          <w:sz w:val="28"/>
          <w:szCs w:val="28"/>
        </w:rPr>
        <w:t>т</w:t>
      </w:r>
      <w:r w:rsidRPr="00462971">
        <w:rPr>
          <w:rFonts w:eastAsia="Calibri"/>
          <w:sz w:val="28"/>
          <w:szCs w:val="28"/>
        </w:rPr>
        <w:t xml:space="preserve">ным учреждениям по данным статистики составила в целом по району за 2025 год 49 593 рублей или 86,9 % от уровня  2024 года.  </w:t>
      </w:r>
    </w:p>
    <w:p w:rsidR="00462971" w:rsidRPr="00BA0DB5" w:rsidRDefault="00462971" w:rsidP="00F10976">
      <w:pPr>
        <w:pStyle w:val="a5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62971">
        <w:rPr>
          <w:rFonts w:eastAsia="Calibri"/>
          <w:sz w:val="28"/>
          <w:szCs w:val="28"/>
        </w:rPr>
        <w:t xml:space="preserve">Вырос за прошлый год на 7 % также средний размер пенсии. На 01.01.2026 года по </w:t>
      </w:r>
      <w:proofErr w:type="spellStart"/>
      <w:r w:rsidRPr="00462971">
        <w:rPr>
          <w:rFonts w:eastAsia="Calibri"/>
          <w:sz w:val="28"/>
          <w:szCs w:val="28"/>
        </w:rPr>
        <w:t>Пучежскому</w:t>
      </w:r>
      <w:proofErr w:type="spellEnd"/>
      <w:r w:rsidRPr="00462971">
        <w:rPr>
          <w:rFonts w:eastAsia="Calibri"/>
          <w:sz w:val="28"/>
          <w:szCs w:val="28"/>
        </w:rPr>
        <w:t xml:space="preserve"> району она составила 23 303 рублей.</w:t>
      </w:r>
      <w:r w:rsidRPr="00BA0DB5">
        <w:rPr>
          <w:rFonts w:eastAsia="Calibri"/>
          <w:sz w:val="28"/>
          <w:szCs w:val="28"/>
        </w:rPr>
        <w:t xml:space="preserve"> </w:t>
      </w:r>
    </w:p>
    <w:p w:rsidR="00462971" w:rsidRDefault="00462971" w:rsidP="00F109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4D8" w:rsidRPr="00B82352" w:rsidRDefault="003A64D8" w:rsidP="00E16C2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352">
        <w:rPr>
          <w:rFonts w:ascii="Times New Roman" w:eastAsia="Calibri" w:hAnsi="Times New Roman" w:cs="Times New Roman"/>
          <w:sz w:val="28"/>
          <w:szCs w:val="28"/>
        </w:rPr>
        <w:t xml:space="preserve">По-прежнему актуальной в работе администрации  района остаётся задача </w:t>
      </w:r>
      <w:r w:rsidRPr="00B82352">
        <w:rPr>
          <w:rFonts w:ascii="Times New Roman" w:eastAsia="Calibri" w:hAnsi="Times New Roman" w:cs="Times New Roman"/>
          <w:b/>
          <w:sz w:val="28"/>
          <w:szCs w:val="28"/>
        </w:rPr>
        <w:t>исполнения земельного законодательства</w:t>
      </w:r>
      <w:r w:rsidRPr="00B82352">
        <w:rPr>
          <w:rFonts w:ascii="Times New Roman" w:eastAsia="Calibri" w:hAnsi="Times New Roman" w:cs="Times New Roman"/>
          <w:sz w:val="28"/>
          <w:szCs w:val="28"/>
        </w:rPr>
        <w:t>. Основное направление  работы -</w:t>
      </w:r>
      <w:r w:rsidRPr="00B823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16F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82352">
        <w:rPr>
          <w:rFonts w:ascii="Times New Roman" w:eastAsia="Calibri" w:hAnsi="Times New Roman" w:cs="Times New Roman"/>
          <w:sz w:val="28"/>
          <w:szCs w:val="28"/>
        </w:rPr>
        <w:t>п</w:t>
      </w:r>
      <w:r w:rsidR="00D416F5">
        <w:rPr>
          <w:rFonts w:ascii="Times New Roman" w:eastAsia="Calibri" w:hAnsi="Times New Roman" w:cs="Times New Roman"/>
          <w:sz w:val="28"/>
          <w:szCs w:val="28"/>
        </w:rPr>
        <w:t>о</w:t>
      </w:r>
      <w:r w:rsidRPr="00B82352">
        <w:rPr>
          <w:rFonts w:ascii="Times New Roman" w:eastAsia="Calibri" w:hAnsi="Times New Roman" w:cs="Times New Roman"/>
          <w:sz w:val="28"/>
          <w:szCs w:val="28"/>
        </w:rPr>
        <w:t>полнени</w:t>
      </w:r>
      <w:r w:rsidR="00D416F5">
        <w:rPr>
          <w:rFonts w:ascii="Times New Roman" w:eastAsia="Calibri" w:hAnsi="Times New Roman" w:cs="Times New Roman"/>
          <w:sz w:val="28"/>
          <w:szCs w:val="28"/>
        </w:rPr>
        <w:t>е</w:t>
      </w:r>
      <w:r w:rsidRPr="00B82352">
        <w:rPr>
          <w:rFonts w:ascii="Times New Roman" w:eastAsia="Calibri" w:hAnsi="Times New Roman" w:cs="Times New Roman"/>
          <w:sz w:val="28"/>
          <w:szCs w:val="28"/>
        </w:rPr>
        <w:t xml:space="preserve"> доходов бюджета. </w:t>
      </w:r>
    </w:p>
    <w:p w:rsidR="003A64D8" w:rsidRPr="00B82352" w:rsidRDefault="003A64D8" w:rsidP="00E16C29">
      <w:pPr>
        <w:pStyle w:val="a5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 w:rsidRPr="00B82352">
        <w:rPr>
          <w:sz w:val="28"/>
          <w:szCs w:val="28"/>
        </w:rPr>
        <w:t>Поступления в бюджет за 2025</w:t>
      </w:r>
      <w:r w:rsidR="00D416F5">
        <w:rPr>
          <w:sz w:val="28"/>
          <w:szCs w:val="28"/>
        </w:rPr>
        <w:t xml:space="preserve"> </w:t>
      </w:r>
      <w:r w:rsidRPr="00B82352">
        <w:rPr>
          <w:sz w:val="28"/>
          <w:szCs w:val="28"/>
        </w:rPr>
        <w:t>год по договорам  аренды земельных учас</w:t>
      </w:r>
      <w:r w:rsidRPr="00B82352">
        <w:rPr>
          <w:sz w:val="28"/>
          <w:szCs w:val="28"/>
        </w:rPr>
        <w:t>т</w:t>
      </w:r>
      <w:r w:rsidRPr="00B82352">
        <w:rPr>
          <w:sz w:val="28"/>
          <w:szCs w:val="28"/>
        </w:rPr>
        <w:t>ков составили  1</w:t>
      </w:r>
      <w:r w:rsidR="00D416F5">
        <w:rPr>
          <w:sz w:val="28"/>
          <w:szCs w:val="28"/>
        </w:rPr>
        <w:t>,04</w:t>
      </w:r>
      <w:r w:rsidRPr="00B82352">
        <w:rPr>
          <w:sz w:val="28"/>
          <w:szCs w:val="28"/>
        </w:rPr>
        <w:t xml:space="preserve"> млн</w:t>
      </w:r>
      <w:proofErr w:type="gramStart"/>
      <w:r w:rsidRPr="00B82352">
        <w:rPr>
          <w:sz w:val="28"/>
          <w:szCs w:val="28"/>
        </w:rPr>
        <w:t>.р</w:t>
      </w:r>
      <w:proofErr w:type="gramEnd"/>
      <w:r w:rsidRPr="00B82352">
        <w:rPr>
          <w:sz w:val="28"/>
          <w:szCs w:val="28"/>
        </w:rPr>
        <w:t>уб.</w:t>
      </w:r>
    </w:p>
    <w:p w:rsidR="003A64D8" w:rsidRPr="00B82352" w:rsidRDefault="003A64D8" w:rsidP="00E16C29">
      <w:pPr>
        <w:pStyle w:val="a5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 w:rsidRPr="00B82352">
        <w:rPr>
          <w:sz w:val="28"/>
          <w:szCs w:val="28"/>
        </w:rPr>
        <w:t>От продажи  земельных участков в собственность граждан и юридических лиц  в бюджет района поступило 3</w:t>
      </w:r>
      <w:r w:rsidR="00D416F5">
        <w:rPr>
          <w:sz w:val="28"/>
          <w:szCs w:val="28"/>
        </w:rPr>
        <w:t>,9</w:t>
      </w:r>
      <w:r w:rsidRPr="00B82352">
        <w:rPr>
          <w:sz w:val="28"/>
          <w:szCs w:val="28"/>
        </w:rPr>
        <w:t xml:space="preserve"> млн. руб.</w:t>
      </w:r>
    </w:p>
    <w:p w:rsidR="003A64D8" w:rsidRPr="00B82352" w:rsidRDefault="003A64D8" w:rsidP="00E16C29">
      <w:pPr>
        <w:pStyle w:val="a5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 w:rsidRPr="00B82352">
        <w:rPr>
          <w:sz w:val="28"/>
          <w:szCs w:val="28"/>
        </w:rPr>
        <w:t>Для обеспечения роста налоговых доходов в 2025 году была продолжена р</w:t>
      </w:r>
      <w:r w:rsidRPr="00B82352">
        <w:rPr>
          <w:sz w:val="28"/>
          <w:szCs w:val="28"/>
        </w:rPr>
        <w:t>а</w:t>
      </w:r>
      <w:r w:rsidRPr="00B82352">
        <w:rPr>
          <w:sz w:val="28"/>
          <w:szCs w:val="28"/>
        </w:rPr>
        <w:t>бота по уточнению налоговой базы объектов недвижимости. Поступило земельн</w:t>
      </w:r>
      <w:r w:rsidRPr="00B82352">
        <w:rPr>
          <w:sz w:val="28"/>
          <w:szCs w:val="28"/>
        </w:rPr>
        <w:t>о</w:t>
      </w:r>
      <w:r w:rsidRPr="00B82352">
        <w:rPr>
          <w:sz w:val="28"/>
          <w:szCs w:val="28"/>
        </w:rPr>
        <w:t xml:space="preserve">го налога около 4 млн. рублей. </w:t>
      </w:r>
    </w:p>
    <w:p w:rsidR="003A64D8" w:rsidRPr="00B82352" w:rsidRDefault="003A64D8" w:rsidP="00E16C29">
      <w:pPr>
        <w:pStyle w:val="a5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 w:rsidRPr="00B82352">
        <w:rPr>
          <w:sz w:val="28"/>
          <w:szCs w:val="28"/>
        </w:rPr>
        <w:t>Особое внимание было уделено вопросу реализации на территории района Закона Ивановской области «О бесплатном предоставлении земельных участков гражданам Российской Федерации».  Всего за время действия Закона на безво</w:t>
      </w:r>
      <w:r w:rsidRPr="00B82352">
        <w:rPr>
          <w:sz w:val="28"/>
          <w:szCs w:val="28"/>
        </w:rPr>
        <w:t>з</w:t>
      </w:r>
      <w:r w:rsidRPr="00B82352">
        <w:rPr>
          <w:sz w:val="28"/>
          <w:szCs w:val="28"/>
        </w:rPr>
        <w:t>мездной основе на территории района обеспечено земельными участками  144 многодетны</w:t>
      </w:r>
      <w:r w:rsidR="00DE57EA" w:rsidRPr="00B82352">
        <w:rPr>
          <w:sz w:val="28"/>
          <w:szCs w:val="28"/>
        </w:rPr>
        <w:t>е</w:t>
      </w:r>
      <w:r w:rsidRPr="00B82352">
        <w:rPr>
          <w:sz w:val="28"/>
          <w:szCs w:val="28"/>
        </w:rPr>
        <w:t xml:space="preserve"> сем</w:t>
      </w:r>
      <w:r w:rsidR="00DE57EA" w:rsidRPr="00B82352">
        <w:rPr>
          <w:sz w:val="28"/>
          <w:szCs w:val="28"/>
        </w:rPr>
        <w:t>ьи</w:t>
      </w:r>
      <w:r w:rsidRPr="00B82352">
        <w:rPr>
          <w:sz w:val="28"/>
          <w:szCs w:val="28"/>
        </w:rPr>
        <w:t>.</w:t>
      </w:r>
    </w:p>
    <w:p w:rsidR="001409E4" w:rsidRPr="00B82352" w:rsidRDefault="001409E4" w:rsidP="00E16C29">
      <w:pPr>
        <w:pStyle w:val="a5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 w:rsidRPr="00B82352">
        <w:rPr>
          <w:sz w:val="28"/>
          <w:szCs w:val="28"/>
        </w:rPr>
        <w:t>Продолжилась продажа на торгах неиспользуемого муниципального имущ</w:t>
      </w:r>
      <w:r w:rsidRPr="00B82352">
        <w:rPr>
          <w:sz w:val="28"/>
          <w:szCs w:val="28"/>
        </w:rPr>
        <w:t>е</w:t>
      </w:r>
      <w:r w:rsidRPr="00B82352">
        <w:rPr>
          <w:sz w:val="28"/>
          <w:szCs w:val="28"/>
        </w:rPr>
        <w:t>ства. От продажи имущества в бюджет поступило 519,0 тыс</w:t>
      </w:r>
      <w:proofErr w:type="gramStart"/>
      <w:r w:rsidRPr="00B82352">
        <w:rPr>
          <w:sz w:val="28"/>
          <w:szCs w:val="28"/>
        </w:rPr>
        <w:t>.р</w:t>
      </w:r>
      <w:proofErr w:type="gramEnd"/>
      <w:r w:rsidRPr="00B82352">
        <w:rPr>
          <w:sz w:val="28"/>
          <w:szCs w:val="28"/>
        </w:rPr>
        <w:t>ублей. Были прод</w:t>
      </w:r>
      <w:r w:rsidRPr="00B82352">
        <w:rPr>
          <w:sz w:val="28"/>
          <w:szCs w:val="28"/>
        </w:rPr>
        <w:t>а</w:t>
      </w:r>
      <w:r w:rsidRPr="00B82352">
        <w:rPr>
          <w:sz w:val="28"/>
          <w:szCs w:val="28"/>
        </w:rPr>
        <w:t xml:space="preserve">ны две единицы автомобильного транспорта (УАЗ ПАТРИОТ и ГАЗ-32213 </w:t>
      </w:r>
      <w:proofErr w:type="gramStart"/>
      <w:r w:rsidRPr="00B82352">
        <w:rPr>
          <w:sz w:val="28"/>
          <w:szCs w:val="28"/>
        </w:rPr>
        <w:t>СП</w:t>
      </w:r>
      <w:r w:rsidRPr="00B82352">
        <w:rPr>
          <w:sz w:val="28"/>
          <w:szCs w:val="28"/>
        </w:rPr>
        <w:t>Е</w:t>
      </w:r>
      <w:r w:rsidRPr="00B82352">
        <w:rPr>
          <w:sz w:val="28"/>
          <w:szCs w:val="28"/>
        </w:rPr>
        <w:t>ЦИАЛИЗИРОВАННОЕ</w:t>
      </w:r>
      <w:proofErr w:type="gramEnd"/>
      <w:r w:rsidRPr="00B82352">
        <w:rPr>
          <w:sz w:val="28"/>
          <w:szCs w:val="28"/>
        </w:rPr>
        <w:t xml:space="preserve"> ПАССАЖИРСКОЕ  на 13 мест).</w:t>
      </w:r>
    </w:p>
    <w:p w:rsidR="00C4171D" w:rsidRPr="00B82352" w:rsidRDefault="00C4171D" w:rsidP="00E16C2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lastRenderedPageBreak/>
        <w:t>В собственности  администрации Пучежского муниципального района н</w:t>
      </w:r>
      <w:r w:rsidRPr="00B82352">
        <w:rPr>
          <w:rFonts w:ascii="Times New Roman" w:hAnsi="Times New Roman" w:cs="Times New Roman"/>
          <w:sz w:val="28"/>
          <w:szCs w:val="28"/>
        </w:rPr>
        <w:t>а</w:t>
      </w:r>
      <w:r w:rsidRPr="00B82352">
        <w:rPr>
          <w:rFonts w:ascii="Times New Roman" w:hAnsi="Times New Roman" w:cs="Times New Roman"/>
          <w:sz w:val="28"/>
          <w:szCs w:val="28"/>
        </w:rPr>
        <w:t xml:space="preserve">ходится «Набережная пристани Пучеж», 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берегоукрепление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 пристани «Пучеж», расположенное по адресу: г</w:t>
      </w:r>
      <w:proofErr w:type="gramStart"/>
      <w:r w:rsidRPr="00B8235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82352">
        <w:rPr>
          <w:rFonts w:ascii="Times New Roman" w:hAnsi="Times New Roman" w:cs="Times New Roman"/>
          <w:sz w:val="28"/>
          <w:szCs w:val="28"/>
        </w:rPr>
        <w:t>учеж, ул.Приволжская, д.3 являющееся причальным гидротехническим  сооружением. В 2025 году специализированным инженерным центром «Экспертиза» разработан паспорт сооружения. Администрацией подана декларация соответствия. В дальнейшем планируется разработка проектной док</w:t>
      </w:r>
      <w:r w:rsidRPr="00B82352">
        <w:rPr>
          <w:rFonts w:ascii="Times New Roman" w:hAnsi="Times New Roman" w:cs="Times New Roman"/>
          <w:sz w:val="28"/>
          <w:szCs w:val="28"/>
        </w:rPr>
        <w:t>у</w:t>
      </w:r>
      <w:r w:rsidRPr="00B82352">
        <w:rPr>
          <w:rFonts w:ascii="Times New Roman" w:hAnsi="Times New Roman" w:cs="Times New Roman"/>
          <w:sz w:val="28"/>
          <w:szCs w:val="28"/>
        </w:rPr>
        <w:t>ментации и проведения капитального ремонта причала.</w:t>
      </w:r>
    </w:p>
    <w:p w:rsidR="00DE59FF" w:rsidRDefault="00343B04" w:rsidP="00E16C29">
      <w:pPr>
        <w:spacing w:line="240" w:lineRule="auto"/>
        <w:ind w:firstLine="708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B82352">
        <w:rPr>
          <w:rFonts w:ascii="Times New Roman" w:hAnsi="Times New Roman" w:cs="Times New Roman"/>
          <w:b/>
          <w:color w:val="141414"/>
          <w:sz w:val="28"/>
          <w:szCs w:val="28"/>
        </w:rPr>
        <w:t>Ведущим сектором экономики района является сельскохозяйственное производство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 xml:space="preserve">. В 2025 году в сельскохозяйственной отрасли </w:t>
      </w:r>
    </w:p>
    <w:p w:rsidR="00343B04" w:rsidRPr="00B82352" w:rsidRDefault="00343B04" w:rsidP="00E16C29">
      <w:pPr>
        <w:spacing w:line="240" w:lineRule="auto"/>
        <w:ind w:firstLine="708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B82352">
        <w:rPr>
          <w:rFonts w:ascii="Times New Roman" w:hAnsi="Times New Roman" w:cs="Times New Roman"/>
          <w:color w:val="141414"/>
          <w:sz w:val="28"/>
          <w:szCs w:val="28"/>
        </w:rPr>
        <w:t>произведено продукции на сумму 770 млн. рублей, что на 5 % выше уровня предыдущего года. Получен валовой сбор зерна в объёме 5855 тонны, при средней урожайности 21цн/га. Прирост зерна по району составил 792 тонны. Наибольший прирост зерна обеспечили земледельцы СПК ПЗ «Ленинский путь» и СПК «Ава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н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гард».</w:t>
      </w:r>
    </w:p>
    <w:p w:rsidR="00343B04" w:rsidRPr="00B82352" w:rsidRDefault="00343B04" w:rsidP="00E16C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B82352">
        <w:rPr>
          <w:rFonts w:ascii="Times New Roman" w:hAnsi="Times New Roman" w:cs="Times New Roman"/>
          <w:color w:val="141414"/>
          <w:sz w:val="28"/>
          <w:szCs w:val="28"/>
        </w:rPr>
        <w:t>Приоритетным направлением развития сельского хозяйства является прои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з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водство молока. Валовое производство молока во всех категориях хозяйств сост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а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вило 13221,8 тонн или 96 % к уровню 2024 года. Наибольший объём производства  молока 8556 тонн получили животноводы СПК ПЗ «Ленинский путь», СПК «Авангард» 1939 тонн, СПК «Русь» 1806 тонн. По итогам 2025 года СПК ПЗ «Л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е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нинский путь» занимает второе место в области по объему производства молока.</w:t>
      </w:r>
      <w:r w:rsidRPr="00B82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43B04" w:rsidRPr="00B82352" w:rsidRDefault="00343B04" w:rsidP="00E16C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B82352">
        <w:rPr>
          <w:rFonts w:ascii="Times New Roman" w:hAnsi="Times New Roman" w:cs="Times New Roman"/>
          <w:i/>
          <w:color w:val="141414"/>
          <w:sz w:val="28"/>
          <w:szCs w:val="28"/>
        </w:rPr>
        <w:t xml:space="preserve"> 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Получен надой по району  на одну  фуражную корову 6728 килограммов. Самый высокий надой на одну фуражную корову  в СПК ПЗ «Ленинский путь»  7778 кг, второе место с надоем 7053 кг у животноводов СПК «Авангард», третье место с надоем 5826 кг у животноводов СПК «Русь».</w:t>
      </w:r>
      <w:r w:rsidRPr="00B82352">
        <w:rPr>
          <w:rFonts w:ascii="Times New Roman" w:hAnsi="Times New Roman" w:cs="Times New Roman"/>
          <w:i/>
          <w:color w:val="141414"/>
          <w:sz w:val="28"/>
          <w:szCs w:val="28"/>
        </w:rPr>
        <w:t xml:space="preserve"> </w:t>
      </w:r>
    </w:p>
    <w:p w:rsidR="00343B04" w:rsidRPr="00B82352" w:rsidRDefault="00343B04" w:rsidP="00E16C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B82352">
        <w:rPr>
          <w:rFonts w:ascii="Times New Roman" w:hAnsi="Times New Roman" w:cs="Times New Roman"/>
          <w:color w:val="141414"/>
          <w:sz w:val="28"/>
          <w:szCs w:val="28"/>
        </w:rPr>
        <w:t>Пучежский муниципальный район занимает по производству молока в обл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а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стном рейтинге пятую строчку.</w:t>
      </w:r>
    </w:p>
    <w:p w:rsidR="00343B04" w:rsidRPr="00B82352" w:rsidRDefault="00343B04" w:rsidP="00E16C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B82352">
        <w:rPr>
          <w:rFonts w:ascii="Times New Roman" w:hAnsi="Times New Roman" w:cs="Times New Roman"/>
          <w:color w:val="141414"/>
          <w:sz w:val="28"/>
          <w:szCs w:val="28"/>
        </w:rPr>
        <w:t>В сельскохозяйственных организациях района трудится 209 человек, сре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д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няя зарплата за 2025 год составила  51,8 тыс. рублей или 122 % к  уровню 2024 г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о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да.</w:t>
      </w:r>
    </w:p>
    <w:p w:rsidR="00343B04" w:rsidRPr="00B82352" w:rsidRDefault="00343B04" w:rsidP="00E16C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B82352">
        <w:rPr>
          <w:rFonts w:ascii="Times New Roman" w:hAnsi="Times New Roman" w:cs="Times New Roman"/>
          <w:color w:val="141414"/>
          <w:sz w:val="28"/>
          <w:szCs w:val="28"/>
        </w:rPr>
        <w:t>Государственная поддержка сельхозпредприятий  в 2025 году составила 39,1 млн. рублей, что на 9,8 млн. рублей меньше, чем в предыдущем году.</w:t>
      </w:r>
    </w:p>
    <w:p w:rsidR="00343B04" w:rsidRPr="00B82352" w:rsidRDefault="00343B04" w:rsidP="00E16C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B82352">
        <w:rPr>
          <w:rFonts w:ascii="Times New Roman" w:hAnsi="Times New Roman" w:cs="Times New Roman"/>
          <w:color w:val="141414"/>
          <w:sz w:val="28"/>
          <w:szCs w:val="28"/>
        </w:rPr>
        <w:t>Инвестиции в сельскохозяйственное производство составили 119,1 млн. рублей, закуплено 11 единиц техники и оборудования,  основными приобретат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е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лями основных средств,  стали СПК ПЗ «Ленинский путь», СПК «Авангард», СПК «Русь». СПК ПЗ «Ленинский путь» в текущем году завершено строительство и введено в эксплуатацию новый телятник на 500 голов, общая стоимость проекта 51,1 млн. рублей.</w:t>
      </w:r>
    </w:p>
    <w:p w:rsidR="00343B04" w:rsidRPr="00B82352" w:rsidRDefault="00343B04" w:rsidP="00E16C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B82352">
        <w:rPr>
          <w:rFonts w:ascii="Times New Roman" w:hAnsi="Times New Roman" w:cs="Times New Roman"/>
          <w:color w:val="141414"/>
          <w:sz w:val="28"/>
          <w:szCs w:val="28"/>
        </w:rPr>
        <w:t>Несмотря на определённые трудности,  село Пучежского муниципального района показывает на протяжении последних лет определённый рост и стабил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>ь</w:t>
      </w:r>
      <w:r w:rsidRPr="00B82352">
        <w:rPr>
          <w:rFonts w:ascii="Times New Roman" w:hAnsi="Times New Roman" w:cs="Times New Roman"/>
          <w:color w:val="141414"/>
          <w:sz w:val="28"/>
          <w:szCs w:val="28"/>
        </w:rPr>
        <w:t xml:space="preserve">ность. </w:t>
      </w:r>
    </w:p>
    <w:p w:rsidR="00EC5859" w:rsidRDefault="00EC5859" w:rsidP="00E16C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859" w:rsidRDefault="00EC5859" w:rsidP="00E16C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433" w:rsidRPr="00B82352" w:rsidRDefault="00AC2433" w:rsidP="00E16C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52">
        <w:rPr>
          <w:rFonts w:ascii="Times New Roman" w:hAnsi="Times New Roman" w:cs="Times New Roman"/>
          <w:b/>
          <w:sz w:val="28"/>
          <w:szCs w:val="28"/>
        </w:rPr>
        <w:lastRenderedPageBreak/>
        <w:t>Жилищно-коммунальное хозяйство для района было и остается одной из первоочередных по важности и значимости сфер деятельности.</w:t>
      </w:r>
    </w:p>
    <w:p w:rsidR="00AC2433" w:rsidRPr="00B82352" w:rsidRDefault="00AC2433" w:rsidP="00E16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         Главной задачей администрации в жилищно-коммунальной  сфере остается создание комфортных условий проживания граждан в жилых помещениях, пр</w:t>
      </w:r>
      <w:r w:rsidRPr="00B82352">
        <w:rPr>
          <w:rFonts w:ascii="Times New Roman" w:hAnsi="Times New Roman" w:cs="Times New Roman"/>
          <w:sz w:val="28"/>
          <w:szCs w:val="28"/>
        </w:rPr>
        <w:t>е</w:t>
      </w:r>
      <w:r w:rsidRPr="00B82352">
        <w:rPr>
          <w:rFonts w:ascii="Times New Roman" w:hAnsi="Times New Roman" w:cs="Times New Roman"/>
          <w:sz w:val="28"/>
          <w:szCs w:val="28"/>
        </w:rPr>
        <w:t xml:space="preserve">доставление населению качественных коммунальных услуг. </w:t>
      </w:r>
    </w:p>
    <w:p w:rsidR="00AC2433" w:rsidRPr="00B82352" w:rsidRDefault="00AC2433" w:rsidP="00E16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Для любой организации коммунального комплекса большое значение имеет поддержание системы коммунальной инфраструктуры в безаварийном состоянии.</w:t>
      </w:r>
    </w:p>
    <w:p w:rsidR="00AC2433" w:rsidRPr="00B82352" w:rsidRDefault="00AC2433" w:rsidP="00E16C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             В период подготовки к отопительному сезону 2025-2026 годов были пр</w:t>
      </w:r>
      <w:r w:rsidRPr="00B82352">
        <w:rPr>
          <w:rFonts w:ascii="Times New Roman" w:hAnsi="Times New Roman" w:cs="Times New Roman"/>
          <w:sz w:val="28"/>
          <w:szCs w:val="28"/>
        </w:rPr>
        <w:t>о</w:t>
      </w:r>
      <w:r w:rsidRPr="00B82352">
        <w:rPr>
          <w:rFonts w:ascii="Times New Roman" w:hAnsi="Times New Roman" w:cs="Times New Roman"/>
          <w:sz w:val="28"/>
          <w:szCs w:val="28"/>
        </w:rPr>
        <w:t>ведены работы по замене   изношенных водопроводных, канализационных  и те</w:t>
      </w:r>
      <w:r w:rsidRPr="00B82352">
        <w:rPr>
          <w:rFonts w:ascii="Times New Roman" w:hAnsi="Times New Roman" w:cs="Times New Roman"/>
          <w:sz w:val="28"/>
          <w:szCs w:val="28"/>
        </w:rPr>
        <w:t>п</w:t>
      </w:r>
      <w:r w:rsidRPr="00B82352">
        <w:rPr>
          <w:rFonts w:ascii="Times New Roman" w:hAnsi="Times New Roman" w:cs="Times New Roman"/>
          <w:sz w:val="28"/>
          <w:szCs w:val="28"/>
        </w:rPr>
        <w:t>ловых сетей,  восстановлена  теплоизоляция трубопроводов отопления на участке от БМК ул</w:t>
      </w:r>
      <w:proofErr w:type="gramStart"/>
      <w:r w:rsidRPr="00B8235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82352">
        <w:rPr>
          <w:rFonts w:ascii="Times New Roman" w:hAnsi="Times New Roman" w:cs="Times New Roman"/>
          <w:sz w:val="28"/>
          <w:szCs w:val="28"/>
        </w:rPr>
        <w:t>авла Зарубина д</w:t>
      </w:r>
      <w:r w:rsidR="007A5A12">
        <w:rPr>
          <w:rFonts w:ascii="Times New Roman" w:hAnsi="Times New Roman" w:cs="Times New Roman"/>
          <w:sz w:val="28"/>
          <w:szCs w:val="28"/>
        </w:rPr>
        <w:t>.</w:t>
      </w:r>
      <w:r w:rsidRPr="00B82352">
        <w:rPr>
          <w:rFonts w:ascii="Times New Roman" w:hAnsi="Times New Roman" w:cs="Times New Roman"/>
          <w:sz w:val="28"/>
          <w:szCs w:val="28"/>
        </w:rPr>
        <w:t xml:space="preserve">11б  протяженностью 1,208 км.,  проведены работы в колодцах по замене запорной арматуры на тепловых и водопроводных сетях, так же проведена работа по замене участка тепловых сетей под дорогой на ул. </w:t>
      </w:r>
      <w:proofErr w:type="gramStart"/>
      <w:r w:rsidRPr="00B82352">
        <w:rPr>
          <w:rFonts w:ascii="Times New Roman" w:hAnsi="Times New Roman" w:cs="Times New Roman"/>
          <w:sz w:val="28"/>
          <w:szCs w:val="28"/>
        </w:rPr>
        <w:t>Сове</w:t>
      </w:r>
      <w:r w:rsidRPr="00B82352">
        <w:rPr>
          <w:rFonts w:ascii="Times New Roman" w:hAnsi="Times New Roman" w:cs="Times New Roman"/>
          <w:sz w:val="28"/>
          <w:szCs w:val="28"/>
        </w:rPr>
        <w:t>т</w:t>
      </w:r>
      <w:r w:rsidRPr="00B82352">
        <w:rPr>
          <w:rFonts w:ascii="Times New Roman" w:hAnsi="Times New Roman" w:cs="Times New Roman"/>
          <w:sz w:val="28"/>
          <w:szCs w:val="28"/>
        </w:rPr>
        <w:t>ская</w:t>
      </w:r>
      <w:proofErr w:type="gramEnd"/>
      <w:r w:rsidRPr="00B82352">
        <w:rPr>
          <w:rFonts w:ascii="Times New Roman" w:hAnsi="Times New Roman" w:cs="Times New Roman"/>
          <w:sz w:val="28"/>
          <w:szCs w:val="28"/>
        </w:rPr>
        <w:t xml:space="preserve"> протяженностью 60 метров. По окончанию ОЗП 2025-2026 запланированы работы по диагностированию сетей от БМК  ул</w:t>
      </w:r>
      <w:proofErr w:type="gramStart"/>
      <w:r w:rsidRPr="00B8235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82352">
        <w:rPr>
          <w:rFonts w:ascii="Times New Roman" w:hAnsi="Times New Roman" w:cs="Times New Roman"/>
          <w:sz w:val="28"/>
          <w:szCs w:val="28"/>
        </w:rPr>
        <w:t>авла Зарубина д</w:t>
      </w:r>
      <w:r w:rsidR="007A5A12">
        <w:rPr>
          <w:rFonts w:ascii="Times New Roman" w:hAnsi="Times New Roman" w:cs="Times New Roman"/>
          <w:sz w:val="28"/>
          <w:szCs w:val="28"/>
        </w:rPr>
        <w:t>.</w:t>
      </w:r>
      <w:r w:rsidRPr="00B82352">
        <w:rPr>
          <w:rFonts w:ascii="Times New Roman" w:hAnsi="Times New Roman" w:cs="Times New Roman"/>
          <w:sz w:val="28"/>
          <w:szCs w:val="28"/>
        </w:rPr>
        <w:t xml:space="preserve">11б, и на БМК расположенной в 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с.Сеготь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>. ( договор заключен с ООО «Шеф монтаж»</w:t>
      </w:r>
      <w:r w:rsidR="007A5A12">
        <w:rPr>
          <w:rFonts w:ascii="Times New Roman" w:hAnsi="Times New Roman" w:cs="Times New Roman"/>
          <w:sz w:val="28"/>
          <w:szCs w:val="28"/>
        </w:rPr>
        <w:t>)</w:t>
      </w:r>
      <w:r w:rsidRPr="00B82352">
        <w:rPr>
          <w:rFonts w:ascii="Times New Roman" w:hAnsi="Times New Roman" w:cs="Times New Roman"/>
          <w:sz w:val="28"/>
          <w:szCs w:val="28"/>
        </w:rPr>
        <w:t>.</w:t>
      </w:r>
    </w:p>
    <w:p w:rsidR="00AC2433" w:rsidRPr="00B82352" w:rsidRDefault="00AC2433" w:rsidP="00E16C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     Продолжаются работы по подготовке ремонтных работ на станции второго подъёма,  за 2025 год была подготовлена проектно</w:t>
      </w:r>
      <w:r w:rsidR="007A5A12">
        <w:rPr>
          <w:rFonts w:ascii="Times New Roman" w:hAnsi="Times New Roman" w:cs="Times New Roman"/>
          <w:sz w:val="28"/>
          <w:szCs w:val="28"/>
        </w:rPr>
        <w:t>-</w:t>
      </w:r>
      <w:r w:rsidRPr="00B82352">
        <w:rPr>
          <w:rFonts w:ascii="Times New Roman" w:hAnsi="Times New Roman" w:cs="Times New Roman"/>
          <w:sz w:val="28"/>
          <w:szCs w:val="28"/>
        </w:rPr>
        <w:t>сметная документация на кап</w:t>
      </w:r>
      <w:r w:rsidR="007A5A12">
        <w:rPr>
          <w:rFonts w:ascii="Times New Roman" w:hAnsi="Times New Roman" w:cs="Times New Roman"/>
          <w:sz w:val="28"/>
          <w:szCs w:val="28"/>
        </w:rPr>
        <w:t>и</w:t>
      </w:r>
      <w:r w:rsidR="007A5A12">
        <w:rPr>
          <w:rFonts w:ascii="Times New Roman" w:hAnsi="Times New Roman" w:cs="Times New Roman"/>
          <w:sz w:val="28"/>
          <w:szCs w:val="28"/>
        </w:rPr>
        <w:t xml:space="preserve">тальный </w:t>
      </w:r>
      <w:r w:rsidRPr="00B82352">
        <w:rPr>
          <w:rFonts w:ascii="Times New Roman" w:hAnsi="Times New Roman" w:cs="Times New Roman"/>
          <w:sz w:val="28"/>
          <w:szCs w:val="28"/>
        </w:rPr>
        <w:t>ремонт г</w:t>
      </w:r>
      <w:proofErr w:type="gramStart"/>
      <w:r w:rsidRPr="00B8235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82352">
        <w:rPr>
          <w:rFonts w:ascii="Times New Roman" w:hAnsi="Times New Roman" w:cs="Times New Roman"/>
          <w:sz w:val="28"/>
          <w:szCs w:val="28"/>
        </w:rPr>
        <w:t>учеж ул.Северная д.1 стоимостью 11</w:t>
      </w:r>
      <w:r w:rsidR="007A5A12">
        <w:rPr>
          <w:rFonts w:ascii="Times New Roman" w:hAnsi="Times New Roman" w:cs="Times New Roman"/>
          <w:sz w:val="28"/>
          <w:szCs w:val="28"/>
        </w:rPr>
        <w:t>,</w:t>
      </w:r>
      <w:r w:rsidRPr="00B82352">
        <w:rPr>
          <w:rFonts w:ascii="Times New Roman" w:hAnsi="Times New Roman" w:cs="Times New Roman"/>
          <w:sz w:val="28"/>
          <w:szCs w:val="28"/>
        </w:rPr>
        <w:t>2 млн.</w:t>
      </w:r>
      <w:r w:rsidR="007A5A12">
        <w:rPr>
          <w:rFonts w:ascii="Times New Roman" w:hAnsi="Times New Roman" w:cs="Times New Roman"/>
          <w:sz w:val="28"/>
          <w:szCs w:val="28"/>
        </w:rPr>
        <w:t xml:space="preserve"> руб. (</w:t>
      </w:r>
      <w:r w:rsidRPr="00B8235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Мо</w:t>
      </w:r>
      <w:r w:rsidRPr="00B82352">
        <w:rPr>
          <w:rFonts w:ascii="Times New Roman" w:hAnsi="Times New Roman" w:cs="Times New Roman"/>
          <w:sz w:val="28"/>
          <w:szCs w:val="28"/>
        </w:rPr>
        <w:t>р</w:t>
      </w:r>
      <w:r w:rsidRPr="00B82352">
        <w:rPr>
          <w:rFonts w:ascii="Times New Roman" w:hAnsi="Times New Roman" w:cs="Times New Roman"/>
          <w:sz w:val="28"/>
          <w:szCs w:val="28"/>
        </w:rPr>
        <w:t>довпроект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E5B78" w:rsidRPr="00B82352" w:rsidRDefault="007E5B78" w:rsidP="00E16C2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b/>
          <w:sz w:val="28"/>
          <w:szCs w:val="28"/>
        </w:rPr>
        <w:t>В течение прошедшего года проводились работы по ремонту дорог и благоустройству территорий городского и сельских поселений.</w:t>
      </w:r>
    </w:p>
    <w:p w:rsidR="007E5B78" w:rsidRPr="00B82352" w:rsidRDefault="007E5B78" w:rsidP="00E16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     В 2025 году в рамках  реализации программы «Ремонт и содержание дорог о</w:t>
      </w:r>
      <w:r w:rsidRPr="00B82352">
        <w:rPr>
          <w:rFonts w:ascii="Times New Roman" w:hAnsi="Times New Roman" w:cs="Times New Roman"/>
          <w:sz w:val="28"/>
          <w:szCs w:val="28"/>
        </w:rPr>
        <w:t>б</w:t>
      </w:r>
      <w:r w:rsidRPr="00B82352">
        <w:rPr>
          <w:rFonts w:ascii="Times New Roman" w:hAnsi="Times New Roman" w:cs="Times New Roman"/>
          <w:sz w:val="28"/>
          <w:szCs w:val="28"/>
        </w:rPr>
        <w:t xml:space="preserve">щего пользования местного значения Пучежского муниципального района» за счет средств областного бюджета были выполнены работы по ремонту  дорог:  </w:t>
      </w:r>
      <w:r w:rsidRPr="00B82352">
        <w:rPr>
          <w:rFonts w:ascii="Times New Roman" w:hAnsi="Times New Roman" w:cs="Times New Roman"/>
          <w:color w:val="000000"/>
          <w:sz w:val="28"/>
          <w:szCs w:val="28"/>
        </w:rPr>
        <w:t xml:space="preserve">подъезд к </w:t>
      </w:r>
      <w:proofErr w:type="spellStart"/>
      <w:r w:rsidRPr="00B82352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 w:rsidRPr="00B82352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B82352">
        <w:rPr>
          <w:rFonts w:ascii="Times New Roman" w:hAnsi="Times New Roman" w:cs="Times New Roman"/>
          <w:color w:val="000000"/>
          <w:sz w:val="28"/>
          <w:szCs w:val="28"/>
        </w:rPr>
        <w:t>опосиха</w:t>
      </w:r>
      <w:proofErr w:type="spellEnd"/>
      <w:r w:rsidRPr="00B823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2352">
        <w:rPr>
          <w:rFonts w:ascii="Times New Roman" w:hAnsi="Times New Roman" w:cs="Times New Roman"/>
          <w:color w:val="000000"/>
          <w:sz w:val="28"/>
          <w:szCs w:val="28"/>
        </w:rPr>
        <w:t>Мортковского</w:t>
      </w:r>
      <w:proofErr w:type="spellEnd"/>
      <w:r w:rsidRPr="00B8235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</w:t>
      </w:r>
      <w:r w:rsidR="00CC027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82352">
        <w:rPr>
          <w:rFonts w:ascii="Times New Roman" w:hAnsi="Times New Roman" w:cs="Times New Roman"/>
          <w:color w:val="000000"/>
          <w:sz w:val="28"/>
          <w:szCs w:val="28"/>
        </w:rPr>
        <w:t xml:space="preserve">еления, Ремонт дороги  д.Затеиха ул.Полевая, Ремонт дороги  с.Зарайское ул.Советская, Ремонт дороги  подъезд к </w:t>
      </w:r>
      <w:proofErr w:type="spellStart"/>
      <w:r w:rsidRPr="00B82352">
        <w:rPr>
          <w:rFonts w:ascii="Times New Roman" w:hAnsi="Times New Roman" w:cs="Times New Roman"/>
          <w:color w:val="000000"/>
          <w:sz w:val="28"/>
          <w:szCs w:val="28"/>
        </w:rPr>
        <w:t>д.Льгово</w:t>
      </w:r>
      <w:proofErr w:type="spellEnd"/>
      <w:r w:rsidRPr="00B823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82352">
        <w:rPr>
          <w:rFonts w:ascii="Times New Roman" w:hAnsi="Times New Roman" w:cs="Times New Roman"/>
          <w:sz w:val="28"/>
          <w:szCs w:val="28"/>
        </w:rPr>
        <w:t>Ремонт автомобильной дороги по ул.Набережная, Ремонт уч</w:t>
      </w:r>
      <w:r w:rsidRPr="00B82352">
        <w:rPr>
          <w:rFonts w:ascii="Times New Roman" w:hAnsi="Times New Roman" w:cs="Times New Roman"/>
          <w:sz w:val="28"/>
          <w:szCs w:val="28"/>
        </w:rPr>
        <w:t>а</w:t>
      </w:r>
      <w:r w:rsidRPr="00B82352">
        <w:rPr>
          <w:rFonts w:ascii="Times New Roman" w:hAnsi="Times New Roman" w:cs="Times New Roman"/>
          <w:sz w:val="28"/>
          <w:szCs w:val="28"/>
        </w:rPr>
        <w:t>стка автомобильной дороги по ул</w:t>
      </w:r>
      <w:proofErr w:type="gramStart"/>
      <w:r w:rsidRPr="00B8235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82352">
        <w:rPr>
          <w:rFonts w:ascii="Times New Roman" w:hAnsi="Times New Roman" w:cs="Times New Roman"/>
          <w:sz w:val="28"/>
          <w:szCs w:val="28"/>
        </w:rPr>
        <w:t xml:space="preserve">юбы 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Левиковой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 (от ул.Первомайская до ул.Полевая), Ремонт участка автомобильной дороги по 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ул.Родинская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 (от д.1 до д.12),  Ремонт участка автомобильной дороги по ул. Герцена (от д.1 до ул. Крыл</w:t>
      </w:r>
      <w:r w:rsidRPr="00B82352">
        <w:rPr>
          <w:rFonts w:ascii="Times New Roman" w:hAnsi="Times New Roman" w:cs="Times New Roman"/>
          <w:sz w:val="28"/>
          <w:szCs w:val="28"/>
        </w:rPr>
        <w:t>о</w:t>
      </w:r>
      <w:r w:rsidRPr="00B82352">
        <w:rPr>
          <w:rFonts w:ascii="Times New Roman" w:hAnsi="Times New Roman" w:cs="Times New Roman"/>
          <w:sz w:val="28"/>
          <w:szCs w:val="28"/>
        </w:rPr>
        <w:t>ва), Ремонт участка автомобильной дороги по ул. Осипенко (от д.17 до конца), Р</w:t>
      </w:r>
      <w:r w:rsidRPr="00B82352">
        <w:rPr>
          <w:rFonts w:ascii="Times New Roman" w:hAnsi="Times New Roman" w:cs="Times New Roman"/>
          <w:sz w:val="28"/>
          <w:szCs w:val="28"/>
        </w:rPr>
        <w:t>е</w:t>
      </w:r>
      <w:r w:rsidRPr="00B82352">
        <w:rPr>
          <w:rFonts w:ascii="Times New Roman" w:hAnsi="Times New Roman" w:cs="Times New Roman"/>
          <w:sz w:val="28"/>
          <w:szCs w:val="28"/>
        </w:rPr>
        <w:t>монт участка автомобильной дороги по пер. Белинского (от ул. Белинского до ул. Ленина), Ремонт автомобильной дороги по пер. 2-Заводской,  Ремонт автомобил</w:t>
      </w:r>
      <w:r w:rsidRPr="00B82352">
        <w:rPr>
          <w:rFonts w:ascii="Times New Roman" w:hAnsi="Times New Roman" w:cs="Times New Roman"/>
          <w:sz w:val="28"/>
          <w:szCs w:val="28"/>
        </w:rPr>
        <w:t>ь</w:t>
      </w:r>
      <w:r w:rsidRPr="00B82352">
        <w:rPr>
          <w:rFonts w:ascii="Times New Roman" w:hAnsi="Times New Roman" w:cs="Times New Roman"/>
          <w:sz w:val="28"/>
          <w:szCs w:val="28"/>
        </w:rPr>
        <w:t>ной дороги  по ул</w:t>
      </w:r>
      <w:proofErr w:type="gramStart"/>
      <w:r w:rsidRPr="00B8235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82352">
        <w:rPr>
          <w:rFonts w:ascii="Times New Roman" w:hAnsi="Times New Roman" w:cs="Times New Roman"/>
          <w:sz w:val="28"/>
          <w:szCs w:val="28"/>
        </w:rPr>
        <w:t>опова, Ремонт участка автомобильной дороги по  ул.Пушкина (от ул.Советская до конца), Ремонт участка автомобильной дороги  по ул. Лермо</w:t>
      </w:r>
      <w:r w:rsidRPr="00B82352">
        <w:rPr>
          <w:rFonts w:ascii="Times New Roman" w:hAnsi="Times New Roman" w:cs="Times New Roman"/>
          <w:sz w:val="28"/>
          <w:szCs w:val="28"/>
        </w:rPr>
        <w:t>н</w:t>
      </w:r>
      <w:r w:rsidRPr="00B82352">
        <w:rPr>
          <w:rFonts w:ascii="Times New Roman" w:hAnsi="Times New Roman" w:cs="Times New Roman"/>
          <w:sz w:val="28"/>
          <w:szCs w:val="28"/>
        </w:rPr>
        <w:t>това (от ул.50лет ВЛКСМ до конца), Ремонт автомобильной дороги по пер. 1-Родинский.   За счет средств областного бюджета на эти цели израсходовано 12</w:t>
      </w:r>
      <w:r w:rsidR="00CC0274">
        <w:rPr>
          <w:rFonts w:ascii="Times New Roman" w:hAnsi="Times New Roman" w:cs="Times New Roman"/>
          <w:sz w:val="28"/>
          <w:szCs w:val="28"/>
        </w:rPr>
        <w:t>,</w:t>
      </w:r>
      <w:r w:rsidRPr="00B82352">
        <w:rPr>
          <w:rFonts w:ascii="Times New Roman" w:hAnsi="Times New Roman" w:cs="Times New Roman"/>
          <w:sz w:val="28"/>
          <w:szCs w:val="28"/>
        </w:rPr>
        <w:t>6</w:t>
      </w:r>
      <w:r w:rsidR="00CC0274">
        <w:rPr>
          <w:rFonts w:ascii="Times New Roman" w:hAnsi="Times New Roman" w:cs="Times New Roman"/>
          <w:sz w:val="28"/>
          <w:szCs w:val="28"/>
        </w:rPr>
        <w:t xml:space="preserve"> млн. </w:t>
      </w:r>
      <w:r w:rsidRPr="00B82352">
        <w:rPr>
          <w:rFonts w:ascii="Times New Roman" w:hAnsi="Times New Roman" w:cs="Times New Roman"/>
          <w:sz w:val="28"/>
          <w:szCs w:val="28"/>
        </w:rPr>
        <w:t>руб. Общая протяженность отремонтированных дорог составила более 2 732 м.</w:t>
      </w:r>
    </w:p>
    <w:p w:rsidR="007E5B78" w:rsidRPr="00B82352" w:rsidRDefault="007E5B78" w:rsidP="00E16C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     За счет средств, формируемых в рамках муниципального дорожного фонда, выполнены</w:t>
      </w:r>
      <w:r w:rsidRPr="00B823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2352">
        <w:rPr>
          <w:rFonts w:ascii="Times New Roman" w:hAnsi="Times New Roman" w:cs="Times New Roman"/>
          <w:sz w:val="28"/>
          <w:szCs w:val="28"/>
        </w:rPr>
        <w:t>работы по текущему ремонту и содержанию дорог: Содержание дор</w:t>
      </w:r>
      <w:r w:rsidRPr="00B82352">
        <w:rPr>
          <w:rFonts w:ascii="Times New Roman" w:hAnsi="Times New Roman" w:cs="Times New Roman"/>
          <w:sz w:val="28"/>
          <w:szCs w:val="28"/>
        </w:rPr>
        <w:t>о</w:t>
      </w:r>
      <w:r w:rsidRPr="00B82352">
        <w:rPr>
          <w:rFonts w:ascii="Times New Roman" w:hAnsi="Times New Roman" w:cs="Times New Roman"/>
          <w:sz w:val="28"/>
          <w:szCs w:val="28"/>
        </w:rPr>
        <w:t xml:space="preserve">ги «подъезд к 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B8235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82352">
        <w:rPr>
          <w:rFonts w:ascii="Times New Roman" w:hAnsi="Times New Roman" w:cs="Times New Roman"/>
          <w:sz w:val="28"/>
          <w:szCs w:val="28"/>
        </w:rPr>
        <w:t>акланиха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>»,  содержание дороги</w:t>
      </w:r>
      <w:r w:rsidRPr="00B82352">
        <w:rPr>
          <w:rFonts w:ascii="Times New Roman" w:eastAsia="Arial Unicode MS" w:hAnsi="Times New Roman" w:cs="Times New Roman"/>
          <w:sz w:val="28"/>
          <w:szCs w:val="28"/>
        </w:rPr>
        <w:t xml:space="preserve"> «подъезд к </w:t>
      </w:r>
      <w:proofErr w:type="spellStart"/>
      <w:r w:rsidRPr="00B82352">
        <w:rPr>
          <w:rFonts w:ascii="Times New Roman" w:eastAsia="Arial Unicode MS" w:hAnsi="Times New Roman" w:cs="Times New Roman"/>
          <w:sz w:val="28"/>
          <w:szCs w:val="28"/>
        </w:rPr>
        <w:t>Болсово</w:t>
      </w:r>
      <w:proofErr w:type="spellEnd"/>
      <w:r w:rsidRPr="00B82352">
        <w:rPr>
          <w:rFonts w:ascii="Times New Roman" w:eastAsia="Arial Unicode MS" w:hAnsi="Times New Roman" w:cs="Times New Roman"/>
          <w:sz w:val="28"/>
          <w:szCs w:val="28"/>
        </w:rPr>
        <w:t>», с</w:t>
      </w:r>
      <w:r w:rsidRPr="00B82352">
        <w:rPr>
          <w:rFonts w:ascii="Times New Roman" w:hAnsi="Times New Roman" w:cs="Times New Roman"/>
          <w:sz w:val="28"/>
          <w:szCs w:val="28"/>
        </w:rPr>
        <w:t>одержание дороги «</w:t>
      </w:r>
      <w:proofErr w:type="spellStart"/>
      <w:r w:rsidRPr="00B82352">
        <w:rPr>
          <w:rFonts w:ascii="Times New Roman" w:eastAsia="Arial Unicode MS" w:hAnsi="Times New Roman" w:cs="Times New Roman"/>
          <w:sz w:val="28"/>
          <w:szCs w:val="28"/>
        </w:rPr>
        <w:t>Гранино-Ю</w:t>
      </w:r>
      <w:r w:rsidR="00166AF9">
        <w:rPr>
          <w:rFonts w:ascii="Times New Roman" w:eastAsia="Arial Unicode MS" w:hAnsi="Times New Roman" w:cs="Times New Roman"/>
          <w:sz w:val="28"/>
          <w:szCs w:val="28"/>
        </w:rPr>
        <w:t>ш</w:t>
      </w:r>
      <w:r w:rsidRPr="00B82352">
        <w:rPr>
          <w:rFonts w:ascii="Times New Roman" w:eastAsia="Arial Unicode MS" w:hAnsi="Times New Roman" w:cs="Times New Roman"/>
          <w:sz w:val="28"/>
          <w:szCs w:val="28"/>
        </w:rPr>
        <w:t>ково</w:t>
      </w:r>
      <w:proofErr w:type="spellEnd"/>
      <w:r w:rsidRPr="00B82352">
        <w:rPr>
          <w:rFonts w:ascii="Times New Roman" w:eastAsia="Arial Unicode MS" w:hAnsi="Times New Roman" w:cs="Times New Roman"/>
          <w:sz w:val="28"/>
          <w:szCs w:val="28"/>
        </w:rPr>
        <w:t xml:space="preserve">». </w:t>
      </w:r>
      <w:r w:rsidRPr="00B82352">
        <w:rPr>
          <w:rFonts w:ascii="Times New Roman" w:hAnsi="Times New Roman" w:cs="Times New Roman"/>
          <w:sz w:val="28"/>
          <w:szCs w:val="28"/>
        </w:rPr>
        <w:t>За счет средств бюджета Пучежского муниципальн</w:t>
      </w:r>
      <w:r w:rsidRPr="00B82352">
        <w:rPr>
          <w:rFonts w:ascii="Times New Roman" w:hAnsi="Times New Roman" w:cs="Times New Roman"/>
          <w:sz w:val="28"/>
          <w:szCs w:val="28"/>
        </w:rPr>
        <w:t>о</w:t>
      </w:r>
      <w:r w:rsidRPr="00B82352">
        <w:rPr>
          <w:rFonts w:ascii="Times New Roman" w:hAnsi="Times New Roman" w:cs="Times New Roman"/>
          <w:sz w:val="28"/>
          <w:szCs w:val="28"/>
        </w:rPr>
        <w:lastRenderedPageBreak/>
        <w:t>го района отремонтированы</w:t>
      </w:r>
      <w:r w:rsidRPr="00B82352">
        <w:rPr>
          <w:rFonts w:ascii="Times New Roman" w:hAnsi="Times New Roman" w:cs="Times New Roman"/>
          <w:color w:val="000000"/>
          <w:sz w:val="28"/>
          <w:szCs w:val="28"/>
        </w:rPr>
        <w:t xml:space="preserve">  дороги на сумму 4</w:t>
      </w:r>
      <w:r w:rsidR="00166AF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82352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166AF9">
        <w:rPr>
          <w:rFonts w:ascii="Times New Roman" w:hAnsi="Times New Roman" w:cs="Times New Roman"/>
          <w:color w:val="000000"/>
          <w:sz w:val="28"/>
          <w:szCs w:val="28"/>
        </w:rPr>
        <w:t xml:space="preserve"> млн.</w:t>
      </w:r>
      <w:r w:rsidRPr="00B82352">
        <w:rPr>
          <w:rFonts w:ascii="Times New Roman" w:hAnsi="Times New Roman" w:cs="Times New Roman"/>
          <w:color w:val="000000"/>
          <w:sz w:val="28"/>
          <w:szCs w:val="28"/>
        </w:rPr>
        <w:t xml:space="preserve"> руб. протяженность  2 095 м.    </w:t>
      </w:r>
    </w:p>
    <w:p w:rsidR="00B24D37" w:rsidRPr="00B82352" w:rsidRDefault="00B24D37" w:rsidP="00B24D3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          В весенний и осенний период 2025 года на территории Пучежского горо</w:t>
      </w:r>
      <w:r w:rsidRPr="00B82352">
        <w:rPr>
          <w:rFonts w:ascii="Times New Roman" w:hAnsi="Times New Roman" w:cs="Times New Roman"/>
          <w:sz w:val="28"/>
          <w:szCs w:val="28"/>
        </w:rPr>
        <w:t>д</w:t>
      </w:r>
      <w:r w:rsidRPr="00B82352">
        <w:rPr>
          <w:rFonts w:ascii="Times New Roman" w:hAnsi="Times New Roman" w:cs="Times New Roman"/>
          <w:sz w:val="28"/>
          <w:szCs w:val="28"/>
        </w:rPr>
        <w:t>ского поселения проведён ямочный ремонт дорог.</w:t>
      </w:r>
    </w:p>
    <w:p w:rsidR="00B24D37" w:rsidRPr="00B82352" w:rsidRDefault="00B24D37" w:rsidP="00E16C29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352">
        <w:rPr>
          <w:rFonts w:ascii="Times New Roman" w:eastAsia="Times New Roman" w:hAnsi="Times New Roman" w:cs="Times New Roman"/>
          <w:sz w:val="28"/>
          <w:szCs w:val="28"/>
        </w:rPr>
        <w:t>В рамках реализации проекта «Формирование комфортной городской среды» в 2025 году выполнены работы по благоустройству общественной территории «Летний парк». Работы проведены за счет средств федерального, областного и м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стного бюджетов. В рамках муниципального контракта выполнены работы по о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ганизации на территории «Летнего пака» уличного освещения, были заменены скамейки и урны </w:t>
      </w:r>
      <w:proofErr w:type="gramStart"/>
      <w:r w:rsidRPr="00B8235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новые. Стоимость реализации проекта составила 4,9 млн. руб.</w:t>
      </w:r>
    </w:p>
    <w:p w:rsidR="00B24D37" w:rsidRPr="00B82352" w:rsidRDefault="00B24D37" w:rsidP="00E16C2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За счет средств областного бюджета выполнены работы по ремонту учас</w:t>
      </w:r>
      <w:r w:rsidRPr="00B82352">
        <w:rPr>
          <w:rFonts w:ascii="Times New Roman" w:hAnsi="Times New Roman" w:cs="Times New Roman"/>
          <w:sz w:val="28"/>
          <w:szCs w:val="28"/>
        </w:rPr>
        <w:t>т</w:t>
      </w:r>
      <w:r w:rsidRPr="00B82352">
        <w:rPr>
          <w:rFonts w:ascii="Times New Roman" w:hAnsi="Times New Roman" w:cs="Times New Roman"/>
          <w:sz w:val="28"/>
          <w:szCs w:val="28"/>
        </w:rPr>
        <w:t xml:space="preserve">ков дорог </w:t>
      </w:r>
      <w:r w:rsidRPr="00B82352">
        <w:rPr>
          <w:rFonts w:ascii="Times New Roman" w:hAnsi="Times New Roman" w:cs="Times New Roman"/>
          <w:b/>
          <w:sz w:val="28"/>
          <w:szCs w:val="28"/>
        </w:rPr>
        <w:t>в щебеночном исполнен</w:t>
      </w:r>
      <w:r w:rsidR="00123936" w:rsidRPr="00B82352">
        <w:rPr>
          <w:rFonts w:ascii="Times New Roman" w:hAnsi="Times New Roman" w:cs="Times New Roman"/>
          <w:b/>
          <w:sz w:val="28"/>
          <w:szCs w:val="28"/>
        </w:rPr>
        <w:t>ии</w:t>
      </w:r>
      <w:r w:rsidRPr="00B8235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B82352">
        <w:rPr>
          <w:rFonts w:ascii="Times New Roman" w:hAnsi="Times New Roman" w:cs="Times New Roman"/>
          <w:color w:val="FF0000"/>
          <w:sz w:val="28"/>
          <w:szCs w:val="28"/>
        </w:rPr>
        <w:t>7,5</w:t>
      </w:r>
      <w:r w:rsidRPr="00B82352">
        <w:rPr>
          <w:rFonts w:ascii="Times New Roman" w:hAnsi="Times New Roman" w:cs="Times New Roman"/>
          <w:sz w:val="28"/>
          <w:szCs w:val="28"/>
        </w:rPr>
        <w:t xml:space="preserve"> млн. рублей общей протяже</w:t>
      </w:r>
      <w:r w:rsidRPr="00B82352">
        <w:rPr>
          <w:rFonts w:ascii="Times New Roman" w:hAnsi="Times New Roman" w:cs="Times New Roman"/>
          <w:sz w:val="28"/>
          <w:szCs w:val="28"/>
        </w:rPr>
        <w:t>н</w:t>
      </w:r>
      <w:r w:rsidRPr="00B82352">
        <w:rPr>
          <w:rFonts w:ascii="Times New Roman" w:hAnsi="Times New Roman" w:cs="Times New Roman"/>
          <w:sz w:val="28"/>
          <w:szCs w:val="28"/>
        </w:rPr>
        <w:t xml:space="preserve">ностью </w:t>
      </w:r>
      <w:r w:rsidRPr="00B82352">
        <w:rPr>
          <w:rFonts w:ascii="Times New Roman" w:hAnsi="Times New Roman" w:cs="Times New Roman"/>
          <w:color w:val="FF0000"/>
          <w:sz w:val="28"/>
          <w:szCs w:val="28"/>
        </w:rPr>
        <w:t>1782</w:t>
      </w:r>
      <w:r w:rsidRPr="00B82352">
        <w:rPr>
          <w:rFonts w:ascii="Times New Roman" w:hAnsi="Times New Roman" w:cs="Times New Roman"/>
          <w:sz w:val="28"/>
          <w:szCs w:val="28"/>
        </w:rPr>
        <w:t xml:space="preserve"> метра.</w:t>
      </w:r>
    </w:p>
    <w:p w:rsidR="00B739E2" w:rsidRPr="00B82352" w:rsidRDefault="00B739E2" w:rsidP="00E16C29">
      <w:pPr>
        <w:widowControl w:val="0"/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          В рамках реализации подпрограммы «Благоустройство территорий в рамках поддержки местных инициатив» программы формирования комфортной городской среды на территории Пучежского муниципального района было реализовано </w:t>
      </w:r>
      <w:r w:rsidR="00F51767" w:rsidRPr="00B82352">
        <w:rPr>
          <w:rFonts w:ascii="Times New Roman" w:hAnsi="Times New Roman" w:cs="Times New Roman"/>
          <w:sz w:val="28"/>
          <w:szCs w:val="28"/>
        </w:rPr>
        <w:t>1</w:t>
      </w:r>
      <w:r w:rsidR="00615116" w:rsidRPr="00B82352">
        <w:rPr>
          <w:rFonts w:ascii="Times New Roman" w:hAnsi="Times New Roman" w:cs="Times New Roman"/>
          <w:sz w:val="28"/>
          <w:szCs w:val="28"/>
        </w:rPr>
        <w:t>5</w:t>
      </w:r>
      <w:r w:rsidRPr="00B82352">
        <w:rPr>
          <w:rFonts w:ascii="Times New Roman" w:hAnsi="Times New Roman" w:cs="Times New Roman"/>
          <w:sz w:val="28"/>
          <w:szCs w:val="28"/>
        </w:rPr>
        <w:t xml:space="preserve">  проектов.</w:t>
      </w:r>
    </w:p>
    <w:p w:rsidR="001F21B3" w:rsidRPr="00B82352" w:rsidRDefault="005B0501" w:rsidP="00CA033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F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6AF9">
        <w:rPr>
          <w:rFonts w:ascii="Times New Roman" w:hAnsi="Times New Roman" w:cs="Times New Roman"/>
          <w:sz w:val="28"/>
          <w:szCs w:val="28"/>
        </w:rPr>
        <w:t>Пучежском</w:t>
      </w:r>
      <w:proofErr w:type="spellEnd"/>
      <w:r w:rsidRPr="00166AF9">
        <w:rPr>
          <w:rFonts w:ascii="Times New Roman" w:hAnsi="Times New Roman" w:cs="Times New Roman"/>
          <w:sz w:val="28"/>
          <w:szCs w:val="28"/>
        </w:rPr>
        <w:t xml:space="preserve"> городском  поселении </w:t>
      </w:r>
      <w:r w:rsidR="00F51767" w:rsidRPr="00166AF9">
        <w:rPr>
          <w:rFonts w:ascii="Times New Roman" w:hAnsi="Times New Roman" w:cs="Times New Roman"/>
          <w:sz w:val="28"/>
          <w:szCs w:val="28"/>
        </w:rPr>
        <w:t>реализовано 10 проектов и 5 проектов реал</w:t>
      </w:r>
      <w:r w:rsidR="00F51767" w:rsidRPr="00166AF9">
        <w:rPr>
          <w:rFonts w:ascii="Times New Roman" w:hAnsi="Times New Roman" w:cs="Times New Roman"/>
          <w:sz w:val="28"/>
          <w:szCs w:val="28"/>
        </w:rPr>
        <w:t>и</w:t>
      </w:r>
      <w:r w:rsidR="00F51767" w:rsidRPr="00166AF9">
        <w:rPr>
          <w:rFonts w:ascii="Times New Roman" w:hAnsi="Times New Roman" w:cs="Times New Roman"/>
          <w:sz w:val="28"/>
          <w:szCs w:val="28"/>
        </w:rPr>
        <w:t xml:space="preserve">зовано в сельских поселениях. </w:t>
      </w:r>
      <w:r w:rsidR="001F21B3" w:rsidRPr="00B82352">
        <w:rPr>
          <w:rFonts w:ascii="Times New Roman" w:hAnsi="Times New Roman" w:cs="Times New Roman"/>
          <w:sz w:val="28"/>
          <w:szCs w:val="28"/>
        </w:rPr>
        <w:t>Общая сумма затраченных средств на все реализ</w:t>
      </w:r>
      <w:r w:rsidR="001F21B3" w:rsidRPr="00B82352">
        <w:rPr>
          <w:rFonts w:ascii="Times New Roman" w:hAnsi="Times New Roman" w:cs="Times New Roman"/>
          <w:sz w:val="28"/>
          <w:szCs w:val="28"/>
        </w:rPr>
        <w:t>о</w:t>
      </w:r>
      <w:r w:rsidR="001F21B3" w:rsidRPr="00B82352">
        <w:rPr>
          <w:rFonts w:ascii="Times New Roman" w:hAnsi="Times New Roman" w:cs="Times New Roman"/>
          <w:sz w:val="28"/>
          <w:szCs w:val="28"/>
        </w:rPr>
        <w:t>ванные проекты составила 8,4 млн. руб.</w:t>
      </w:r>
    </w:p>
    <w:p w:rsidR="007E5B78" w:rsidRPr="00B82352" w:rsidRDefault="007E5B78" w:rsidP="00E16C2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2352">
        <w:rPr>
          <w:rFonts w:ascii="Times New Roman" w:hAnsi="Times New Roman" w:cs="Times New Roman"/>
          <w:b/>
          <w:sz w:val="28"/>
          <w:szCs w:val="28"/>
        </w:rPr>
        <w:t>Реализация программы «Развитие и поддержка автомобильного и во</w:t>
      </w:r>
      <w:r w:rsidRPr="00B82352">
        <w:rPr>
          <w:rFonts w:ascii="Times New Roman" w:hAnsi="Times New Roman" w:cs="Times New Roman"/>
          <w:b/>
          <w:sz w:val="28"/>
          <w:szCs w:val="28"/>
        </w:rPr>
        <w:t>д</w:t>
      </w:r>
      <w:r w:rsidRPr="00B82352">
        <w:rPr>
          <w:rFonts w:ascii="Times New Roman" w:hAnsi="Times New Roman" w:cs="Times New Roman"/>
          <w:b/>
          <w:sz w:val="28"/>
          <w:szCs w:val="28"/>
        </w:rPr>
        <w:t xml:space="preserve">ного транспорта общего пользования на </w:t>
      </w:r>
      <w:proofErr w:type="spellStart"/>
      <w:r w:rsidRPr="00B82352">
        <w:rPr>
          <w:rFonts w:ascii="Times New Roman" w:hAnsi="Times New Roman" w:cs="Times New Roman"/>
          <w:b/>
          <w:sz w:val="28"/>
          <w:szCs w:val="28"/>
        </w:rPr>
        <w:t>внутримуниципальных</w:t>
      </w:r>
      <w:proofErr w:type="spellEnd"/>
      <w:r w:rsidRPr="00B82352">
        <w:rPr>
          <w:rFonts w:ascii="Times New Roman" w:hAnsi="Times New Roman" w:cs="Times New Roman"/>
          <w:b/>
          <w:sz w:val="28"/>
          <w:szCs w:val="28"/>
        </w:rPr>
        <w:t xml:space="preserve"> маршрутах в </w:t>
      </w:r>
      <w:proofErr w:type="spellStart"/>
      <w:r w:rsidRPr="00B82352">
        <w:rPr>
          <w:rFonts w:ascii="Times New Roman" w:hAnsi="Times New Roman" w:cs="Times New Roman"/>
          <w:b/>
          <w:sz w:val="28"/>
          <w:szCs w:val="28"/>
        </w:rPr>
        <w:t>Пучежском</w:t>
      </w:r>
      <w:proofErr w:type="spellEnd"/>
      <w:r w:rsidRPr="00B82352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районе» </w:t>
      </w:r>
      <w:r w:rsidRPr="00B82352">
        <w:rPr>
          <w:rFonts w:ascii="Times New Roman" w:hAnsi="Times New Roman" w:cs="Times New Roman"/>
          <w:sz w:val="28"/>
          <w:szCs w:val="28"/>
        </w:rPr>
        <w:t>предусматривает  возмещение из районн</w:t>
      </w:r>
      <w:r w:rsidRPr="00B82352">
        <w:rPr>
          <w:rFonts w:ascii="Times New Roman" w:hAnsi="Times New Roman" w:cs="Times New Roman"/>
          <w:sz w:val="28"/>
          <w:szCs w:val="28"/>
        </w:rPr>
        <w:t>о</w:t>
      </w:r>
      <w:r w:rsidRPr="00B82352">
        <w:rPr>
          <w:rFonts w:ascii="Times New Roman" w:hAnsi="Times New Roman" w:cs="Times New Roman"/>
          <w:sz w:val="28"/>
          <w:szCs w:val="28"/>
        </w:rPr>
        <w:t>го бюджета недополученных доходов муниципальным предприятиям Пучежского района, занимающимися перевозками различными видами транспорта. В  2025 г</w:t>
      </w:r>
      <w:r w:rsidRPr="00B82352">
        <w:rPr>
          <w:rFonts w:ascii="Times New Roman" w:hAnsi="Times New Roman" w:cs="Times New Roman"/>
          <w:sz w:val="28"/>
          <w:szCs w:val="28"/>
        </w:rPr>
        <w:t>о</w:t>
      </w:r>
      <w:r w:rsidRPr="00B82352">
        <w:rPr>
          <w:rFonts w:ascii="Times New Roman" w:hAnsi="Times New Roman" w:cs="Times New Roman"/>
          <w:sz w:val="28"/>
          <w:szCs w:val="28"/>
        </w:rPr>
        <w:t>ду администрацией Пучежского района было выплачен</w:t>
      </w:r>
      <w:proofErr w:type="gramStart"/>
      <w:r w:rsidRPr="00B82352">
        <w:rPr>
          <w:rFonts w:ascii="Times New Roman" w:hAnsi="Times New Roman" w:cs="Times New Roman"/>
          <w:sz w:val="28"/>
          <w:szCs w:val="28"/>
        </w:rPr>
        <w:t xml:space="preserve">о </w:t>
      </w:r>
      <w:r w:rsidR="00166AF9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B82352">
        <w:rPr>
          <w:rFonts w:ascii="Times New Roman" w:hAnsi="Times New Roman" w:cs="Times New Roman"/>
          <w:sz w:val="28"/>
          <w:szCs w:val="28"/>
        </w:rPr>
        <w:t xml:space="preserve"> </w:t>
      </w:r>
      <w:r w:rsidR="00166A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Трансремсервис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» в качестве недополученных доходов по перевозкам на 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внутримуниципальных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 ма</w:t>
      </w:r>
      <w:r w:rsidRPr="00B82352">
        <w:rPr>
          <w:rFonts w:ascii="Times New Roman" w:hAnsi="Times New Roman" w:cs="Times New Roman"/>
          <w:sz w:val="28"/>
          <w:szCs w:val="28"/>
        </w:rPr>
        <w:t>р</w:t>
      </w:r>
      <w:r w:rsidRPr="00B82352">
        <w:rPr>
          <w:rFonts w:ascii="Times New Roman" w:hAnsi="Times New Roman" w:cs="Times New Roman"/>
          <w:sz w:val="28"/>
          <w:szCs w:val="28"/>
        </w:rPr>
        <w:t xml:space="preserve">шрутах – </w:t>
      </w:r>
      <w:r w:rsidRPr="00B8235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66A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2352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16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</w:t>
      </w:r>
      <w:r w:rsidRPr="00B82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рублей.</w:t>
      </w:r>
    </w:p>
    <w:p w:rsidR="002253E8" w:rsidRPr="00B82352" w:rsidRDefault="002253E8" w:rsidP="00BA0DB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352">
        <w:rPr>
          <w:rFonts w:ascii="Times New Roman" w:hAnsi="Times New Roman" w:cs="Times New Roman"/>
          <w:b/>
          <w:sz w:val="28"/>
          <w:szCs w:val="28"/>
        </w:rPr>
        <w:t>Социальна</w:t>
      </w:r>
      <w:r w:rsidR="00DB4743" w:rsidRPr="00B82352">
        <w:rPr>
          <w:rFonts w:ascii="Times New Roman" w:hAnsi="Times New Roman" w:cs="Times New Roman"/>
          <w:b/>
          <w:sz w:val="28"/>
          <w:szCs w:val="28"/>
        </w:rPr>
        <w:t>я</w:t>
      </w:r>
      <w:r w:rsidRPr="00B82352">
        <w:rPr>
          <w:rFonts w:ascii="Times New Roman" w:hAnsi="Times New Roman" w:cs="Times New Roman"/>
          <w:b/>
          <w:sz w:val="28"/>
          <w:szCs w:val="28"/>
        </w:rPr>
        <w:t xml:space="preserve"> сфера</w:t>
      </w:r>
    </w:p>
    <w:p w:rsidR="00FA21B5" w:rsidRPr="00B82352" w:rsidRDefault="00FA21B5" w:rsidP="00E16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В 2025 году  на территории района продолжали реализовываться национал</w:t>
      </w:r>
      <w:r w:rsidRPr="00B82352">
        <w:rPr>
          <w:rFonts w:ascii="Times New Roman" w:hAnsi="Times New Roman" w:cs="Times New Roman"/>
          <w:sz w:val="28"/>
          <w:szCs w:val="28"/>
        </w:rPr>
        <w:t>ь</w:t>
      </w:r>
      <w:r w:rsidRPr="00B82352">
        <w:rPr>
          <w:rFonts w:ascii="Times New Roman" w:hAnsi="Times New Roman" w:cs="Times New Roman"/>
          <w:sz w:val="28"/>
          <w:szCs w:val="28"/>
        </w:rPr>
        <w:t>ные проекты в сфере культуры и образования, особое внимание уделялось соц</w:t>
      </w:r>
      <w:r w:rsidRPr="00B82352">
        <w:rPr>
          <w:rFonts w:ascii="Times New Roman" w:hAnsi="Times New Roman" w:cs="Times New Roman"/>
          <w:sz w:val="28"/>
          <w:szCs w:val="28"/>
        </w:rPr>
        <w:t>и</w:t>
      </w:r>
      <w:r w:rsidRPr="00B82352">
        <w:rPr>
          <w:rFonts w:ascii="Times New Roman" w:hAnsi="Times New Roman" w:cs="Times New Roman"/>
          <w:sz w:val="28"/>
          <w:szCs w:val="28"/>
        </w:rPr>
        <w:t>альной стабильности, решению системных задач.</w:t>
      </w:r>
    </w:p>
    <w:p w:rsidR="00FA21B5" w:rsidRPr="00B82352" w:rsidRDefault="00FA21B5" w:rsidP="00E16C2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 В </w:t>
      </w:r>
      <w:proofErr w:type="spellStart"/>
      <w:r w:rsidRPr="00B82352">
        <w:rPr>
          <w:rFonts w:ascii="Times New Roman" w:eastAsia="Times New Roman" w:hAnsi="Times New Roman" w:cs="Times New Roman"/>
          <w:sz w:val="28"/>
          <w:szCs w:val="28"/>
        </w:rPr>
        <w:t>Пучежском</w:t>
      </w:r>
      <w:proofErr w:type="spellEnd"/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в 2025 году произошли изменения сет</w:t>
      </w:r>
      <w:r w:rsidRPr="00B82352">
        <w:rPr>
          <w:rFonts w:ascii="Times New Roman" w:hAnsi="Times New Roman" w:cs="Times New Roman"/>
          <w:sz w:val="28"/>
          <w:szCs w:val="28"/>
        </w:rPr>
        <w:t>и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реждений образования: МОУ </w:t>
      </w:r>
      <w:proofErr w:type="spellStart"/>
      <w:r w:rsidRPr="00B82352">
        <w:rPr>
          <w:rFonts w:ascii="Times New Roman" w:eastAsia="Times New Roman" w:hAnsi="Times New Roman" w:cs="Times New Roman"/>
          <w:sz w:val="28"/>
          <w:szCs w:val="28"/>
        </w:rPr>
        <w:t>Пучежская</w:t>
      </w:r>
      <w:proofErr w:type="spellEnd"/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гимназия присое</w:t>
      </w:r>
      <w:r w:rsidRPr="00B82352">
        <w:rPr>
          <w:rFonts w:ascii="Times New Roman" w:hAnsi="Times New Roman" w:cs="Times New Roman"/>
          <w:sz w:val="28"/>
          <w:szCs w:val="28"/>
        </w:rPr>
        <w:t>д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инена к МОУ «Лицей г. Пучеж», МУ </w:t>
      </w:r>
      <w:proofErr w:type="gramStart"/>
      <w:r w:rsidRPr="00B8235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B82352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детского творчества г. Пучеж» присоединен в МУ ДО «Детско-юношеский центр г. Пучеж», в связи с уменьшением контингента, кадр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выми проблемами, с целью эффективного расходования бюджетных средств.  На данный момент </w:t>
      </w:r>
      <w:r w:rsidR="008F4C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системе образования района 4 школы (1-лицей, 3 - сельские м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локомплектные школы), 5 – детских садов (3– в городе, 2 – в селе) и 2 дошкольные группы в составе сельских школ (МОУ «</w:t>
      </w:r>
      <w:proofErr w:type="spellStart"/>
      <w:r w:rsidRPr="00B82352">
        <w:rPr>
          <w:rFonts w:ascii="Times New Roman" w:eastAsia="Times New Roman" w:hAnsi="Times New Roman" w:cs="Times New Roman"/>
          <w:sz w:val="28"/>
          <w:szCs w:val="28"/>
        </w:rPr>
        <w:t>Затеихинская</w:t>
      </w:r>
      <w:proofErr w:type="spellEnd"/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2352">
        <w:rPr>
          <w:rFonts w:ascii="Times New Roman" w:eastAsia="Times New Roman" w:hAnsi="Times New Roman" w:cs="Times New Roman"/>
          <w:sz w:val="28"/>
          <w:szCs w:val="28"/>
        </w:rPr>
        <w:t>щкола</w:t>
      </w:r>
      <w:proofErr w:type="spellEnd"/>
      <w:r w:rsidRPr="00B82352">
        <w:rPr>
          <w:rFonts w:ascii="Times New Roman" w:eastAsia="Times New Roman" w:hAnsi="Times New Roman" w:cs="Times New Roman"/>
          <w:sz w:val="28"/>
          <w:szCs w:val="28"/>
        </w:rPr>
        <w:t>» и МОУ «</w:t>
      </w:r>
      <w:proofErr w:type="spellStart"/>
      <w:r w:rsidRPr="00B82352">
        <w:rPr>
          <w:rFonts w:ascii="Times New Roman" w:eastAsia="Times New Roman" w:hAnsi="Times New Roman" w:cs="Times New Roman"/>
          <w:sz w:val="28"/>
          <w:szCs w:val="28"/>
        </w:rPr>
        <w:t>Илья-Высоковская</w:t>
      </w:r>
      <w:proofErr w:type="spellEnd"/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школа»). Контингент обучающихся – школьников на 01.09.2025г. – 710 чел.; детские сады </w:t>
      </w:r>
      <w:r w:rsidRPr="00B82352">
        <w:rPr>
          <w:rFonts w:ascii="Times New Roman" w:hAnsi="Times New Roman" w:cs="Times New Roman"/>
          <w:sz w:val="28"/>
          <w:szCs w:val="28"/>
        </w:rPr>
        <w:t xml:space="preserve">и дошкольные группы 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посещают 3</w:t>
      </w:r>
      <w:r w:rsidRPr="00B82352">
        <w:rPr>
          <w:rFonts w:ascii="Times New Roman" w:hAnsi="Times New Roman" w:cs="Times New Roman"/>
          <w:sz w:val="28"/>
          <w:szCs w:val="28"/>
        </w:rPr>
        <w:t>20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дошкольник</w:t>
      </w:r>
      <w:r w:rsidRPr="00B82352">
        <w:rPr>
          <w:rFonts w:ascii="Times New Roman" w:hAnsi="Times New Roman" w:cs="Times New Roman"/>
          <w:sz w:val="28"/>
          <w:szCs w:val="28"/>
        </w:rPr>
        <w:t xml:space="preserve">ов. 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21B5" w:rsidRPr="00B82352" w:rsidRDefault="00FA21B5" w:rsidP="00E16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A62AA4" w:rsidRPr="00B8235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В течение года продолжалась работа по реализации мероприятий наци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нальных и региональных проектов, повышению доступности и качества образов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ния.   </w:t>
      </w:r>
      <w:r w:rsidRPr="00B82352">
        <w:rPr>
          <w:rFonts w:ascii="Times New Roman" w:hAnsi="Times New Roman" w:cs="Times New Roman"/>
          <w:sz w:val="28"/>
          <w:szCs w:val="28"/>
        </w:rPr>
        <w:t>В районе полностью отсутствует «Актуальная очередь» детей в дошкольные образовательные учреждения, имеются вакантные места в дошкольных образов</w:t>
      </w:r>
      <w:r w:rsidRPr="00B82352">
        <w:rPr>
          <w:rFonts w:ascii="Times New Roman" w:hAnsi="Times New Roman" w:cs="Times New Roman"/>
          <w:sz w:val="28"/>
          <w:szCs w:val="28"/>
        </w:rPr>
        <w:t>а</w:t>
      </w:r>
      <w:r w:rsidRPr="00B82352">
        <w:rPr>
          <w:rFonts w:ascii="Times New Roman" w:hAnsi="Times New Roman" w:cs="Times New Roman"/>
          <w:sz w:val="28"/>
          <w:szCs w:val="28"/>
        </w:rPr>
        <w:t>тельных учреждениях Пучежского муниципального района.</w:t>
      </w:r>
    </w:p>
    <w:p w:rsidR="00FA21B5" w:rsidRPr="00B82352" w:rsidRDefault="00FA21B5" w:rsidP="00E16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 </w:t>
      </w:r>
      <w:r w:rsidR="008F4C1E">
        <w:rPr>
          <w:rFonts w:ascii="Times New Roman" w:hAnsi="Times New Roman" w:cs="Times New Roman"/>
          <w:sz w:val="28"/>
          <w:szCs w:val="28"/>
        </w:rPr>
        <w:t xml:space="preserve">     </w:t>
      </w:r>
      <w:r w:rsidRPr="00B82352">
        <w:rPr>
          <w:rFonts w:ascii="Times New Roman" w:hAnsi="Times New Roman" w:cs="Times New Roman"/>
          <w:sz w:val="28"/>
          <w:szCs w:val="28"/>
        </w:rPr>
        <w:t xml:space="preserve"> В 2025 году в четырех дошкольных учреждений района продолжалась реал</w:t>
      </w:r>
      <w:r w:rsidRPr="00B82352">
        <w:rPr>
          <w:rFonts w:ascii="Times New Roman" w:hAnsi="Times New Roman" w:cs="Times New Roman"/>
          <w:sz w:val="28"/>
          <w:szCs w:val="28"/>
        </w:rPr>
        <w:t>и</w:t>
      </w:r>
      <w:r w:rsidRPr="00B82352">
        <w:rPr>
          <w:rFonts w:ascii="Times New Roman" w:hAnsi="Times New Roman" w:cs="Times New Roman"/>
          <w:sz w:val="28"/>
          <w:szCs w:val="28"/>
        </w:rPr>
        <w:t>зация регионального социально значимого проекта по капитальному ремонту об</w:t>
      </w:r>
      <w:r w:rsidRPr="00B82352">
        <w:rPr>
          <w:rFonts w:ascii="Times New Roman" w:hAnsi="Times New Roman" w:cs="Times New Roman"/>
          <w:sz w:val="28"/>
          <w:szCs w:val="28"/>
        </w:rPr>
        <w:t>ъ</w:t>
      </w:r>
      <w:r w:rsidRPr="00B82352">
        <w:rPr>
          <w:rFonts w:ascii="Times New Roman" w:hAnsi="Times New Roman" w:cs="Times New Roman"/>
          <w:sz w:val="28"/>
          <w:szCs w:val="28"/>
        </w:rPr>
        <w:t>ектов дошкольного образования «Создание безопасных условий пребывания в дошкольных образовательных организациях, дошкольных группах в муниципал</w:t>
      </w:r>
      <w:r w:rsidRPr="00B82352">
        <w:rPr>
          <w:rFonts w:ascii="Times New Roman" w:hAnsi="Times New Roman" w:cs="Times New Roman"/>
          <w:sz w:val="28"/>
          <w:szCs w:val="28"/>
        </w:rPr>
        <w:t>ь</w:t>
      </w:r>
      <w:r w:rsidRPr="00B82352">
        <w:rPr>
          <w:rFonts w:ascii="Times New Roman" w:hAnsi="Times New Roman" w:cs="Times New Roman"/>
          <w:sz w:val="28"/>
          <w:szCs w:val="28"/>
        </w:rPr>
        <w:t xml:space="preserve">ных общеобразовательных организациях», в рамках которого 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Пучежскому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 мун</w:t>
      </w:r>
      <w:r w:rsidRPr="00B82352">
        <w:rPr>
          <w:rFonts w:ascii="Times New Roman" w:hAnsi="Times New Roman" w:cs="Times New Roman"/>
          <w:sz w:val="28"/>
          <w:szCs w:val="28"/>
        </w:rPr>
        <w:t>и</w:t>
      </w:r>
      <w:r w:rsidRPr="00B82352">
        <w:rPr>
          <w:rFonts w:ascii="Times New Roman" w:hAnsi="Times New Roman" w:cs="Times New Roman"/>
          <w:sz w:val="28"/>
          <w:szCs w:val="28"/>
        </w:rPr>
        <w:t>ципальному району выделено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12,0 млн. областных средств и 631</w:t>
      </w:r>
      <w:r w:rsidR="00F20B2F">
        <w:rPr>
          <w:rFonts w:ascii="Times New Roman" w:eastAsia="Times New Roman" w:hAnsi="Times New Roman" w:cs="Times New Roman"/>
          <w:sz w:val="28"/>
          <w:szCs w:val="28"/>
        </w:rPr>
        <w:t>,6 тыс</w:t>
      </w:r>
      <w:proofErr w:type="gramStart"/>
      <w:r w:rsidR="00F20B2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F20B2F">
        <w:rPr>
          <w:rFonts w:ascii="Times New Roman" w:eastAsia="Times New Roman" w:hAnsi="Times New Roman" w:cs="Times New Roman"/>
          <w:sz w:val="28"/>
          <w:szCs w:val="28"/>
        </w:rPr>
        <w:t>уб.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– м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ниц</w:t>
      </w:r>
      <w:r w:rsidRPr="00B82352">
        <w:rPr>
          <w:rFonts w:ascii="Times New Roman" w:hAnsi="Times New Roman" w:cs="Times New Roman"/>
          <w:sz w:val="28"/>
          <w:szCs w:val="28"/>
        </w:rPr>
        <w:t>и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пальных.</w:t>
      </w:r>
      <w:r w:rsidRPr="00B82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1B5" w:rsidRPr="00B82352" w:rsidRDefault="00FA21B5" w:rsidP="00E16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52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B82352">
        <w:rPr>
          <w:rFonts w:ascii="Times New Roman" w:hAnsi="Times New Roman" w:cs="Times New Roman"/>
          <w:sz w:val="28"/>
          <w:szCs w:val="28"/>
        </w:rPr>
        <w:t>, что все эти работы создают более  комфортные и безопасные усл</w:t>
      </w:r>
      <w:r w:rsidRPr="00B82352">
        <w:rPr>
          <w:rFonts w:ascii="Times New Roman" w:hAnsi="Times New Roman" w:cs="Times New Roman"/>
          <w:sz w:val="28"/>
          <w:szCs w:val="28"/>
        </w:rPr>
        <w:t>о</w:t>
      </w:r>
      <w:r w:rsidRPr="00B82352">
        <w:rPr>
          <w:rFonts w:ascii="Times New Roman" w:hAnsi="Times New Roman" w:cs="Times New Roman"/>
          <w:sz w:val="28"/>
          <w:szCs w:val="28"/>
        </w:rPr>
        <w:t xml:space="preserve">вия пребывания детей в образовательных учреждениях, а значит,  родители детей спокойны за их жизнь и здоровье. </w:t>
      </w:r>
    </w:p>
    <w:p w:rsidR="00FA21B5" w:rsidRPr="00B82352" w:rsidRDefault="00FA21B5" w:rsidP="00E16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352">
        <w:rPr>
          <w:rFonts w:ascii="Times New Roman" w:eastAsia="Times New Roman" w:hAnsi="Times New Roman" w:cs="Times New Roman"/>
          <w:sz w:val="28"/>
          <w:szCs w:val="28"/>
        </w:rPr>
        <w:t>Все школы района продолжают работать в одну смену, в них созданы дост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точно современные и комфортные условия для обучения и воспитания. </w:t>
      </w:r>
    </w:p>
    <w:p w:rsidR="00FA21B5" w:rsidRPr="00B82352" w:rsidRDefault="00FA21B5" w:rsidP="00E16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352">
        <w:rPr>
          <w:rFonts w:ascii="Times New Roman" w:eastAsia="Times New Roman" w:hAnsi="Times New Roman" w:cs="Times New Roman"/>
          <w:sz w:val="28"/>
          <w:szCs w:val="28"/>
        </w:rPr>
        <w:t>В рамках реализации президентских инициатив, все обучающи</w:t>
      </w:r>
      <w:r w:rsidR="00F20B2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ся 1-4</w:t>
      </w:r>
      <w:r w:rsidRPr="00B8235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кла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сов получают бесплатное горячее питание, продолжены ежемесячные выплаты в размере 13 тыс. рублей в качестве мер федеральной и региональной поддержки классным руководителям, во всех школах района работают </w:t>
      </w:r>
      <w:r w:rsidRPr="00B82352">
        <w:rPr>
          <w:rFonts w:ascii="Times New Roman" w:hAnsi="Times New Roman" w:cs="Times New Roman"/>
          <w:sz w:val="28"/>
          <w:szCs w:val="28"/>
        </w:rPr>
        <w:t>советники директора по воспитанию и взаимодействию с детскими общественными объединениями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FA21B5" w:rsidRPr="00B82352" w:rsidRDefault="00FA21B5" w:rsidP="00E16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35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Одним из приоритетных направлений в течение ряда лет остается выполнение Указов Президента Российской Федерации. В соответствии с Указами Президента Российской Федерации в </w:t>
      </w:r>
      <w:proofErr w:type="spellStart"/>
      <w:r w:rsidRPr="00B82352">
        <w:rPr>
          <w:rFonts w:ascii="Times New Roman" w:eastAsia="Times New Roman" w:hAnsi="Times New Roman" w:cs="Times New Roman"/>
          <w:sz w:val="28"/>
          <w:szCs w:val="28"/>
        </w:rPr>
        <w:t>Пучежском</w:t>
      </w:r>
      <w:proofErr w:type="spellEnd"/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ведется работа по обеспечению запланированного уровня средней заработной платы педагогических работников. По итогам 2025 года средняя заработная плата педагогических рабо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ников </w:t>
      </w:r>
      <w:r w:rsidRPr="00B82352">
        <w:rPr>
          <w:rFonts w:ascii="Times New Roman" w:eastAsia="Times New Roman" w:hAnsi="Times New Roman" w:cs="Times New Roman"/>
          <w:b/>
          <w:sz w:val="28"/>
          <w:szCs w:val="28"/>
        </w:rPr>
        <w:t>дошкольных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учреждений района составила 43 207,60 рублей (2024 г. – 42 639,23);  у педагогических работников </w:t>
      </w:r>
      <w:r w:rsidRPr="00B82352">
        <w:rPr>
          <w:rFonts w:ascii="Times New Roman" w:eastAsia="Times New Roman" w:hAnsi="Times New Roman" w:cs="Times New Roman"/>
          <w:b/>
          <w:sz w:val="28"/>
          <w:szCs w:val="28"/>
        </w:rPr>
        <w:t>общего образования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–  52 216,20 рублей  (2024 г - 44 707,1);  в учреждениях </w:t>
      </w:r>
      <w:r w:rsidRPr="00B82352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</w:t>
      </w:r>
      <w:r w:rsidRPr="00B8235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82352">
        <w:rPr>
          <w:rFonts w:ascii="Times New Roman" w:eastAsia="Times New Roman" w:hAnsi="Times New Roman" w:cs="Times New Roman"/>
          <w:b/>
          <w:sz w:val="28"/>
          <w:szCs w:val="28"/>
        </w:rPr>
        <w:t>ния</w:t>
      </w:r>
      <w:r w:rsidRPr="00B82352">
        <w:rPr>
          <w:rFonts w:ascii="Times New Roman" w:eastAsia="Times New Roman" w:hAnsi="Times New Roman" w:cs="Times New Roman"/>
          <w:sz w:val="28"/>
          <w:szCs w:val="28"/>
        </w:rPr>
        <w:t xml:space="preserve"> средняя заработная плата у педагогических работников составила 45 693,80 рубля (2024 - 40 994). </w:t>
      </w:r>
    </w:p>
    <w:p w:rsidR="0065616A" w:rsidRPr="00B82352" w:rsidRDefault="0065616A" w:rsidP="00E16C29">
      <w:pPr>
        <w:pStyle w:val="a5"/>
        <w:spacing w:before="0" w:after="0" w:afterAutospacing="0"/>
        <w:rPr>
          <w:b/>
          <w:sz w:val="28"/>
          <w:szCs w:val="28"/>
        </w:rPr>
      </w:pPr>
      <w:r w:rsidRPr="00B82352">
        <w:rPr>
          <w:b/>
          <w:sz w:val="28"/>
          <w:szCs w:val="28"/>
        </w:rPr>
        <w:t>Значимое место в социально-экономическом развитии района занимает ре</w:t>
      </w:r>
      <w:r w:rsidRPr="00B82352">
        <w:rPr>
          <w:b/>
          <w:sz w:val="28"/>
          <w:szCs w:val="28"/>
        </w:rPr>
        <w:t>а</w:t>
      </w:r>
      <w:r w:rsidRPr="00B82352">
        <w:rPr>
          <w:b/>
          <w:sz w:val="28"/>
          <w:szCs w:val="28"/>
        </w:rPr>
        <w:t xml:space="preserve">лизация </w:t>
      </w:r>
      <w:r w:rsidRPr="00B82352">
        <w:rPr>
          <w:b/>
          <w:kern w:val="28"/>
          <w:sz w:val="28"/>
          <w:szCs w:val="28"/>
        </w:rPr>
        <w:t>государстве</w:t>
      </w:r>
      <w:r w:rsidR="00E16C29" w:rsidRPr="00B82352">
        <w:rPr>
          <w:b/>
          <w:kern w:val="28"/>
          <w:sz w:val="28"/>
          <w:szCs w:val="28"/>
        </w:rPr>
        <w:t>н</w:t>
      </w:r>
      <w:r w:rsidRPr="00B82352">
        <w:rPr>
          <w:b/>
          <w:kern w:val="28"/>
          <w:sz w:val="28"/>
          <w:szCs w:val="28"/>
        </w:rPr>
        <w:t>ной</w:t>
      </w:r>
      <w:r w:rsidRPr="00B82352">
        <w:rPr>
          <w:b/>
          <w:sz w:val="28"/>
          <w:szCs w:val="28"/>
        </w:rPr>
        <w:t xml:space="preserve"> культурной политики, которая направлена на п</w:t>
      </w:r>
      <w:r w:rsidRPr="00B82352">
        <w:rPr>
          <w:b/>
          <w:sz w:val="28"/>
          <w:szCs w:val="28"/>
        </w:rPr>
        <w:t>о</w:t>
      </w:r>
      <w:r w:rsidR="00EC5859">
        <w:rPr>
          <w:b/>
          <w:sz w:val="28"/>
          <w:szCs w:val="28"/>
        </w:rPr>
        <w:t>выше</w:t>
      </w:r>
      <w:r w:rsidRPr="00B82352">
        <w:rPr>
          <w:b/>
          <w:sz w:val="28"/>
          <w:szCs w:val="28"/>
        </w:rPr>
        <w:t xml:space="preserve">ние </w:t>
      </w:r>
      <w:r w:rsidR="00E16C29" w:rsidRPr="00B82352">
        <w:rPr>
          <w:b/>
          <w:sz w:val="28"/>
          <w:szCs w:val="28"/>
        </w:rPr>
        <w:t xml:space="preserve"> </w:t>
      </w:r>
      <w:r w:rsidRPr="00B82352">
        <w:rPr>
          <w:b/>
          <w:sz w:val="28"/>
          <w:szCs w:val="28"/>
        </w:rPr>
        <w:t xml:space="preserve">доступности и качества культурных услуг. </w:t>
      </w:r>
    </w:p>
    <w:p w:rsidR="00476D98" w:rsidRPr="00B82352" w:rsidRDefault="00476D98" w:rsidP="00E16C29">
      <w:pPr>
        <w:pStyle w:val="a5"/>
        <w:spacing w:before="0" w:after="0"/>
        <w:jc w:val="both"/>
        <w:rPr>
          <w:sz w:val="28"/>
          <w:szCs w:val="28"/>
        </w:rPr>
      </w:pPr>
      <w:r w:rsidRPr="00B82352">
        <w:rPr>
          <w:sz w:val="28"/>
          <w:szCs w:val="28"/>
        </w:rPr>
        <w:t xml:space="preserve">Культурный потенциал района представляют: </w:t>
      </w:r>
      <w:proofErr w:type="spellStart"/>
      <w:r w:rsidRPr="00B82352">
        <w:rPr>
          <w:sz w:val="28"/>
          <w:szCs w:val="28"/>
        </w:rPr>
        <w:t>межпоселенческие</w:t>
      </w:r>
      <w:proofErr w:type="spellEnd"/>
      <w:r w:rsidRPr="00B82352">
        <w:rPr>
          <w:sz w:val="28"/>
          <w:szCs w:val="28"/>
        </w:rPr>
        <w:t xml:space="preserve"> клубная и би</w:t>
      </w:r>
      <w:r w:rsidRPr="00B82352">
        <w:rPr>
          <w:sz w:val="28"/>
          <w:szCs w:val="28"/>
        </w:rPr>
        <w:t>б</w:t>
      </w:r>
      <w:r w:rsidRPr="00B82352">
        <w:rPr>
          <w:sz w:val="28"/>
          <w:szCs w:val="28"/>
        </w:rPr>
        <w:t xml:space="preserve">лиотечная системы, Краеведческий музей и Детская школа искусств.  </w:t>
      </w:r>
    </w:p>
    <w:p w:rsidR="00476D98" w:rsidRDefault="00476D98" w:rsidP="00E16C29">
      <w:pPr>
        <w:pStyle w:val="a5"/>
        <w:spacing w:before="0" w:after="0"/>
        <w:ind w:firstLine="709"/>
        <w:jc w:val="both"/>
        <w:rPr>
          <w:color w:val="FF0000"/>
          <w:sz w:val="28"/>
          <w:szCs w:val="28"/>
        </w:rPr>
      </w:pPr>
      <w:r w:rsidRPr="00B82352">
        <w:rPr>
          <w:sz w:val="28"/>
          <w:szCs w:val="28"/>
        </w:rPr>
        <w:t>На осуществление их деятельности в 2025 году было выделено свыше 70 млн. рублей.</w:t>
      </w:r>
      <w:r w:rsidRPr="00B82352">
        <w:rPr>
          <w:color w:val="FF0000"/>
          <w:sz w:val="28"/>
          <w:szCs w:val="28"/>
        </w:rPr>
        <w:t xml:space="preserve"> </w:t>
      </w:r>
    </w:p>
    <w:p w:rsidR="00476D98" w:rsidRPr="00B82352" w:rsidRDefault="00476D98" w:rsidP="00E16C29">
      <w:pPr>
        <w:pStyle w:val="a5"/>
        <w:spacing w:before="0" w:after="0"/>
        <w:ind w:firstLine="709"/>
        <w:jc w:val="both"/>
        <w:rPr>
          <w:spacing w:val="1"/>
          <w:sz w:val="28"/>
          <w:szCs w:val="28"/>
        </w:rPr>
      </w:pPr>
      <w:r w:rsidRPr="00B82352">
        <w:rPr>
          <w:spacing w:val="1"/>
          <w:sz w:val="28"/>
          <w:szCs w:val="28"/>
        </w:rPr>
        <w:t>Выделенные средства позволили сфере успешно выполнить целевые пок</w:t>
      </w:r>
      <w:r w:rsidRPr="00B82352">
        <w:rPr>
          <w:spacing w:val="1"/>
          <w:sz w:val="28"/>
          <w:szCs w:val="28"/>
        </w:rPr>
        <w:t>а</w:t>
      </w:r>
      <w:r w:rsidRPr="00B82352">
        <w:rPr>
          <w:spacing w:val="1"/>
          <w:sz w:val="28"/>
          <w:szCs w:val="28"/>
        </w:rPr>
        <w:t xml:space="preserve">затели, повысить эффективность и качество работы учреждений. </w:t>
      </w:r>
    </w:p>
    <w:p w:rsidR="00476D98" w:rsidRPr="00B82352" w:rsidRDefault="00476D98" w:rsidP="00E16C29">
      <w:pPr>
        <w:pStyle w:val="a5"/>
        <w:spacing w:before="0" w:after="0"/>
        <w:ind w:firstLine="709"/>
        <w:jc w:val="both"/>
        <w:rPr>
          <w:color w:val="FF0000"/>
          <w:spacing w:val="1"/>
          <w:sz w:val="28"/>
          <w:szCs w:val="28"/>
        </w:rPr>
      </w:pPr>
      <w:r w:rsidRPr="00B82352">
        <w:rPr>
          <w:spacing w:val="1"/>
          <w:sz w:val="28"/>
          <w:szCs w:val="28"/>
        </w:rPr>
        <w:t xml:space="preserve">Выполнен показатель по заработной плате, по учреждениям культуры он составил 37,4 тысячи рублей, по учреждению дополнительного образования – 45,4 тысячи рублей. </w:t>
      </w:r>
    </w:p>
    <w:p w:rsidR="00476D98" w:rsidRPr="00B82352" w:rsidRDefault="00476D98" w:rsidP="00E16C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lastRenderedPageBreak/>
        <w:t xml:space="preserve">В 2025 году продолжилась работа по укреплению материально-технической базы учреждений сферы культуры района: </w:t>
      </w:r>
    </w:p>
    <w:p w:rsidR="00CA0335" w:rsidRDefault="00476D98" w:rsidP="00E16C29">
      <w:pPr>
        <w:pStyle w:val="a5"/>
        <w:widowControl w:val="0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  <w:r w:rsidRPr="00B82352">
        <w:rPr>
          <w:sz w:val="28"/>
          <w:szCs w:val="28"/>
        </w:rPr>
        <w:t xml:space="preserve">- в рамках реализации национального проекта «Семья» капитально </w:t>
      </w:r>
      <w:r w:rsidRPr="00B82352">
        <w:rPr>
          <w:spacing w:val="1"/>
          <w:sz w:val="28"/>
          <w:szCs w:val="28"/>
        </w:rPr>
        <w:t>отремонтир</w:t>
      </w:r>
      <w:r w:rsidRPr="00B82352">
        <w:rPr>
          <w:spacing w:val="1"/>
          <w:sz w:val="28"/>
          <w:szCs w:val="28"/>
        </w:rPr>
        <w:t>о</w:t>
      </w:r>
      <w:r w:rsidRPr="00B82352">
        <w:rPr>
          <w:spacing w:val="1"/>
          <w:sz w:val="28"/>
          <w:szCs w:val="28"/>
        </w:rPr>
        <w:t>вано Муниципальное учреждение культуры Краеведческий музей Пучежского муниципального района</w:t>
      </w:r>
      <w:r w:rsidR="00CA0335">
        <w:rPr>
          <w:spacing w:val="1"/>
          <w:sz w:val="28"/>
          <w:szCs w:val="28"/>
        </w:rPr>
        <w:t xml:space="preserve"> н</w:t>
      </w:r>
      <w:r w:rsidRPr="00B82352">
        <w:rPr>
          <w:spacing w:val="1"/>
          <w:sz w:val="28"/>
          <w:szCs w:val="28"/>
        </w:rPr>
        <w:t>а сумму 12985,0 тысяч рублей</w:t>
      </w:r>
      <w:r w:rsidR="00CA0335">
        <w:rPr>
          <w:spacing w:val="1"/>
          <w:sz w:val="28"/>
          <w:szCs w:val="28"/>
        </w:rPr>
        <w:t>.</w:t>
      </w:r>
      <w:r w:rsidRPr="00B82352">
        <w:rPr>
          <w:spacing w:val="1"/>
          <w:sz w:val="28"/>
          <w:szCs w:val="28"/>
        </w:rPr>
        <w:t xml:space="preserve"> </w:t>
      </w:r>
    </w:p>
    <w:p w:rsidR="00476D98" w:rsidRPr="00B82352" w:rsidRDefault="00CA0335" w:rsidP="00E16C29">
      <w:pPr>
        <w:pStyle w:val="a5"/>
        <w:widowControl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476D98" w:rsidRPr="00B82352">
        <w:rPr>
          <w:sz w:val="28"/>
          <w:szCs w:val="28"/>
        </w:rPr>
        <w:t xml:space="preserve">ыполнен монтаж освещения в зрительном зале </w:t>
      </w:r>
      <w:proofErr w:type="spellStart"/>
      <w:r w:rsidR="00476D98" w:rsidRPr="00B82352">
        <w:rPr>
          <w:sz w:val="28"/>
          <w:szCs w:val="28"/>
        </w:rPr>
        <w:t>Илья-Высоковского</w:t>
      </w:r>
      <w:proofErr w:type="spellEnd"/>
      <w:r w:rsidR="00476D98" w:rsidRPr="00B82352">
        <w:rPr>
          <w:sz w:val="28"/>
          <w:szCs w:val="28"/>
        </w:rPr>
        <w:t xml:space="preserve"> СДК на су</w:t>
      </w:r>
      <w:r w:rsidR="00476D98" w:rsidRPr="00B82352">
        <w:rPr>
          <w:sz w:val="28"/>
          <w:szCs w:val="28"/>
        </w:rPr>
        <w:t>м</w:t>
      </w:r>
      <w:r w:rsidR="00476D98" w:rsidRPr="00B82352">
        <w:rPr>
          <w:sz w:val="28"/>
          <w:szCs w:val="28"/>
        </w:rPr>
        <w:t xml:space="preserve">му 125,0 тыс. руб. (муниципальные средства), </w:t>
      </w:r>
      <w:r>
        <w:rPr>
          <w:sz w:val="28"/>
          <w:szCs w:val="28"/>
        </w:rPr>
        <w:t>в</w:t>
      </w:r>
      <w:r w:rsidR="00476D98" w:rsidRPr="00B82352">
        <w:rPr>
          <w:sz w:val="28"/>
          <w:szCs w:val="28"/>
        </w:rPr>
        <w:t xml:space="preserve"> РДК приобретены акустическая система, </w:t>
      </w:r>
      <w:proofErr w:type="spellStart"/>
      <w:r w:rsidR="00476D98" w:rsidRPr="00B82352">
        <w:rPr>
          <w:sz w:val="28"/>
          <w:szCs w:val="28"/>
        </w:rPr>
        <w:t>микшерный</w:t>
      </w:r>
      <w:proofErr w:type="spellEnd"/>
      <w:r w:rsidR="00476D98" w:rsidRPr="00B82352">
        <w:rPr>
          <w:sz w:val="28"/>
          <w:szCs w:val="28"/>
        </w:rPr>
        <w:t xml:space="preserve"> пульт, сценические костюмы, жалюзи и люстры в фойе, пр</w:t>
      </w:r>
      <w:r w:rsidR="00476D98" w:rsidRPr="00B82352">
        <w:rPr>
          <w:sz w:val="28"/>
          <w:szCs w:val="28"/>
        </w:rPr>
        <w:t>о</w:t>
      </w:r>
      <w:r w:rsidR="00476D98" w:rsidRPr="00B82352">
        <w:rPr>
          <w:sz w:val="28"/>
          <w:szCs w:val="28"/>
        </w:rPr>
        <w:t>изведена замена пластиковых окон и выполнены ремонтные работы потолка вт</w:t>
      </w:r>
      <w:r w:rsidR="00476D98" w:rsidRPr="00B82352">
        <w:rPr>
          <w:sz w:val="28"/>
          <w:szCs w:val="28"/>
        </w:rPr>
        <w:t>о</w:t>
      </w:r>
      <w:r w:rsidR="00476D98" w:rsidRPr="00B82352">
        <w:rPr>
          <w:sz w:val="28"/>
          <w:szCs w:val="28"/>
        </w:rPr>
        <w:t>рого этажа. Общая сумма затраченных средств составляет 1168,5 тысяч рублей (внебюджетные средства).</w:t>
      </w:r>
    </w:p>
    <w:p w:rsidR="00476D98" w:rsidRPr="00B82352" w:rsidRDefault="00476D98" w:rsidP="00E16C29">
      <w:pPr>
        <w:pStyle w:val="a5"/>
        <w:shd w:val="clear" w:color="auto" w:fill="FFFFFF"/>
        <w:spacing w:before="0" w:after="0"/>
        <w:ind w:firstLine="709"/>
        <w:jc w:val="both"/>
        <w:rPr>
          <w:spacing w:val="1"/>
          <w:sz w:val="28"/>
          <w:szCs w:val="28"/>
        </w:rPr>
      </w:pPr>
      <w:r w:rsidRPr="00B82352">
        <w:rPr>
          <w:spacing w:val="1"/>
          <w:sz w:val="28"/>
          <w:szCs w:val="28"/>
        </w:rPr>
        <w:t xml:space="preserve">В 2025 году учреждения культуры района продолжили активную работу в рамках уникального федерального проекта «Пушкинская карта». </w:t>
      </w:r>
    </w:p>
    <w:p w:rsidR="00476D98" w:rsidRPr="00B82352" w:rsidRDefault="00476D98" w:rsidP="00E16C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2025 год в России был объявлен Годом защитника Отечества, наполнен мн</w:t>
      </w:r>
      <w:r w:rsidRPr="00B82352">
        <w:rPr>
          <w:rFonts w:ascii="Times New Roman" w:hAnsi="Times New Roman" w:cs="Times New Roman"/>
          <w:sz w:val="28"/>
          <w:szCs w:val="28"/>
        </w:rPr>
        <w:t>о</w:t>
      </w:r>
      <w:r w:rsidRPr="00B82352">
        <w:rPr>
          <w:rFonts w:ascii="Times New Roman" w:hAnsi="Times New Roman" w:cs="Times New Roman"/>
          <w:sz w:val="28"/>
          <w:szCs w:val="28"/>
        </w:rPr>
        <w:t>гими яркими событиями и мероприятиями, всего было проведено 378 социально-значимых мероприятий, особое внимание уделялось мероприятиям патриотич</w:t>
      </w:r>
      <w:r w:rsidRPr="00B82352">
        <w:rPr>
          <w:rFonts w:ascii="Times New Roman" w:hAnsi="Times New Roman" w:cs="Times New Roman"/>
          <w:sz w:val="28"/>
          <w:szCs w:val="28"/>
        </w:rPr>
        <w:t>е</w:t>
      </w:r>
      <w:r w:rsidRPr="00B82352">
        <w:rPr>
          <w:rFonts w:ascii="Times New Roman" w:hAnsi="Times New Roman" w:cs="Times New Roman"/>
          <w:sz w:val="28"/>
          <w:szCs w:val="28"/>
        </w:rPr>
        <w:t>ской направленности.</w:t>
      </w:r>
    </w:p>
    <w:p w:rsidR="00476D98" w:rsidRPr="00B82352" w:rsidRDefault="00476D98" w:rsidP="00E16C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Коллективы 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 учреждений вели активную творческую деятельность, приняли участие в 24 фестивалях и конкурсах различного уровня, в 14 из них стали лауреатами и дипломантами.</w:t>
      </w:r>
    </w:p>
    <w:p w:rsidR="00476D98" w:rsidRPr="00B82352" w:rsidRDefault="00476D98" w:rsidP="00E16C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В клубных учреждениях сохранены и успешно работают «народные» ко</w:t>
      </w:r>
      <w:r w:rsidRPr="00B82352">
        <w:rPr>
          <w:rFonts w:ascii="Times New Roman" w:hAnsi="Times New Roman" w:cs="Times New Roman"/>
          <w:sz w:val="28"/>
          <w:szCs w:val="28"/>
        </w:rPr>
        <w:t>л</w:t>
      </w:r>
      <w:r w:rsidRPr="00B82352">
        <w:rPr>
          <w:rFonts w:ascii="Times New Roman" w:hAnsi="Times New Roman" w:cs="Times New Roman"/>
          <w:sz w:val="28"/>
          <w:szCs w:val="28"/>
        </w:rPr>
        <w:t>лективы: фольклорный ансамбль «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Пучежские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 узоры», театр «Лира» и хор «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Бес</w:t>
      </w:r>
      <w:r w:rsidRPr="00B82352">
        <w:rPr>
          <w:rFonts w:ascii="Times New Roman" w:hAnsi="Times New Roman" w:cs="Times New Roman"/>
          <w:sz w:val="28"/>
          <w:szCs w:val="28"/>
        </w:rPr>
        <w:t>е</w:t>
      </w:r>
      <w:r w:rsidRPr="00B82352">
        <w:rPr>
          <w:rFonts w:ascii="Times New Roman" w:hAnsi="Times New Roman" w:cs="Times New Roman"/>
          <w:sz w:val="28"/>
          <w:szCs w:val="28"/>
        </w:rPr>
        <w:t>душка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Илья-Высоковского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 СДК, которые являются активными участниками ра</w:t>
      </w:r>
      <w:r w:rsidRPr="00B82352">
        <w:rPr>
          <w:rFonts w:ascii="Times New Roman" w:hAnsi="Times New Roman" w:cs="Times New Roman"/>
          <w:sz w:val="28"/>
          <w:szCs w:val="28"/>
        </w:rPr>
        <w:t>й</w:t>
      </w:r>
      <w:r w:rsidRPr="00B82352">
        <w:rPr>
          <w:rFonts w:ascii="Times New Roman" w:hAnsi="Times New Roman" w:cs="Times New Roman"/>
          <w:sz w:val="28"/>
          <w:szCs w:val="28"/>
        </w:rPr>
        <w:t>онных и областных мероприятий.</w:t>
      </w:r>
    </w:p>
    <w:p w:rsidR="00476D98" w:rsidRPr="00B82352" w:rsidRDefault="00476D98" w:rsidP="00E16C29">
      <w:pPr>
        <w:pStyle w:val="a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B82352">
        <w:rPr>
          <w:sz w:val="28"/>
          <w:szCs w:val="28"/>
        </w:rPr>
        <w:t>Сеть библиотек стабильно сохраняет высокий процент охвата населения библиотечным обслуживанием, в минувшем году он составил 81,1%, библиоте</w:t>
      </w:r>
      <w:r w:rsidRPr="00B82352">
        <w:rPr>
          <w:sz w:val="28"/>
          <w:szCs w:val="28"/>
        </w:rPr>
        <w:t>ч</w:t>
      </w:r>
      <w:r w:rsidRPr="00B82352">
        <w:rPr>
          <w:sz w:val="28"/>
          <w:szCs w:val="28"/>
        </w:rPr>
        <w:t xml:space="preserve">ный фонд системы регулярно обновляется.  </w:t>
      </w:r>
    </w:p>
    <w:p w:rsidR="00476D98" w:rsidRPr="00B82352" w:rsidRDefault="00476D98" w:rsidP="00E16C29">
      <w:pPr>
        <w:pStyle w:val="ConsPlusNormal"/>
        <w:ind w:firstLine="539"/>
        <w:jc w:val="both"/>
      </w:pPr>
      <w:r w:rsidRPr="00B82352">
        <w:t xml:space="preserve">Динамично развивается, пользуется популярностью среди жителей и гостей района Пучежский Краеведческий музей. В 2025 году в </w:t>
      </w:r>
      <w:proofErr w:type="spellStart"/>
      <w:r w:rsidRPr="00B82352">
        <w:t>Пучежском</w:t>
      </w:r>
      <w:proofErr w:type="spellEnd"/>
      <w:r w:rsidRPr="00B82352">
        <w:t xml:space="preserve"> Краеведч</w:t>
      </w:r>
      <w:r w:rsidRPr="00B82352">
        <w:t>е</w:t>
      </w:r>
      <w:r w:rsidRPr="00B82352">
        <w:t>ском музее прошли 465 экскурсий, 33 выставки</w:t>
      </w:r>
      <w:r w:rsidR="00CA0335">
        <w:t>,</w:t>
      </w:r>
      <w:r w:rsidRPr="00B82352">
        <w:t xml:space="preserve"> число посетителей учреждения - 17 600 человек, что превышает показатель предыдущего года на 15%. </w:t>
      </w:r>
    </w:p>
    <w:p w:rsidR="00476D98" w:rsidRPr="00B82352" w:rsidRDefault="00476D98" w:rsidP="00E16C29">
      <w:pPr>
        <w:spacing w:line="240" w:lineRule="auto"/>
        <w:ind w:firstLine="732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Стабильно сохраняется высокое качество преподавания и подготовки к ко</w:t>
      </w:r>
      <w:r w:rsidRPr="00B82352">
        <w:rPr>
          <w:rFonts w:ascii="Times New Roman" w:hAnsi="Times New Roman" w:cs="Times New Roman"/>
          <w:sz w:val="28"/>
          <w:szCs w:val="28"/>
        </w:rPr>
        <w:t>н</w:t>
      </w:r>
      <w:r w:rsidRPr="00B82352">
        <w:rPr>
          <w:rFonts w:ascii="Times New Roman" w:hAnsi="Times New Roman" w:cs="Times New Roman"/>
          <w:sz w:val="28"/>
          <w:szCs w:val="28"/>
        </w:rPr>
        <w:t xml:space="preserve">курсам в Детской школе искусств. В 2025 году контингент школы составил 178 учащихся. В 2025 по итогам участия в конкурсах и фестивалях различного уровня - 2 обладателя 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Гран-При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, 56 лауреатов. </w:t>
      </w:r>
    </w:p>
    <w:p w:rsidR="00476D98" w:rsidRPr="00B82352" w:rsidRDefault="00476D98" w:rsidP="00E16C2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Основные характеризующие количественные и качественные показатели ра</w:t>
      </w:r>
      <w:r w:rsidRPr="00B82352">
        <w:rPr>
          <w:rFonts w:ascii="Times New Roman" w:hAnsi="Times New Roman" w:cs="Times New Roman"/>
          <w:sz w:val="28"/>
          <w:szCs w:val="28"/>
        </w:rPr>
        <w:t>з</w:t>
      </w:r>
      <w:r w:rsidRPr="00B82352">
        <w:rPr>
          <w:rFonts w:ascii="Times New Roman" w:hAnsi="Times New Roman" w:cs="Times New Roman"/>
          <w:sz w:val="28"/>
          <w:szCs w:val="28"/>
        </w:rPr>
        <w:t>вития сферы культуры свидетельствуют о положительной динамике развития сф</w:t>
      </w:r>
      <w:r w:rsidRPr="00B82352">
        <w:rPr>
          <w:rFonts w:ascii="Times New Roman" w:hAnsi="Times New Roman" w:cs="Times New Roman"/>
          <w:sz w:val="28"/>
          <w:szCs w:val="28"/>
        </w:rPr>
        <w:t>е</w:t>
      </w:r>
      <w:r w:rsidRPr="00B82352">
        <w:rPr>
          <w:rFonts w:ascii="Times New Roman" w:hAnsi="Times New Roman" w:cs="Times New Roman"/>
          <w:sz w:val="28"/>
          <w:szCs w:val="28"/>
        </w:rPr>
        <w:t>ры культуры.</w:t>
      </w:r>
    </w:p>
    <w:p w:rsidR="00996F62" w:rsidRPr="00B82352" w:rsidRDefault="00996F62" w:rsidP="004325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2352">
        <w:rPr>
          <w:rFonts w:ascii="Times New Roman" w:hAnsi="Times New Roman" w:cs="Times New Roman"/>
          <w:b/>
          <w:bCs/>
          <w:sz w:val="28"/>
          <w:szCs w:val="28"/>
        </w:rPr>
        <w:t>ГО и ЧС</w:t>
      </w:r>
    </w:p>
    <w:p w:rsidR="00996F62" w:rsidRPr="00B82352" w:rsidRDefault="00996F62" w:rsidP="004325F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lastRenderedPageBreak/>
        <w:t>Основными задачами в области защиты населения от чрезвычайных ситуаций для администрации Пучежского муниципального района являлись:</w:t>
      </w:r>
    </w:p>
    <w:p w:rsidR="00996F62" w:rsidRPr="00B82352" w:rsidRDefault="00996F62" w:rsidP="004325FA">
      <w:pPr>
        <w:pStyle w:val="a9"/>
        <w:tabs>
          <w:tab w:val="left" w:pos="1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ab/>
        <w:t xml:space="preserve">      -совершенствование умений и навыков по оперативному реагированию на возможные чрезвычайные ситуации;</w:t>
      </w:r>
    </w:p>
    <w:p w:rsidR="00996F62" w:rsidRPr="00B82352" w:rsidRDefault="00996F62" w:rsidP="004325FA">
      <w:pPr>
        <w:pStyle w:val="a9"/>
        <w:tabs>
          <w:tab w:val="left" w:pos="1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       -предупреждение возникновения ЧС техногенного и природного характера;</w:t>
      </w:r>
    </w:p>
    <w:p w:rsidR="00996F62" w:rsidRPr="00B82352" w:rsidRDefault="00996F62" w:rsidP="004325FA">
      <w:pPr>
        <w:tabs>
          <w:tab w:val="left" w:pos="142"/>
        </w:tabs>
        <w:spacing w:after="0" w:line="240" w:lineRule="auto"/>
        <w:ind w:left="-66" w:right="-1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kern w:val="2"/>
          <w:sz w:val="28"/>
          <w:szCs w:val="28"/>
        </w:rPr>
        <w:t xml:space="preserve">        -обеспечение защиты населения от ЧС, возникающих в результате террор</w:t>
      </w:r>
      <w:r w:rsidRPr="00B82352"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B82352">
        <w:rPr>
          <w:rFonts w:ascii="Times New Roman" w:hAnsi="Times New Roman" w:cs="Times New Roman"/>
          <w:kern w:val="2"/>
          <w:sz w:val="28"/>
          <w:szCs w:val="28"/>
        </w:rPr>
        <w:t>стических актов на территории района;</w:t>
      </w:r>
    </w:p>
    <w:p w:rsidR="00996F62" w:rsidRPr="00B82352" w:rsidRDefault="00996F62" w:rsidP="004325FA">
      <w:pPr>
        <w:pStyle w:val="a9"/>
        <w:tabs>
          <w:tab w:val="left" w:pos="1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kern w:val="2"/>
          <w:sz w:val="28"/>
          <w:szCs w:val="28"/>
        </w:rPr>
        <w:t xml:space="preserve">       -обеспечение пожарной безопасности и недопущение гибели людей на водных объектах;</w:t>
      </w:r>
    </w:p>
    <w:p w:rsidR="00996F62" w:rsidRPr="00B82352" w:rsidRDefault="00996F62" w:rsidP="004325FA">
      <w:pPr>
        <w:pStyle w:val="a9"/>
        <w:tabs>
          <w:tab w:val="left" w:pos="1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kern w:val="2"/>
          <w:sz w:val="28"/>
          <w:szCs w:val="28"/>
        </w:rPr>
        <w:t xml:space="preserve">       -снижение рисков и смягчение последствий ЧС для населения;</w:t>
      </w:r>
    </w:p>
    <w:p w:rsidR="00996F62" w:rsidRPr="00B82352" w:rsidRDefault="00996F62" w:rsidP="004325FA">
      <w:pPr>
        <w:pStyle w:val="a9"/>
        <w:tabs>
          <w:tab w:val="left" w:pos="1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       -эффективное использование финансовых и материальных резервов, инфо</w:t>
      </w:r>
      <w:r w:rsidRPr="00B82352">
        <w:rPr>
          <w:rFonts w:ascii="Times New Roman" w:hAnsi="Times New Roman" w:cs="Times New Roman"/>
          <w:sz w:val="28"/>
          <w:szCs w:val="28"/>
        </w:rPr>
        <w:t>р</w:t>
      </w:r>
      <w:r w:rsidRPr="00B82352">
        <w:rPr>
          <w:rFonts w:ascii="Times New Roman" w:hAnsi="Times New Roman" w:cs="Times New Roman"/>
          <w:sz w:val="28"/>
          <w:szCs w:val="28"/>
        </w:rPr>
        <w:t>мационных ресурсов для предупреждения и ликвидации чрезвычайных ситуаций;</w:t>
      </w:r>
    </w:p>
    <w:p w:rsidR="00996F62" w:rsidRPr="00B82352" w:rsidRDefault="00996F62" w:rsidP="004325FA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996F62" w:rsidRPr="00B82352" w:rsidRDefault="00996F62" w:rsidP="004325FA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352">
        <w:rPr>
          <w:rFonts w:ascii="Times New Roman" w:hAnsi="Times New Roman" w:cs="Times New Roman"/>
          <w:color w:val="000000"/>
          <w:sz w:val="28"/>
          <w:szCs w:val="28"/>
        </w:rPr>
        <w:t>В 2025 году по факту гибели людей на водных объектах Пучежского мун</w:t>
      </w:r>
      <w:r w:rsidRPr="00B8235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82352">
        <w:rPr>
          <w:rFonts w:ascii="Times New Roman" w:hAnsi="Times New Roman" w:cs="Times New Roman"/>
          <w:color w:val="000000"/>
          <w:sz w:val="28"/>
          <w:szCs w:val="28"/>
        </w:rPr>
        <w:t>ципального района зафиксирован 1 случай, гибели детей не допущено.</w:t>
      </w:r>
    </w:p>
    <w:p w:rsidR="009A1172" w:rsidRDefault="00996F62" w:rsidP="004325FA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352">
        <w:rPr>
          <w:rFonts w:ascii="Times New Roman" w:hAnsi="Times New Roman" w:cs="Times New Roman"/>
          <w:color w:val="000000"/>
          <w:sz w:val="28"/>
          <w:szCs w:val="28"/>
        </w:rPr>
        <w:t>В рамках проведения мероприятий по гражданской обороне в 2025 году на постоянной основе осуществлялось информирование населения, путем размещ</w:t>
      </w:r>
      <w:r w:rsidRPr="00B8235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82352">
        <w:rPr>
          <w:rFonts w:ascii="Times New Roman" w:hAnsi="Times New Roman" w:cs="Times New Roman"/>
          <w:color w:val="000000"/>
          <w:sz w:val="28"/>
          <w:szCs w:val="28"/>
        </w:rPr>
        <w:t>ния соответствующей информации в печатном издании «</w:t>
      </w:r>
      <w:proofErr w:type="spellStart"/>
      <w:r w:rsidRPr="00B82352">
        <w:rPr>
          <w:rFonts w:ascii="Times New Roman" w:hAnsi="Times New Roman" w:cs="Times New Roman"/>
          <w:color w:val="000000"/>
          <w:sz w:val="28"/>
          <w:szCs w:val="28"/>
        </w:rPr>
        <w:t>Пучежские</w:t>
      </w:r>
      <w:proofErr w:type="spellEnd"/>
      <w:r w:rsidRPr="00B82352">
        <w:rPr>
          <w:rFonts w:ascii="Times New Roman" w:hAnsi="Times New Roman" w:cs="Times New Roman"/>
          <w:color w:val="000000"/>
          <w:sz w:val="28"/>
          <w:szCs w:val="28"/>
        </w:rPr>
        <w:t xml:space="preserve"> Вести», на официальном сайте администрации района, в сети «Интернет», по действиям гр</w:t>
      </w:r>
      <w:r w:rsidRPr="00B8235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82352">
        <w:rPr>
          <w:rFonts w:ascii="Times New Roman" w:hAnsi="Times New Roman" w:cs="Times New Roman"/>
          <w:color w:val="000000"/>
          <w:sz w:val="28"/>
          <w:szCs w:val="28"/>
        </w:rPr>
        <w:t xml:space="preserve">ждан по сигналу «Внимание всем». </w:t>
      </w:r>
    </w:p>
    <w:p w:rsidR="009A1172" w:rsidRDefault="00996F62" w:rsidP="004325FA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352">
        <w:rPr>
          <w:rFonts w:ascii="Times New Roman" w:hAnsi="Times New Roman" w:cs="Times New Roman"/>
          <w:color w:val="000000"/>
          <w:sz w:val="28"/>
          <w:szCs w:val="28"/>
        </w:rPr>
        <w:t>В области подготовки населения проводится обучение должностных лиц и специалистов в области гражданской обороны в Учебно-методическом центре г</w:t>
      </w:r>
      <w:proofErr w:type="gramStart"/>
      <w:r w:rsidRPr="00B82352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B82352">
        <w:rPr>
          <w:rFonts w:ascii="Times New Roman" w:hAnsi="Times New Roman" w:cs="Times New Roman"/>
          <w:color w:val="000000"/>
          <w:sz w:val="28"/>
          <w:szCs w:val="28"/>
        </w:rPr>
        <w:t xml:space="preserve">ваново. </w:t>
      </w:r>
    </w:p>
    <w:p w:rsidR="00996F62" w:rsidRPr="00B82352" w:rsidRDefault="00996F62" w:rsidP="004325FA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Чрезвычайных ситуаций эпидемического характера (случаев инфекционных болезней, массовых заболеваний, вспышек заболеваний) на территории Пучежск</w:t>
      </w:r>
      <w:r w:rsidRPr="00B82352">
        <w:rPr>
          <w:rFonts w:ascii="Times New Roman" w:hAnsi="Times New Roman" w:cs="Times New Roman"/>
          <w:sz w:val="28"/>
          <w:szCs w:val="28"/>
        </w:rPr>
        <w:t>о</w:t>
      </w:r>
      <w:r w:rsidRPr="00B82352">
        <w:rPr>
          <w:rFonts w:ascii="Times New Roman" w:hAnsi="Times New Roman" w:cs="Times New Roman"/>
          <w:sz w:val="28"/>
          <w:szCs w:val="28"/>
        </w:rPr>
        <w:t xml:space="preserve">го муниципального района в 2025 году, не допущено. </w:t>
      </w:r>
    </w:p>
    <w:p w:rsidR="00996F62" w:rsidRPr="00B82352" w:rsidRDefault="00996F62" w:rsidP="0043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           Разрабатываемые и проводимые мероприятия по защите населения и терр</w:t>
      </w:r>
      <w:r w:rsidRPr="00B82352">
        <w:rPr>
          <w:rFonts w:ascii="Times New Roman" w:hAnsi="Times New Roman" w:cs="Times New Roman"/>
          <w:sz w:val="28"/>
          <w:szCs w:val="28"/>
        </w:rPr>
        <w:t>и</w:t>
      </w:r>
      <w:r w:rsidRPr="00B82352">
        <w:rPr>
          <w:rFonts w:ascii="Times New Roman" w:hAnsi="Times New Roman" w:cs="Times New Roman"/>
          <w:sz w:val="28"/>
          <w:szCs w:val="28"/>
        </w:rPr>
        <w:t>торий, объектов экономики Пучежского муниципального района от чрезвычайных ситуаций в целом обеспечивают безопасность в случае возникновения ЧС приро</w:t>
      </w:r>
      <w:r w:rsidRPr="00B82352">
        <w:rPr>
          <w:rFonts w:ascii="Times New Roman" w:hAnsi="Times New Roman" w:cs="Times New Roman"/>
          <w:sz w:val="28"/>
          <w:szCs w:val="28"/>
        </w:rPr>
        <w:t>д</w:t>
      </w:r>
      <w:r w:rsidRPr="00B82352">
        <w:rPr>
          <w:rFonts w:ascii="Times New Roman" w:hAnsi="Times New Roman" w:cs="Times New Roman"/>
          <w:sz w:val="28"/>
          <w:szCs w:val="28"/>
        </w:rPr>
        <w:t xml:space="preserve">ного и техногенного характера. </w:t>
      </w:r>
    </w:p>
    <w:p w:rsidR="00996F62" w:rsidRPr="00B82352" w:rsidRDefault="00996F62" w:rsidP="00996F6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532C" w:rsidRPr="00B82352" w:rsidRDefault="00C2532C" w:rsidP="00BA0DB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2352">
        <w:rPr>
          <w:rFonts w:ascii="Times New Roman" w:hAnsi="Times New Roman" w:cs="Times New Roman"/>
          <w:b/>
          <w:bCs/>
          <w:sz w:val="28"/>
          <w:szCs w:val="28"/>
        </w:rPr>
        <w:t>Организационно-правовая деятельность</w:t>
      </w:r>
    </w:p>
    <w:p w:rsidR="00C2532C" w:rsidRPr="00B82352" w:rsidRDefault="00C2532C" w:rsidP="00BA0D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 xml:space="preserve">За отчетный период от органов Прокуратуры на принятые нормативно-правовые акты в администрацию поступило </w:t>
      </w:r>
      <w:r w:rsidR="00FD38C9" w:rsidRPr="00B82352">
        <w:rPr>
          <w:rFonts w:ascii="Times New Roman" w:hAnsi="Times New Roman" w:cs="Times New Roman"/>
          <w:sz w:val="28"/>
          <w:szCs w:val="28"/>
        </w:rPr>
        <w:t>53</w:t>
      </w:r>
      <w:r w:rsidRPr="00B82352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FD38C9" w:rsidRPr="00B82352">
        <w:rPr>
          <w:rFonts w:ascii="Times New Roman" w:hAnsi="Times New Roman" w:cs="Times New Roman"/>
          <w:sz w:val="28"/>
          <w:szCs w:val="28"/>
        </w:rPr>
        <w:t>я и 6 протестов</w:t>
      </w:r>
      <w:r w:rsidRPr="00B82352">
        <w:rPr>
          <w:rFonts w:ascii="Times New Roman" w:hAnsi="Times New Roman" w:cs="Times New Roman"/>
          <w:sz w:val="28"/>
          <w:szCs w:val="28"/>
        </w:rPr>
        <w:t xml:space="preserve">  «об устранении нарушений законодательства». Все представления</w:t>
      </w:r>
      <w:r w:rsidR="00B82352">
        <w:rPr>
          <w:rFonts w:ascii="Times New Roman" w:hAnsi="Times New Roman" w:cs="Times New Roman"/>
          <w:sz w:val="28"/>
          <w:szCs w:val="28"/>
        </w:rPr>
        <w:t xml:space="preserve"> </w:t>
      </w:r>
      <w:r w:rsidR="00FD38C9" w:rsidRPr="00B82352">
        <w:rPr>
          <w:rFonts w:ascii="Times New Roman" w:hAnsi="Times New Roman" w:cs="Times New Roman"/>
          <w:sz w:val="28"/>
          <w:szCs w:val="28"/>
        </w:rPr>
        <w:t xml:space="preserve">и протесты </w:t>
      </w:r>
      <w:r w:rsidRPr="00B82352">
        <w:rPr>
          <w:rFonts w:ascii="Times New Roman" w:hAnsi="Times New Roman" w:cs="Times New Roman"/>
          <w:sz w:val="28"/>
          <w:szCs w:val="28"/>
        </w:rPr>
        <w:t>были рассмотрены, замечания устранены.</w:t>
      </w:r>
    </w:p>
    <w:p w:rsidR="000001A4" w:rsidRPr="00B82352" w:rsidRDefault="00F72171" w:rsidP="00BA0D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Жители нашего района очень активно используют различные способы о</w:t>
      </w:r>
      <w:r w:rsidRPr="00B82352">
        <w:rPr>
          <w:rFonts w:ascii="Times New Roman" w:hAnsi="Times New Roman" w:cs="Times New Roman"/>
          <w:sz w:val="28"/>
          <w:szCs w:val="28"/>
        </w:rPr>
        <w:t>б</w:t>
      </w:r>
      <w:r w:rsidRPr="00B82352">
        <w:rPr>
          <w:rFonts w:ascii="Times New Roman" w:hAnsi="Times New Roman" w:cs="Times New Roman"/>
          <w:sz w:val="28"/>
          <w:szCs w:val="28"/>
        </w:rPr>
        <w:t>ращений по волнующим их вопросам: это и посредством почт</w:t>
      </w:r>
      <w:r w:rsidR="000001A4" w:rsidRPr="00B82352">
        <w:rPr>
          <w:rFonts w:ascii="Times New Roman" w:hAnsi="Times New Roman" w:cs="Times New Roman"/>
          <w:sz w:val="28"/>
          <w:szCs w:val="28"/>
        </w:rPr>
        <w:t>ового отправления,</w:t>
      </w:r>
      <w:r w:rsidRPr="00B82352">
        <w:rPr>
          <w:rFonts w:ascii="Times New Roman" w:hAnsi="Times New Roman" w:cs="Times New Roman"/>
          <w:sz w:val="28"/>
          <w:szCs w:val="28"/>
        </w:rPr>
        <w:t xml:space="preserve"> электронной почты, </w:t>
      </w:r>
      <w:proofErr w:type="spellStart"/>
      <w:proofErr w:type="gramStart"/>
      <w:r w:rsidRPr="00B82352">
        <w:rPr>
          <w:rFonts w:ascii="Times New Roman" w:hAnsi="Times New Roman" w:cs="Times New Roman"/>
          <w:sz w:val="28"/>
          <w:szCs w:val="28"/>
        </w:rPr>
        <w:t>интернет-приемной</w:t>
      </w:r>
      <w:proofErr w:type="spellEnd"/>
      <w:proofErr w:type="gramEnd"/>
      <w:r w:rsidRPr="00B82352">
        <w:rPr>
          <w:rFonts w:ascii="Times New Roman" w:hAnsi="Times New Roman" w:cs="Times New Roman"/>
          <w:sz w:val="28"/>
          <w:szCs w:val="28"/>
        </w:rPr>
        <w:t xml:space="preserve">, с помощью платформы обратной связи, приходят на личный прием к Главе. </w:t>
      </w:r>
      <w:r w:rsidR="00C2532C" w:rsidRPr="00B82352">
        <w:rPr>
          <w:rFonts w:ascii="Times New Roman" w:hAnsi="Times New Roman" w:cs="Times New Roman"/>
          <w:sz w:val="28"/>
          <w:szCs w:val="28"/>
        </w:rPr>
        <w:t>В течение 202</w:t>
      </w:r>
      <w:r w:rsidR="007A1CE8" w:rsidRPr="00B82352">
        <w:rPr>
          <w:rFonts w:ascii="Times New Roman" w:hAnsi="Times New Roman" w:cs="Times New Roman"/>
          <w:sz w:val="28"/>
          <w:szCs w:val="28"/>
        </w:rPr>
        <w:t>5</w:t>
      </w:r>
      <w:r w:rsidR="00C2532C" w:rsidRPr="00B82352">
        <w:rPr>
          <w:rFonts w:ascii="Times New Roman" w:hAnsi="Times New Roman" w:cs="Times New Roman"/>
          <w:sz w:val="28"/>
          <w:szCs w:val="28"/>
        </w:rPr>
        <w:t xml:space="preserve"> года рассмотрено 1</w:t>
      </w:r>
      <w:r w:rsidR="007A1CE8" w:rsidRPr="00B82352">
        <w:rPr>
          <w:rFonts w:ascii="Times New Roman" w:hAnsi="Times New Roman" w:cs="Times New Roman"/>
          <w:sz w:val="28"/>
          <w:szCs w:val="28"/>
        </w:rPr>
        <w:t>73</w:t>
      </w:r>
      <w:r w:rsidR="00C2532C" w:rsidRPr="00B82352">
        <w:rPr>
          <w:rFonts w:ascii="Times New Roman" w:hAnsi="Times New Roman" w:cs="Times New Roman"/>
          <w:sz w:val="28"/>
          <w:szCs w:val="28"/>
        </w:rPr>
        <w:t xml:space="preserve"> п</w:t>
      </w:r>
      <w:r w:rsidR="006D7C50" w:rsidRPr="00B82352">
        <w:rPr>
          <w:rFonts w:ascii="Times New Roman" w:hAnsi="Times New Roman" w:cs="Times New Roman"/>
          <w:sz w:val="28"/>
          <w:szCs w:val="28"/>
        </w:rPr>
        <w:t>ис</w:t>
      </w:r>
      <w:r w:rsidR="006D7C50" w:rsidRPr="00B82352">
        <w:rPr>
          <w:rFonts w:ascii="Times New Roman" w:hAnsi="Times New Roman" w:cs="Times New Roman"/>
          <w:sz w:val="28"/>
          <w:szCs w:val="28"/>
        </w:rPr>
        <w:t>ь</w:t>
      </w:r>
      <w:r w:rsidR="006D7C50" w:rsidRPr="00B82352">
        <w:rPr>
          <w:rFonts w:ascii="Times New Roman" w:hAnsi="Times New Roman" w:cs="Times New Roman"/>
          <w:sz w:val="28"/>
          <w:szCs w:val="28"/>
        </w:rPr>
        <w:t>менных обращени</w:t>
      </w:r>
      <w:r w:rsidRPr="00B82352">
        <w:rPr>
          <w:rFonts w:ascii="Times New Roman" w:hAnsi="Times New Roman" w:cs="Times New Roman"/>
          <w:sz w:val="28"/>
          <w:szCs w:val="28"/>
        </w:rPr>
        <w:t>й</w:t>
      </w:r>
      <w:r w:rsidR="00C2532C" w:rsidRPr="00B82352">
        <w:rPr>
          <w:rFonts w:ascii="Times New Roman" w:hAnsi="Times New Roman" w:cs="Times New Roman"/>
          <w:sz w:val="28"/>
          <w:szCs w:val="28"/>
        </w:rPr>
        <w:t xml:space="preserve"> граждан, из них </w:t>
      </w:r>
      <w:r w:rsidR="007A1CE8" w:rsidRPr="00B82352">
        <w:rPr>
          <w:rFonts w:ascii="Times New Roman" w:hAnsi="Times New Roman" w:cs="Times New Roman"/>
          <w:sz w:val="28"/>
          <w:szCs w:val="28"/>
        </w:rPr>
        <w:t>36</w:t>
      </w:r>
      <w:r w:rsidR="00C2532C" w:rsidRPr="00B82352">
        <w:rPr>
          <w:rFonts w:ascii="Times New Roman" w:hAnsi="Times New Roman" w:cs="Times New Roman"/>
          <w:sz w:val="28"/>
          <w:szCs w:val="28"/>
        </w:rPr>
        <w:t xml:space="preserve"> коллективных.</w:t>
      </w:r>
      <w:r w:rsidRPr="00B82352">
        <w:rPr>
          <w:rFonts w:ascii="Times New Roman" w:hAnsi="Times New Roman" w:cs="Times New Roman"/>
          <w:sz w:val="28"/>
          <w:szCs w:val="28"/>
        </w:rPr>
        <w:t xml:space="preserve"> На личный прием в 202</w:t>
      </w:r>
      <w:r w:rsidR="007A1CE8" w:rsidRPr="00B82352">
        <w:rPr>
          <w:rFonts w:ascii="Times New Roman" w:hAnsi="Times New Roman" w:cs="Times New Roman"/>
          <w:sz w:val="28"/>
          <w:szCs w:val="28"/>
        </w:rPr>
        <w:t>5</w:t>
      </w:r>
      <w:r w:rsidRPr="00B82352">
        <w:rPr>
          <w:rFonts w:ascii="Times New Roman" w:hAnsi="Times New Roman" w:cs="Times New Roman"/>
          <w:sz w:val="28"/>
          <w:szCs w:val="28"/>
        </w:rPr>
        <w:t xml:space="preserve"> году к Главе обратилось 4</w:t>
      </w:r>
      <w:r w:rsidR="007A1CE8" w:rsidRPr="00B82352">
        <w:rPr>
          <w:rFonts w:ascii="Times New Roman" w:hAnsi="Times New Roman" w:cs="Times New Roman"/>
          <w:sz w:val="28"/>
          <w:szCs w:val="28"/>
        </w:rPr>
        <w:t>9</w:t>
      </w:r>
      <w:r w:rsidRPr="00B82352">
        <w:rPr>
          <w:rFonts w:ascii="Times New Roman" w:hAnsi="Times New Roman" w:cs="Times New Roman"/>
          <w:sz w:val="28"/>
          <w:szCs w:val="28"/>
        </w:rPr>
        <w:t xml:space="preserve"> граждан. </w:t>
      </w:r>
      <w:r w:rsidR="00C2532C" w:rsidRPr="00B82352">
        <w:rPr>
          <w:rFonts w:ascii="Times New Roman" w:hAnsi="Times New Roman" w:cs="Times New Roman"/>
          <w:sz w:val="28"/>
          <w:szCs w:val="28"/>
        </w:rPr>
        <w:t xml:space="preserve"> Анализ обращений показывает, что большая </w:t>
      </w:r>
      <w:r w:rsidR="00C2532C" w:rsidRPr="00B82352">
        <w:rPr>
          <w:rFonts w:ascii="Times New Roman" w:hAnsi="Times New Roman" w:cs="Times New Roman"/>
          <w:sz w:val="28"/>
          <w:szCs w:val="28"/>
        </w:rPr>
        <w:lastRenderedPageBreak/>
        <w:t xml:space="preserve">их часть - это вопросы </w:t>
      </w:r>
      <w:r w:rsidR="007A1CE8" w:rsidRPr="00B82352">
        <w:rPr>
          <w:rFonts w:ascii="Times New Roman" w:hAnsi="Times New Roman" w:cs="Times New Roman"/>
          <w:sz w:val="28"/>
          <w:szCs w:val="28"/>
        </w:rPr>
        <w:t xml:space="preserve">благоустройства, </w:t>
      </w:r>
      <w:r w:rsidR="00C2532C" w:rsidRPr="00B8235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  <w:r w:rsidR="00BA33A1" w:rsidRPr="00B82352">
        <w:rPr>
          <w:rFonts w:ascii="Times New Roman" w:hAnsi="Times New Roman" w:cs="Times New Roman"/>
          <w:sz w:val="28"/>
          <w:szCs w:val="28"/>
        </w:rPr>
        <w:t>с</w:t>
      </w:r>
      <w:r w:rsidR="00BA33A1" w:rsidRPr="00B82352">
        <w:rPr>
          <w:rFonts w:ascii="Times New Roman" w:hAnsi="Times New Roman" w:cs="Times New Roman"/>
          <w:sz w:val="28"/>
          <w:szCs w:val="28"/>
        </w:rPr>
        <w:t>о</w:t>
      </w:r>
      <w:r w:rsidR="00BA33A1" w:rsidRPr="00B82352">
        <w:rPr>
          <w:rFonts w:ascii="Times New Roman" w:hAnsi="Times New Roman" w:cs="Times New Roman"/>
          <w:sz w:val="28"/>
          <w:szCs w:val="28"/>
        </w:rPr>
        <w:t>держания и рем</w:t>
      </w:r>
      <w:r w:rsidR="00C2532C" w:rsidRPr="00B82352">
        <w:rPr>
          <w:rFonts w:ascii="Times New Roman" w:hAnsi="Times New Roman" w:cs="Times New Roman"/>
          <w:sz w:val="28"/>
          <w:szCs w:val="28"/>
        </w:rPr>
        <w:t>онта дорог</w:t>
      </w:r>
      <w:r w:rsidR="00BA33A1" w:rsidRPr="00B82352">
        <w:rPr>
          <w:rFonts w:ascii="Times New Roman" w:hAnsi="Times New Roman" w:cs="Times New Roman"/>
          <w:sz w:val="28"/>
          <w:szCs w:val="28"/>
        </w:rPr>
        <w:t xml:space="preserve"> и тротуаров</w:t>
      </w:r>
      <w:r w:rsidR="00C2532C" w:rsidRPr="00B82352">
        <w:rPr>
          <w:rFonts w:ascii="Times New Roman" w:hAnsi="Times New Roman" w:cs="Times New Roman"/>
          <w:sz w:val="28"/>
          <w:szCs w:val="28"/>
        </w:rPr>
        <w:t xml:space="preserve">, улучшения жилищных условий. </w:t>
      </w:r>
    </w:p>
    <w:p w:rsidR="00C2532C" w:rsidRPr="00B82352" w:rsidRDefault="00C2532C" w:rsidP="00BA0D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В настоящее время с</w:t>
      </w:r>
      <w:r w:rsidRPr="00B8235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оциальные сети стали наиболее массовой информац</w:t>
      </w:r>
      <w:r w:rsidRPr="00B8235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B8235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онной площадкой, поэтому в</w:t>
      </w:r>
      <w:r w:rsidRPr="00B82352">
        <w:rPr>
          <w:rFonts w:ascii="Times New Roman" w:hAnsi="Times New Roman" w:cs="Times New Roman"/>
          <w:sz w:val="28"/>
          <w:szCs w:val="28"/>
        </w:rPr>
        <w:t xml:space="preserve"> целях информирования населения о работе местной администрации созданы и используются группы 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>, Одноклассники, а</w:t>
      </w:r>
      <w:r w:rsidRPr="00B82352">
        <w:rPr>
          <w:rFonts w:ascii="Times New Roman" w:hAnsi="Times New Roman" w:cs="Times New Roman"/>
          <w:sz w:val="28"/>
          <w:szCs w:val="28"/>
        </w:rPr>
        <w:t>к</w:t>
      </w:r>
      <w:r w:rsidRPr="00B82352">
        <w:rPr>
          <w:rFonts w:ascii="Times New Roman" w:hAnsi="Times New Roman" w:cs="Times New Roman"/>
          <w:sz w:val="28"/>
          <w:szCs w:val="28"/>
        </w:rPr>
        <w:t>тивно работает Telegram-канал «Пучежский район»</w:t>
      </w:r>
      <w:r w:rsidRPr="00B82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Также в</w:t>
      </w:r>
      <w:r w:rsidRPr="00B82352">
        <w:rPr>
          <w:rFonts w:ascii="Times New Roman" w:hAnsi="Times New Roman" w:cs="Times New Roman"/>
          <w:sz w:val="28"/>
          <w:szCs w:val="28"/>
        </w:rPr>
        <w:t>ся актуальная инфо</w:t>
      </w:r>
      <w:r w:rsidRPr="00B82352">
        <w:rPr>
          <w:rFonts w:ascii="Times New Roman" w:hAnsi="Times New Roman" w:cs="Times New Roman"/>
          <w:sz w:val="28"/>
          <w:szCs w:val="28"/>
        </w:rPr>
        <w:t>р</w:t>
      </w:r>
      <w:r w:rsidRPr="00B82352">
        <w:rPr>
          <w:rFonts w:ascii="Times New Roman" w:hAnsi="Times New Roman" w:cs="Times New Roman"/>
          <w:sz w:val="28"/>
          <w:szCs w:val="28"/>
        </w:rPr>
        <w:t xml:space="preserve">мация о деятельности органов местного самоуправления ежедневно размещается на официальном сайте Пучежского муниципального района.      </w:t>
      </w:r>
    </w:p>
    <w:p w:rsidR="00C2532C" w:rsidRPr="00B82352" w:rsidRDefault="00C2532C" w:rsidP="00BA0D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352">
        <w:rPr>
          <w:rFonts w:ascii="Times New Roman" w:hAnsi="Times New Roman" w:cs="Times New Roman"/>
          <w:sz w:val="28"/>
          <w:szCs w:val="28"/>
        </w:rPr>
        <w:t>Большую роль в информировании населения о деятельности органов власти играет газета «</w:t>
      </w:r>
      <w:proofErr w:type="spellStart"/>
      <w:r w:rsidRPr="00B82352">
        <w:rPr>
          <w:rFonts w:ascii="Times New Roman" w:hAnsi="Times New Roman" w:cs="Times New Roman"/>
          <w:sz w:val="28"/>
          <w:szCs w:val="28"/>
        </w:rPr>
        <w:t>Пучежские</w:t>
      </w:r>
      <w:proofErr w:type="spellEnd"/>
      <w:r w:rsidRPr="00B82352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BA33A1" w:rsidRPr="00B82352">
        <w:rPr>
          <w:rFonts w:ascii="Times New Roman" w:hAnsi="Times New Roman" w:cs="Times New Roman"/>
          <w:sz w:val="28"/>
          <w:szCs w:val="28"/>
        </w:rPr>
        <w:t>, о</w:t>
      </w:r>
      <w:r w:rsidRPr="00B82352">
        <w:rPr>
          <w:rFonts w:ascii="Times New Roman" w:hAnsi="Times New Roman" w:cs="Times New Roman"/>
          <w:sz w:val="28"/>
          <w:szCs w:val="28"/>
        </w:rPr>
        <w:t xml:space="preserve">свещая деятельность Совета и администрации района, </w:t>
      </w:r>
      <w:r w:rsidR="00487D2C" w:rsidRPr="00B82352">
        <w:rPr>
          <w:rFonts w:ascii="Times New Roman" w:hAnsi="Times New Roman" w:cs="Times New Roman"/>
          <w:sz w:val="28"/>
          <w:szCs w:val="28"/>
        </w:rPr>
        <w:t>которая</w:t>
      </w:r>
      <w:r w:rsidRPr="00B82352">
        <w:rPr>
          <w:rFonts w:ascii="Times New Roman" w:hAnsi="Times New Roman" w:cs="Times New Roman"/>
          <w:sz w:val="28"/>
          <w:szCs w:val="28"/>
        </w:rPr>
        <w:t xml:space="preserve"> </w:t>
      </w:r>
      <w:r w:rsidR="00BA33A1" w:rsidRPr="00B82352">
        <w:rPr>
          <w:rFonts w:ascii="Times New Roman" w:hAnsi="Times New Roman" w:cs="Times New Roman"/>
          <w:sz w:val="28"/>
          <w:szCs w:val="28"/>
        </w:rPr>
        <w:t xml:space="preserve">служит </w:t>
      </w:r>
      <w:r w:rsidRPr="00B82352">
        <w:rPr>
          <w:rFonts w:ascii="Times New Roman" w:hAnsi="Times New Roman" w:cs="Times New Roman"/>
          <w:sz w:val="28"/>
          <w:szCs w:val="28"/>
        </w:rPr>
        <w:t>обратной связ</w:t>
      </w:r>
      <w:r w:rsidR="00BA33A1" w:rsidRPr="00B82352">
        <w:rPr>
          <w:rFonts w:ascii="Times New Roman" w:hAnsi="Times New Roman" w:cs="Times New Roman"/>
          <w:sz w:val="28"/>
          <w:szCs w:val="28"/>
        </w:rPr>
        <w:t>ью</w:t>
      </w:r>
      <w:r w:rsidRPr="00B82352">
        <w:rPr>
          <w:rFonts w:ascii="Times New Roman" w:hAnsi="Times New Roman" w:cs="Times New Roman"/>
          <w:sz w:val="28"/>
          <w:szCs w:val="28"/>
        </w:rPr>
        <w:t xml:space="preserve"> с жителями Пучежского района.</w:t>
      </w:r>
    </w:p>
    <w:p w:rsidR="00C2532C" w:rsidRPr="00B82352" w:rsidRDefault="00C2532C" w:rsidP="00BA0D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352">
        <w:rPr>
          <w:rFonts w:ascii="Times New Roman" w:hAnsi="Times New Roman" w:cs="Times New Roman"/>
          <w:b/>
          <w:sz w:val="28"/>
          <w:szCs w:val="28"/>
        </w:rPr>
        <w:t>Уважаемые депутаты, коллеги!</w:t>
      </w:r>
    </w:p>
    <w:p w:rsidR="0097444D" w:rsidRPr="00B82352" w:rsidRDefault="00C2532C" w:rsidP="00BA0DB5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352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 заключение</w:t>
      </w:r>
      <w:r w:rsidRPr="00B82352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2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своего выступления хочу поблагодарить работников админис</w:t>
      </w:r>
      <w:r w:rsidRPr="00B82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B82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рации, депутатов, глав сельских поселений, руководителей предприятий и учре</w:t>
      </w:r>
      <w:r w:rsidRPr="00B82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B82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дений, предпринимателей, правоохранительные органы и всех неравнодушных жителей нашего района, которые на протяжении всего года действительно пом</w:t>
      </w:r>
      <w:r w:rsidRPr="00B82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B82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гали в работе. </w:t>
      </w:r>
      <w:r w:rsidRPr="00B82352">
        <w:rPr>
          <w:rFonts w:ascii="Times New Roman" w:hAnsi="Times New Roman" w:cs="Times New Roman"/>
          <w:sz w:val="28"/>
          <w:szCs w:val="28"/>
        </w:rPr>
        <w:t>На сегодняшний день существует ещё много нерешенных задач, но мы будем стремиться сделать наш район экономически перспективным, безопа</w:t>
      </w:r>
      <w:r w:rsidRPr="00B82352">
        <w:rPr>
          <w:rFonts w:ascii="Times New Roman" w:hAnsi="Times New Roman" w:cs="Times New Roman"/>
          <w:sz w:val="28"/>
          <w:szCs w:val="28"/>
        </w:rPr>
        <w:t>с</w:t>
      </w:r>
      <w:r w:rsidRPr="00B82352">
        <w:rPr>
          <w:rFonts w:ascii="Times New Roman" w:hAnsi="Times New Roman" w:cs="Times New Roman"/>
          <w:sz w:val="28"/>
          <w:szCs w:val="28"/>
        </w:rPr>
        <w:t xml:space="preserve">ным, современным и комфортным для проживания наших граждан. </w:t>
      </w:r>
      <w:proofErr w:type="gramStart"/>
      <w:r w:rsidRPr="00B82352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B82352">
        <w:rPr>
          <w:rFonts w:ascii="Times New Roman" w:hAnsi="Times New Roman" w:cs="Times New Roman"/>
          <w:sz w:val="28"/>
          <w:szCs w:val="28"/>
        </w:rPr>
        <w:t>, что в 202</w:t>
      </w:r>
      <w:r w:rsidR="007A1CE8" w:rsidRPr="00B82352">
        <w:rPr>
          <w:rFonts w:ascii="Times New Roman" w:hAnsi="Times New Roman" w:cs="Times New Roman"/>
          <w:sz w:val="28"/>
          <w:szCs w:val="28"/>
        </w:rPr>
        <w:t>6</w:t>
      </w:r>
      <w:r w:rsidRPr="00B82352">
        <w:rPr>
          <w:rFonts w:ascii="Times New Roman" w:hAnsi="Times New Roman" w:cs="Times New Roman"/>
          <w:sz w:val="28"/>
          <w:szCs w:val="28"/>
        </w:rPr>
        <w:t xml:space="preserve"> году мы вместе продолжим эффективную работу и достигнем высоких р</w:t>
      </w:r>
      <w:r w:rsidRPr="00B82352">
        <w:rPr>
          <w:rFonts w:ascii="Times New Roman" w:hAnsi="Times New Roman" w:cs="Times New Roman"/>
          <w:sz w:val="28"/>
          <w:szCs w:val="28"/>
        </w:rPr>
        <w:t>е</w:t>
      </w:r>
      <w:r w:rsidRPr="00B82352">
        <w:rPr>
          <w:rFonts w:ascii="Times New Roman" w:hAnsi="Times New Roman" w:cs="Times New Roman"/>
          <w:sz w:val="28"/>
          <w:szCs w:val="28"/>
        </w:rPr>
        <w:t>зультатов.</w:t>
      </w:r>
    </w:p>
    <w:sectPr w:rsidR="0097444D" w:rsidRPr="00B82352" w:rsidSect="00000C63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4EE9"/>
    <w:multiLevelType w:val="hybridMultilevel"/>
    <w:tmpl w:val="CA3E54F4"/>
    <w:lvl w:ilvl="0" w:tplc="7F346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C0959"/>
    <w:multiLevelType w:val="hybridMultilevel"/>
    <w:tmpl w:val="7DACA03C"/>
    <w:lvl w:ilvl="0" w:tplc="18FA879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39426359"/>
    <w:multiLevelType w:val="hybridMultilevel"/>
    <w:tmpl w:val="B100CD7A"/>
    <w:lvl w:ilvl="0" w:tplc="8F0C53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AF77E2"/>
    <w:multiLevelType w:val="hybridMultilevel"/>
    <w:tmpl w:val="15D6FE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44D98"/>
    <w:multiLevelType w:val="hybridMultilevel"/>
    <w:tmpl w:val="1EE0B884"/>
    <w:lvl w:ilvl="0" w:tplc="F69A2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CB4F71"/>
    <w:multiLevelType w:val="hybridMultilevel"/>
    <w:tmpl w:val="E376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14330"/>
    <w:rsid w:val="000001A4"/>
    <w:rsid w:val="00000C63"/>
    <w:rsid w:val="00001CBE"/>
    <w:rsid w:val="0002063D"/>
    <w:rsid w:val="00025587"/>
    <w:rsid w:val="00035A04"/>
    <w:rsid w:val="0004276C"/>
    <w:rsid w:val="00050B93"/>
    <w:rsid w:val="00053D29"/>
    <w:rsid w:val="00055747"/>
    <w:rsid w:val="00061E5B"/>
    <w:rsid w:val="0006420C"/>
    <w:rsid w:val="000759FA"/>
    <w:rsid w:val="0007610C"/>
    <w:rsid w:val="000921D3"/>
    <w:rsid w:val="00093775"/>
    <w:rsid w:val="000B180C"/>
    <w:rsid w:val="000B60CF"/>
    <w:rsid w:val="000C1912"/>
    <w:rsid w:val="000C1E0A"/>
    <w:rsid w:val="000D2DCA"/>
    <w:rsid w:val="000F4DAA"/>
    <w:rsid w:val="001050A7"/>
    <w:rsid w:val="00117D68"/>
    <w:rsid w:val="00123936"/>
    <w:rsid w:val="001409E4"/>
    <w:rsid w:val="00142CC1"/>
    <w:rsid w:val="00142F72"/>
    <w:rsid w:val="00151674"/>
    <w:rsid w:val="001536ED"/>
    <w:rsid w:val="001608E1"/>
    <w:rsid w:val="00163932"/>
    <w:rsid w:val="00166AF9"/>
    <w:rsid w:val="001805A0"/>
    <w:rsid w:val="0019338A"/>
    <w:rsid w:val="001939DF"/>
    <w:rsid w:val="00195FAE"/>
    <w:rsid w:val="001A1D98"/>
    <w:rsid w:val="001A4343"/>
    <w:rsid w:val="001A48F2"/>
    <w:rsid w:val="001B3612"/>
    <w:rsid w:val="001B4ACB"/>
    <w:rsid w:val="001B5FD0"/>
    <w:rsid w:val="001D50D4"/>
    <w:rsid w:val="001D5120"/>
    <w:rsid w:val="001E423F"/>
    <w:rsid w:val="001E75F3"/>
    <w:rsid w:val="001F21B3"/>
    <w:rsid w:val="002078B3"/>
    <w:rsid w:val="00221965"/>
    <w:rsid w:val="002253E8"/>
    <w:rsid w:val="002267D5"/>
    <w:rsid w:val="00230FDE"/>
    <w:rsid w:val="00237524"/>
    <w:rsid w:val="002413D2"/>
    <w:rsid w:val="002420B8"/>
    <w:rsid w:val="002436EF"/>
    <w:rsid w:val="002442FC"/>
    <w:rsid w:val="0024620A"/>
    <w:rsid w:val="00254481"/>
    <w:rsid w:val="002571C3"/>
    <w:rsid w:val="002630EF"/>
    <w:rsid w:val="00265CBA"/>
    <w:rsid w:val="00267BA4"/>
    <w:rsid w:val="00280612"/>
    <w:rsid w:val="00283D61"/>
    <w:rsid w:val="002859BE"/>
    <w:rsid w:val="00294BAF"/>
    <w:rsid w:val="002A2572"/>
    <w:rsid w:val="002B6005"/>
    <w:rsid w:val="002D54A8"/>
    <w:rsid w:val="002F2C57"/>
    <w:rsid w:val="002F7940"/>
    <w:rsid w:val="003021F5"/>
    <w:rsid w:val="00304F66"/>
    <w:rsid w:val="00314330"/>
    <w:rsid w:val="00324E26"/>
    <w:rsid w:val="003258E5"/>
    <w:rsid w:val="003316A9"/>
    <w:rsid w:val="00343B04"/>
    <w:rsid w:val="00343CFC"/>
    <w:rsid w:val="00354B02"/>
    <w:rsid w:val="00364486"/>
    <w:rsid w:val="0037306D"/>
    <w:rsid w:val="00373FD6"/>
    <w:rsid w:val="00374611"/>
    <w:rsid w:val="003A2193"/>
    <w:rsid w:val="003A64D8"/>
    <w:rsid w:val="00406823"/>
    <w:rsid w:val="0041124D"/>
    <w:rsid w:val="00411619"/>
    <w:rsid w:val="00415821"/>
    <w:rsid w:val="004325FA"/>
    <w:rsid w:val="00432AD1"/>
    <w:rsid w:val="00437460"/>
    <w:rsid w:val="004543D9"/>
    <w:rsid w:val="00462971"/>
    <w:rsid w:val="00476D98"/>
    <w:rsid w:val="00487D2C"/>
    <w:rsid w:val="004932EB"/>
    <w:rsid w:val="004A149C"/>
    <w:rsid w:val="004B1DE5"/>
    <w:rsid w:val="004C3005"/>
    <w:rsid w:val="004D4424"/>
    <w:rsid w:val="004E36AC"/>
    <w:rsid w:val="004E51B9"/>
    <w:rsid w:val="004E5C90"/>
    <w:rsid w:val="004F5C5F"/>
    <w:rsid w:val="004F6FE5"/>
    <w:rsid w:val="00506A17"/>
    <w:rsid w:val="00511FE3"/>
    <w:rsid w:val="005265D4"/>
    <w:rsid w:val="005278D6"/>
    <w:rsid w:val="00540A44"/>
    <w:rsid w:val="005411C7"/>
    <w:rsid w:val="005475D2"/>
    <w:rsid w:val="00550F0C"/>
    <w:rsid w:val="00550FD9"/>
    <w:rsid w:val="00557BAD"/>
    <w:rsid w:val="005610DE"/>
    <w:rsid w:val="00562D1D"/>
    <w:rsid w:val="005651A6"/>
    <w:rsid w:val="00576889"/>
    <w:rsid w:val="0058130D"/>
    <w:rsid w:val="00591478"/>
    <w:rsid w:val="005A03B1"/>
    <w:rsid w:val="005A36EC"/>
    <w:rsid w:val="005B0501"/>
    <w:rsid w:val="005B55D4"/>
    <w:rsid w:val="005B6D97"/>
    <w:rsid w:val="005C2FF5"/>
    <w:rsid w:val="005C600D"/>
    <w:rsid w:val="005C669B"/>
    <w:rsid w:val="005D3A99"/>
    <w:rsid w:val="005D4EFA"/>
    <w:rsid w:val="005D5900"/>
    <w:rsid w:val="005D59E3"/>
    <w:rsid w:val="005E6F7A"/>
    <w:rsid w:val="005F01DF"/>
    <w:rsid w:val="005F41DA"/>
    <w:rsid w:val="005F6056"/>
    <w:rsid w:val="0060329E"/>
    <w:rsid w:val="00614719"/>
    <w:rsid w:val="00615116"/>
    <w:rsid w:val="006348AC"/>
    <w:rsid w:val="00640181"/>
    <w:rsid w:val="00640A98"/>
    <w:rsid w:val="0065321A"/>
    <w:rsid w:val="0065616A"/>
    <w:rsid w:val="00662299"/>
    <w:rsid w:val="00662C23"/>
    <w:rsid w:val="006721FF"/>
    <w:rsid w:val="00686982"/>
    <w:rsid w:val="00687B70"/>
    <w:rsid w:val="006978BA"/>
    <w:rsid w:val="006A06EE"/>
    <w:rsid w:val="006C0E9E"/>
    <w:rsid w:val="006C10F4"/>
    <w:rsid w:val="006D1BBB"/>
    <w:rsid w:val="006D77F1"/>
    <w:rsid w:val="006D7C50"/>
    <w:rsid w:val="006F5954"/>
    <w:rsid w:val="006F7C73"/>
    <w:rsid w:val="007021F1"/>
    <w:rsid w:val="00722166"/>
    <w:rsid w:val="0072637A"/>
    <w:rsid w:val="00730F50"/>
    <w:rsid w:val="00737377"/>
    <w:rsid w:val="007410F3"/>
    <w:rsid w:val="00745C34"/>
    <w:rsid w:val="0074650B"/>
    <w:rsid w:val="00752885"/>
    <w:rsid w:val="0075369C"/>
    <w:rsid w:val="00762387"/>
    <w:rsid w:val="00763270"/>
    <w:rsid w:val="00770F63"/>
    <w:rsid w:val="0078128C"/>
    <w:rsid w:val="00782BB7"/>
    <w:rsid w:val="007A1CE8"/>
    <w:rsid w:val="007A59DA"/>
    <w:rsid w:val="007A5A12"/>
    <w:rsid w:val="007B754A"/>
    <w:rsid w:val="007C32A0"/>
    <w:rsid w:val="007C6A01"/>
    <w:rsid w:val="007D771A"/>
    <w:rsid w:val="007E0BE9"/>
    <w:rsid w:val="007E4D77"/>
    <w:rsid w:val="007E5746"/>
    <w:rsid w:val="007E5B78"/>
    <w:rsid w:val="007E7A64"/>
    <w:rsid w:val="007F2BFC"/>
    <w:rsid w:val="007F3A88"/>
    <w:rsid w:val="008172EC"/>
    <w:rsid w:val="0082436E"/>
    <w:rsid w:val="00846C27"/>
    <w:rsid w:val="00847047"/>
    <w:rsid w:val="008549FC"/>
    <w:rsid w:val="00855B32"/>
    <w:rsid w:val="00863C49"/>
    <w:rsid w:val="0087161E"/>
    <w:rsid w:val="00882AE9"/>
    <w:rsid w:val="008879CF"/>
    <w:rsid w:val="008B06EC"/>
    <w:rsid w:val="008B3784"/>
    <w:rsid w:val="008D1F27"/>
    <w:rsid w:val="008F21E4"/>
    <w:rsid w:val="008F3CA6"/>
    <w:rsid w:val="008F4C1E"/>
    <w:rsid w:val="008F4C37"/>
    <w:rsid w:val="0090783E"/>
    <w:rsid w:val="009136AA"/>
    <w:rsid w:val="009150FF"/>
    <w:rsid w:val="00916FE3"/>
    <w:rsid w:val="00923704"/>
    <w:rsid w:val="009261E2"/>
    <w:rsid w:val="009320D6"/>
    <w:rsid w:val="009419D7"/>
    <w:rsid w:val="009444DC"/>
    <w:rsid w:val="00951D60"/>
    <w:rsid w:val="00952DF6"/>
    <w:rsid w:val="00954A76"/>
    <w:rsid w:val="00964A96"/>
    <w:rsid w:val="00973731"/>
    <w:rsid w:val="0097444D"/>
    <w:rsid w:val="00986A67"/>
    <w:rsid w:val="00996F62"/>
    <w:rsid w:val="009A008A"/>
    <w:rsid w:val="009A1172"/>
    <w:rsid w:val="009A313F"/>
    <w:rsid w:val="009B3DEE"/>
    <w:rsid w:val="009D5A32"/>
    <w:rsid w:val="009F0D5F"/>
    <w:rsid w:val="00A261E4"/>
    <w:rsid w:val="00A32EB9"/>
    <w:rsid w:val="00A45747"/>
    <w:rsid w:val="00A575E0"/>
    <w:rsid w:val="00A62AA4"/>
    <w:rsid w:val="00A71643"/>
    <w:rsid w:val="00A71DE3"/>
    <w:rsid w:val="00A73D69"/>
    <w:rsid w:val="00A804D6"/>
    <w:rsid w:val="00A97E3A"/>
    <w:rsid w:val="00AA3483"/>
    <w:rsid w:val="00AA4977"/>
    <w:rsid w:val="00AA71DD"/>
    <w:rsid w:val="00AB7E34"/>
    <w:rsid w:val="00AC2433"/>
    <w:rsid w:val="00AC376A"/>
    <w:rsid w:val="00AC445A"/>
    <w:rsid w:val="00AF17BC"/>
    <w:rsid w:val="00AF3D2F"/>
    <w:rsid w:val="00AF4718"/>
    <w:rsid w:val="00AF6689"/>
    <w:rsid w:val="00B0444A"/>
    <w:rsid w:val="00B20B87"/>
    <w:rsid w:val="00B24D37"/>
    <w:rsid w:val="00B42177"/>
    <w:rsid w:val="00B46FC7"/>
    <w:rsid w:val="00B47F15"/>
    <w:rsid w:val="00B53DFE"/>
    <w:rsid w:val="00B600BC"/>
    <w:rsid w:val="00B6163B"/>
    <w:rsid w:val="00B65FEA"/>
    <w:rsid w:val="00B7238B"/>
    <w:rsid w:val="00B739E2"/>
    <w:rsid w:val="00B73BDE"/>
    <w:rsid w:val="00B821BB"/>
    <w:rsid w:val="00B82352"/>
    <w:rsid w:val="00B8708C"/>
    <w:rsid w:val="00BA0DB5"/>
    <w:rsid w:val="00BA33A1"/>
    <w:rsid w:val="00BB1BC6"/>
    <w:rsid w:val="00BB2DF2"/>
    <w:rsid w:val="00BB3F6A"/>
    <w:rsid w:val="00BC1664"/>
    <w:rsid w:val="00BC4793"/>
    <w:rsid w:val="00BC7EF1"/>
    <w:rsid w:val="00BD3B0E"/>
    <w:rsid w:val="00BD5122"/>
    <w:rsid w:val="00BE0B77"/>
    <w:rsid w:val="00C016FF"/>
    <w:rsid w:val="00C06CC9"/>
    <w:rsid w:val="00C15495"/>
    <w:rsid w:val="00C2532C"/>
    <w:rsid w:val="00C41566"/>
    <w:rsid w:val="00C4171D"/>
    <w:rsid w:val="00C576BB"/>
    <w:rsid w:val="00C621D6"/>
    <w:rsid w:val="00C74544"/>
    <w:rsid w:val="00C84161"/>
    <w:rsid w:val="00C85626"/>
    <w:rsid w:val="00C87599"/>
    <w:rsid w:val="00CA0335"/>
    <w:rsid w:val="00CA543E"/>
    <w:rsid w:val="00CC0274"/>
    <w:rsid w:val="00CC4F2A"/>
    <w:rsid w:val="00CD1BE9"/>
    <w:rsid w:val="00CD67B8"/>
    <w:rsid w:val="00CF0AEC"/>
    <w:rsid w:val="00D1131F"/>
    <w:rsid w:val="00D1264B"/>
    <w:rsid w:val="00D36B52"/>
    <w:rsid w:val="00D3763E"/>
    <w:rsid w:val="00D416F5"/>
    <w:rsid w:val="00D425B4"/>
    <w:rsid w:val="00D4524E"/>
    <w:rsid w:val="00D65FE6"/>
    <w:rsid w:val="00D668FD"/>
    <w:rsid w:val="00D672B9"/>
    <w:rsid w:val="00D7652C"/>
    <w:rsid w:val="00D8322A"/>
    <w:rsid w:val="00D903BE"/>
    <w:rsid w:val="00DB4743"/>
    <w:rsid w:val="00DD22A5"/>
    <w:rsid w:val="00DE0BF5"/>
    <w:rsid w:val="00DE21A3"/>
    <w:rsid w:val="00DE3FA8"/>
    <w:rsid w:val="00DE57EA"/>
    <w:rsid w:val="00DE59FF"/>
    <w:rsid w:val="00DF6942"/>
    <w:rsid w:val="00DF70A7"/>
    <w:rsid w:val="00DF7610"/>
    <w:rsid w:val="00E01A26"/>
    <w:rsid w:val="00E04934"/>
    <w:rsid w:val="00E1278F"/>
    <w:rsid w:val="00E14B8B"/>
    <w:rsid w:val="00E16C29"/>
    <w:rsid w:val="00E413E4"/>
    <w:rsid w:val="00E44656"/>
    <w:rsid w:val="00E532CE"/>
    <w:rsid w:val="00E549B3"/>
    <w:rsid w:val="00E5765C"/>
    <w:rsid w:val="00E95A0E"/>
    <w:rsid w:val="00E97A12"/>
    <w:rsid w:val="00EC5859"/>
    <w:rsid w:val="00ED77B2"/>
    <w:rsid w:val="00ED7ADF"/>
    <w:rsid w:val="00F05338"/>
    <w:rsid w:val="00F07DD1"/>
    <w:rsid w:val="00F10976"/>
    <w:rsid w:val="00F20B2F"/>
    <w:rsid w:val="00F23597"/>
    <w:rsid w:val="00F30F39"/>
    <w:rsid w:val="00F40047"/>
    <w:rsid w:val="00F432BD"/>
    <w:rsid w:val="00F43CF3"/>
    <w:rsid w:val="00F47998"/>
    <w:rsid w:val="00F51767"/>
    <w:rsid w:val="00F5328A"/>
    <w:rsid w:val="00F54D48"/>
    <w:rsid w:val="00F72171"/>
    <w:rsid w:val="00F74ECE"/>
    <w:rsid w:val="00F772DA"/>
    <w:rsid w:val="00F94E7C"/>
    <w:rsid w:val="00FA21B5"/>
    <w:rsid w:val="00FB0EFB"/>
    <w:rsid w:val="00FB2E81"/>
    <w:rsid w:val="00FC410B"/>
    <w:rsid w:val="00FD38C9"/>
    <w:rsid w:val="00FD3E02"/>
    <w:rsid w:val="00FD4897"/>
    <w:rsid w:val="00FD4B49"/>
    <w:rsid w:val="00FD65FA"/>
    <w:rsid w:val="00FD709C"/>
    <w:rsid w:val="00FE1DFA"/>
    <w:rsid w:val="00FF1D1C"/>
    <w:rsid w:val="00FF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C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B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F6FE5"/>
    <w:pPr>
      <w:spacing w:before="240" w:after="60"/>
      <w:outlineLvl w:val="5"/>
    </w:pPr>
    <w:rPr>
      <w:rFonts w:ascii="Times New Roman" w:eastAsia="Calibri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81"/>
    <w:rPr>
      <w:rFonts w:ascii="Tahoma" w:hAnsi="Tahoma" w:cs="Tahoma"/>
      <w:sz w:val="16"/>
      <w:szCs w:val="16"/>
    </w:rPr>
  </w:style>
  <w:style w:type="paragraph" w:styleId="a5">
    <w:name w:val="Normal (Web)"/>
    <w:aliases w:val="Обычный (веб) Знак,Обычный (Web)1"/>
    <w:basedOn w:val="a"/>
    <w:link w:val="1"/>
    <w:uiPriority w:val="99"/>
    <w:unhideWhenUsed/>
    <w:rsid w:val="00C5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475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link w:val="11"/>
    <w:uiPriority w:val="99"/>
    <w:locked/>
    <w:rsid w:val="005475D2"/>
    <w:rPr>
      <w:rFonts w:ascii="Times New Roman" w:hAnsi="Times New Roman" w:cs="Times New Roman"/>
      <w:sz w:val="28"/>
      <w:szCs w:val="20"/>
    </w:rPr>
  </w:style>
  <w:style w:type="paragraph" w:customStyle="1" w:styleId="11">
    <w:name w:val="Стиль1"/>
    <w:basedOn w:val="a"/>
    <w:link w:val="10"/>
    <w:autoRedefine/>
    <w:uiPriority w:val="99"/>
    <w:rsid w:val="005475D2"/>
    <w:pPr>
      <w:spacing w:after="0"/>
      <w:ind w:firstLine="709"/>
      <w:jc w:val="both"/>
    </w:pPr>
    <w:rPr>
      <w:rFonts w:ascii="Times New Roman" w:hAnsi="Times New Roman" w:cs="Times New Roman"/>
      <w:sz w:val="28"/>
      <w:szCs w:val="20"/>
    </w:rPr>
  </w:style>
  <w:style w:type="table" w:styleId="a6">
    <w:name w:val="Table Grid"/>
    <w:basedOn w:val="a1"/>
    <w:uiPriority w:val="99"/>
    <w:rsid w:val="005475D2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99"/>
    <w:semiHidden/>
    <w:unhideWhenUsed/>
    <w:qFormat/>
    <w:rsid w:val="000F4DA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4F6FE5"/>
    <w:rPr>
      <w:rFonts w:ascii="Times New Roman" w:eastAsia="Calibri" w:hAnsi="Times New Roman" w:cs="Times New Roman"/>
      <w:b/>
      <w:bCs/>
      <w:lang w:eastAsia="en-US"/>
    </w:rPr>
  </w:style>
  <w:style w:type="character" w:customStyle="1" w:styleId="1">
    <w:name w:val="Обычный (веб) Знак1"/>
    <w:aliases w:val="Обычный (веб) Знак Знак,Обычный (Web)1 Знак"/>
    <w:link w:val="a5"/>
    <w:uiPriority w:val="99"/>
    <w:locked/>
    <w:rsid w:val="003A2193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paragraphnycys">
    <w:name w:val="paragraph_paragraph__nycys"/>
    <w:basedOn w:val="a"/>
    <w:rsid w:val="0015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8130D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qFormat/>
    <w:rsid w:val="0058130D"/>
    <w:pPr>
      <w:widowControl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rsid w:val="0058130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8130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FB0EFB"/>
    <w:rPr>
      <w:b/>
      <w:bCs/>
    </w:rPr>
  </w:style>
  <w:style w:type="character" w:customStyle="1" w:styleId="apple-converted-space">
    <w:name w:val="apple-converted-space"/>
    <w:basedOn w:val="a0"/>
    <w:rsid w:val="00FB0EFB"/>
  </w:style>
  <w:style w:type="character" w:customStyle="1" w:styleId="20">
    <w:name w:val="Заголовок 2 Знак"/>
    <w:basedOn w:val="a0"/>
    <w:link w:val="2"/>
    <w:uiPriority w:val="9"/>
    <w:semiHidden/>
    <w:rsid w:val="00CD1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549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rsid w:val="009744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444D"/>
    <w:pPr>
      <w:widowControl w:val="0"/>
      <w:shd w:val="clear" w:color="auto" w:fill="FFFFFF"/>
      <w:spacing w:after="28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link w:val="aa"/>
    <w:uiPriority w:val="99"/>
    <w:qFormat/>
    <w:rsid w:val="00411619"/>
    <w:pPr>
      <w:ind w:left="720"/>
      <w:contextualSpacing/>
    </w:pPr>
  </w:style>
  <w:style w:type="character" w:customStyle="1" w:styleId="aa">
    <w:name w:val="Абзац списка Знак"/>
    <w:link w:val="a9"/>
    <w:uiPriority w:val="99"/>
    <w:locked/>
    <w:rsid w:val="00C15495"/>
  </w:style>
  <w:style w:type="paragraph" w:customStyle="1" w:styleId="32">
    <w:name w:val="Заголовок №3"/>
    <w:basedOn w:val="a"/>
    <w:rsid w:val="00687B70"/>
    <w:pPr>
      <w:widowControl w:val="0"/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1083-A268-4122-B120-A12C139E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Fin-12</dc:creator>
  <cp:lastModifiedBy>Сисадмин</cp:lastModifiedBy>
  <cp:revision>3</cp:revision>
  <cp:lastPrinted>2026-03-10T12:40:00Z</cp:lastPrinted>
  <dcterms:created xsi:type="dcterms:W3CDTF">2026-03-19T08:07:00Z</dcterms:created>
  <dcterms:modified xsi:type="dcterms:W3CDTF">2026-03-19T10:11:00Z</dcterms:modified>
</cp:coreProperties>
</file>